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 w14:paraId="5B38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 w14:paraId="4DC43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0" w:firstLineChars="0"/>
        <w:jc w:val="center"/>
        <w:textAlignment w:val="auto"/>
        <w:outlineLvl w:val="0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 w14:paraId="43FF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 w14:paraId="0082CC54">
      <w:pPr>
        <w:spacing w:line="400" w:lineRule="exact"/>
        <w:ind w:firstLine="155" w:firstLineChars="49"/>
        <w:jc w:val="center"/>
        <w:outlineLvl w:val="0"/>
        <w:rPr>
          <w:rFonts w:ascii="仿宋_GB2312"/>
          <w:color w:val="000000"/>
          <w:position w:val="6"/>
          <w:szCs w:val="32"/>
        </w:rPr>
      </w:pPr>
      <w:bookmarkStart w:id="0" w:name="OLE_LINK1"/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hint="eastAsia" w:ascii="Times New Roman" w:hAnsi="Times New Roman" w:cs="Times New Roman"/>
          <w:color w:val="000000"/>
          <w:spacing w:val="8"/>
          <w:position w:val="6"/>
          <w:szCs w:val="32"/>
          <w:lang w:val="en-US" w:eastAsia="zh-CN"/>
        </w:rPr>
        <w:t>2024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/>
          <w:color w:val="000000"/>
          <w:spacing w:val="8"/>
          <w:position w:val="6"/>
          <w:szCs w:val="32"/>
          <w:lang w:val="en-US" w:eastAsia="zh-CN"/>
        </w:rPr>
        <w:t>19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 w14:paraId="3952131E"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13970" r="3810" b="2413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4pt;margin-top:10.25pt;height:0pt;width:442.2pt;z-index:-251656192;mso-width-relative:page;mso-height-relative:page;" filled="f" stroked="t" coordsize="21600,21600" o:gfxdata="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B/6&#10;eNQAAAAHAQAADwAAAAAAAAABACAAAAAiAAAAZHJzL2Rvd25yZXYueG1sUEsBAhQAFAAAAAgAh07i&#10;QJvaOEvtAQAA3A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4EE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outlineLvl w:val="0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 w14:paraId="1FDB9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outlineLvl w:val="0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关于给予杨立华等6位同志见义勇为人员</w:t>
      </w:r>
    </w:p>
    <w:p w14:paraId="165D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outlineLvl w:val="0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奖励的决定</w:t>
      </w:r>
      <w:bookmarkEnd w:id="0"/>
    </w:p>
    <w:p w14:paraId="357F2059"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 w14:paraId="3A1A97D7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各镇人民政府、各街道办事处，区直国家机关各部门，各人民团体，各事业单位：</w:t>
      </w:r>
    </w:p>
    <w:p w14:paraId="1386D9FA">
      <w:pPr>
        <w:bidi w:val="0"/>
        <w:rPr>
          <w:rFonts w:hint="eastAsia"/>
        </w:rPr>
      </w:pPr>
      <w:r>
        <w:rPr>
          <w:rFonts w:hint="eastAsia"/>
        </w:rPr>
        <w:t xml:space="preserve"> 2024年，我区广大人民群众积极参与社会治安群防群治工作，在国家利益和人民生命财产受到不法侵害时，以高度的社会责任感，不顾个人安危，挺身而出，见义勇为，挽救了鲜活的生命，为进一步发扬中华民族见义勇为的传统美德，弘扬社会正气，现区人民政府决定：</w:t>
      </w:r>
    </w:p>
    <w:p w14:paraId="6587C12D">
      <w:pPr>
        <w:bidi w:val="0"/>
        <w:rPr>
          <w:rFonts w:hint="eastAsia"/>
        </w:rPr>
      </w:pPr>
      <w:r>
        <w:rPr>
          <w:rFonts w:hint="eastAsia"/>
        </w:rPr>
        <w:t>一、授予杨立华“鱼峰区见义勇为积极分子”荣誉称号，颁发荣誉证书，奖励1.2万元。</w:t>
      </w:r>
    </w:p>
    <w:p w14:paraId="587EF1DA">
      <w:pPr>
        <w:bidi w:val="0"/>
        <w:rPr>
          <w:rFonts w:hint="eastAsia"/>
        </w:rPr>
      </w:pPr>
      <w:r>
        <w:rPr>
          <w:rFonts w:hint="eastAsia"/>
        </w:rPr>
        <w:t>二、授予苏胜利“鱼峰区见义勇为积极分子”荣誉称号，颁发荣誉证书，奖励1万元。</w:t>
      </w:r>
    </w:p>
    <w:p w14:paraId="55CBF387">
      <w:pPr>
        <w:bidi w:val="0"/>
        <w:rPr>
          <w:rFonts w:hint="eastAsia"/>
        </w:rPr>
      </w:pPr>
      <w:r>
        <w:rPr>
          <w:rFonts w:hint="eastAsia"/>
        </w:rPr>
        <w:t>三、授予董立志“鱼峰区见义勇为积极分子”荣誉称号，颁发荣誉证书，奖励8000元。</w:t>
      </w:r>
    </w:p>
    <w:p w14:paraId="2324494B">
      <w:pPr>
        <w:bidi w:val="0"/>
        <w:rPr>
          <w:rFonts w:hint="eastAsia"/>
        </w:rPr>
      </w:pPr>
      <w:r>
        <w:rPr>
          <w:rFonts w:hint="eastAsia"/>
        </w:rPr>
        <w:t>四、授予彭生磊“鱼峰区见义勇为积极分子”荣誉称号，颁发荣誉证书，奖励8000元。</w:t>
      </w:r>
      <w:bookmarkStart w:id="1" w:name="_GoBack"/>
      <w:bookmarkEnd w:id="1"/>
    </w:p>
    <w:p w14:paraId="4B855719">
      <w:pPr>
        <w:bidi w:val="0"/>
      </w:pPr>
      <w:r>
        <w:rPr>
          <w:rFonts w:hint="eastAsia"/>
        </w:rPr>
        <w:t>五、授予黄振堂，陈宙林同志“鱼峰区见义勇为先进群体”荣誉称号，颁发荣誉证书，分别奖励6000元。</w:t>
      </w:r>
    </w:p>
    <w:p w14:paraId="194E1298">
      <w:pPr>
        <w:bidi w:val="0"/>
        <w:rPr>
          <w:rFonts w:hint="eastAsia"/>
        </w:rPr>
      </w:pPr>
      <w:r>
        <w:rPr>
          <w:rFonts w:hint="eastAsia"/>
        </w:rPr>
        <w:t>希望受到表彰的同志珍惜荣誉、再接再厉，继续发挥模范表率作用。全区广大干部群众要以见义勇为先进个人为榜样，牢固树立社会主义核心价值观，进一步传承中华美德，弘扬社会正气，营造良好的社会氛围。各部门要坚持以习近平新时代中国特色社会主义思想为指导，加大见义勇为宣传引导，强化见义勇为人员权益保障，积极营造见义勇为社会氛围，将见义勇为作为践行社会主义核心价值观的生动实践，为加快推进更高水平的平安鱼峰、法治鱼峰建设汇聚强大正能量。</w:t>
      </w:r>
    </w:p>
    <w:p w14:paraId="76F93DDB">
      <w:pPr>
        <w:bidi w:val="0"/>
        <w:rPr>
          <w:rFonts w:hint="eastAsia"/>
        </w:rPr>
      </w:pPr>
    </w:p>
    <w:p w14:paraId="0D985B9B"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 w14:paraId="3180583B">
      <w:pPr>
        <w:spacing w:line="578" w:lineRule="exact"/>
        <w:ind w:left="0" w:leftChars="0" w:firstLine="0" w:firstLineChars="0"/>
        <w:jc w:val="left"/>
        <w:rPr>
          <w:snapToGrid w:val="0"/>
          <w:spacing w:val="8"/>
          <w:kern w:val="0"/>
          <w:szCs w:val="32"/>
        </w:rPr>
      </w:pPr>
    </w:p>
    <w:p w14:paraId="6422BC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right"/>
        <w:textAlignment w:val="auto"/>
        <w:rPr>
          <w:rFonts w:hint="default" w:eastAsia="仿宋_GB2312"/>
          <w:snapToGrid w:val="0"/>
          <w:spacing w:val="8"/>
          <w:kern w:val="0"/>
          <w:szCs w:val="32"/>
          <w:lang w:val="en-US" w:eastAsia="zh-CN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 xml:space="preserve">          </w:t>
      </w:r>
    </w:p>
    <w:p w14:paraId="568C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8" w:firstLineChars="140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24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12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30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 w14:paraId="2CADCC14">
      <w:pPr>
        <w:spacing w:line="578" w:lineRule="exact"/>
        <w:rPr>
          <w:sz w:val="34"/>
          <w:szCs w:val="34"/>
        </w:rPr>
      </w:pPr>
      <w:r>
        <w:rPr>
          <w:rFonts w:hint="eastAsia"/>
          <w:snapToGrid w:val="0"/>
          <w:spacing w:val="8"/>
          <w:kern w:val="0"/>
          <w:szCs w:val="32"/>
          <w:lang w:eastAsia="zh-CN"/>
        </w:rPr>
        <w:t>（此件公开发布）</w:t>
      </w:r>
    </w:p>
    <w:p w14:paraId="56214072"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B5DBA">
    <w:pPr>
      <w:pStyle w:val="4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19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8AC9C">
    <w:pPr>
      <w:pStyle w:val="4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20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7376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F9D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4734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1D1C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F991545"/>
    <w:rsid w:val="2309100C"/>
    <w:rsid w:val="2C2C68A0"/>
    <w:rsid w:val="2DB17CA6"/>
    <w:rsid w:val="33A7450A"/>
    <w:rsid w:val="38107B97"/>
    <w:rsid w:val="3B8233A0"/>
    <w:rsid w:val="3F1D523A"/>
    <w:rsid w:val="40F23AF0"/>
    <w:rsid w:val="42C4057F"/>
    <w:rsid w:val="4F7C65F9"/>
    <w:rsid w:val="575B04CA"/>
    <w:rsid w:val="5BA40300"/>
    <w:rsid w:val="5F8A53D2"/>
    <w:rsid w:val="626E577B"/>
    <w:rsid w:val="75A561D7"/>
    <w:rsid w:val="787F4208"/>
    <w:rsid w:val="7AA3233F"/>
    <w:rsid w:val="7AF7F2F8"/>
    <w:rsid w:val="7BFB7648"/>
    <w:rsid w:val="7C8758FA"/>
    <w:rsid w:val="7E8E5C60"/>
    <w:rsid w:val="7FFC9CDD"/>
    <w:rsid w:val="DFFD503E"/>
    <w:rsid w:val="EBF5599D"/>
    <w:rsid w:val="F73F242B"/>
    <w:rsid w:val="FE3F9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111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3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99"/>
    <w:pPr>
      <w:spacing w:after="120" w:line="480" w:lineRule="auto"/>
    </w:p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1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4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654</Words>
  <Characters>682</Characters>
  <Lines>36</Lines>
  <Paragraphs>10</Paragraphs>
  <TotalTime>0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WPS_1647563553</cp:lastModifiedBy>
  <dcterms:modified xsi:type="dcterms:W3CDTF">2025-01-14T09:02:06Z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798FB1FE6C674E67A47BFAAF3E2369C9</vt:lpwstr>
  </property>
  <property fmtid="{D5CDD505-2E9C-101B-9397-08002B2CF9AE}" pid="4" name="KSOTemplateDocerSaveRecord">
    <vt:lpwstr>eyJoZGlkIjoiMmRiYmQ2ZThkYTFjZGYyOGEyYzI3M2M0N2UxZWU5MTgiLCJ1c2VySWQiOiIxMzQ2OTcwNjA3In0=</vt:lpwstr>
  </property>
</Properties>
</file>