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firstLine="0" w:firstLineChars="0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附件</w:t>
      </w:r>
    </w:p>
    <w:p>
      <w:pPr>
        <w:spacing w:line="500" w:lineRule="exact"/>
        <w:ind w:left="0" w:leftChars="0" w:firstLine="0" w:firstLineChars="0"/>
        <w:jc w:val="center"/>
        <w:rPr>
          <w:rFonts w:hint="eastAsia" w:eastAsia="方正小标宋简体" w:cs="Times New Roman"/>
          <w:bCs/>
          <w:kern w:val="0"/>
          <w:sz w:val="44"/>
          <w:szCs w:val="44"/>
          <w:lang w:eastAsia="zh-CN"/>
        </w:rPr>
      </w:pPr>
    </w:p>
    <w:p>
      <w:pPr>
        <w:spacing w:line="5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eastAsia" w:eastAsia="方正小标宋简体" w:cs="Times New Roman"/>
          <w:bCs/>
          <w:kern w:val="0"/>
          <w:sz w:val="44"/>
          <w:szCs w:val="44"/>
          <w:lang w:eastAsia="zh-CN"/>
        </w:rPr>
        <w:t>鱼峰区落实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</w:t>
      </w:r>
      <w:r>
        <w:rPr>
          <w:rFonts w:hint="default" w:eastAsia="方正小标宋简体" w:cs="Times New Roman"/>
          <w:bCs/>
          <w:kern w:val="0"/>
          <w:sz w:val="44"/>
          <w:szCs w:val="44"/>
          <w:lang w:val="en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年市政府为民办实事工作任务分工方案</w:t>
      </w:r>
    </w:p>
    <w:p>
      <w:pPr>
        <w:pStyle w:val="2"/>
        <w:rPr>
          <w:rFonts w:hint="default"/>
          <w:lang w:eastAsia="zh-CN"/>
        </w:rPr>
      </w:pPr>
    </w:p>
    <w:tbl>
      <w:tblPr>
        <w:tblStyle w:val="5"/>
        <w:tblW w:w="14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98"/>
        <w:gridCol w:w="1950"/>
        <w:gridCol w:w="1380"/>
        <w:gridCol w:w="2115"/>
        <w:gridCol w:w="1935"/>
        <w:gridCol w:w="1770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标题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实事内容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牵头单位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责任单位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完成标准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</w:rPr>
              <w:t>城区牵头单位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</w:rPr>
              <w:t>城区责任单位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改造一批老旧小区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改造500个以上城镇老旧小区（完成100个以上）。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各县（区）人民政府，柳东新区、阳和工业新区（北部生态新区）管委会，市财政局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实质性开工500个，完成100个以上老旧小区改造。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区住建局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区发改局、区财政局、区执法局、区自然资源局、鱼峰生态环境局、龙翔公司、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天马街道办事处、麒麟街道办事处、五里亭街道办事处、驾鹤街道办事处、荣军街道办事处、白莲街道办事处、箭盘街道办事处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筹建一批保障性租赁住房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增加保障性租赁住房供给，筹建保障性租赁住房1500套（间）以上。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各城区人民政府，柳东新区、阳和工业新区（北部生态新区）管委会，市发展改革委、市财政局、市自然资源和规划局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筹建1500套（间）以上保障性租赁住房。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区住建局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区发改局、区财政局、区自然资源局、工业园区管委会、龙翔公司、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天马街道办事处、麒麟街道办事处、五里亭街道办事处、驾鹤街道办事处、荣军街道办事处、白莲街道办事处、箭盘街道办事处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实施部分区域农村供水改造工程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在五县、柳江区实施36个农村供水改造工程，受益群众约3万人。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各县（区）人民政府，市财政局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完成3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个农村饮水巩固提升工程建设。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里雍镇、白沙镇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开展适龄妇女两癌免费检查项目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为全市4.6万常驻适龄妇女提供宫颈癌、乳腺癌免费筛查。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完成全市4.6万适龄妇女宫颈癌、乳腺癌免费筛查。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实施特殊困难老年人家庭适老化改造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为500户特殊困难老年人家庭实施适老化改造，并提供行动辅具配置及专业化服务。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市财政局、市住房城乡建设局、市卫生健康委、市残联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完成500户特殊困难老年人家庭适老化改造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推进公共文化基础设施场所免费开放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全市11个公共图书馆、11个公共文化馆（群众艺术馆）、3个博物馆（纪念馆）、1个美术馆、101个乡镇（街道）综合文化站实施免费开放。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市文化广电旅游局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各县（区）人民政府，柳东新区管委会，市财政局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实现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11个公共图书馆、11个公共文化馆（群众艺术馆）、3个博物馆（纪念馆）、1个美术馆、101个乡镇（街道）综合文化站免费开放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区文体广旅局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 w:firstLineChars="200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里雍镇、白沙镇、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天马街道办事处、麒麟街道办事处、五里亭街道办事处、驾鹤街道办事处、荣军街道办事处、白莲街道办事处、箭盘街道办事处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实施残疾人生活照料及残疾儿童脊柱侧弯康复项目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为约2500名符合条件的残疾人提供生活照料及护理、生活自理能力训练等居家托养服务；为100名特发性脊柱侧凸的儿童及青少年适配脊柱侧弯矫形器，并提供康复训练及治疗。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市残联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各县（区）人民政府，市教育局、市财政局、市卫生健康委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约2500残疾人提供生活照料服务；完成100名残疾儿童脊柱侧弯康复治疗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区残联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区财政局、区民政局、里雍镇、白沙镇、天马街道办事处、麒麟街道办事处、五里亭街道办事处、驾鹤街道办事处、荣军街道办事处、白莲街道办事处、箭盘街道办事处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完善市区绿波带建设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在市区新增12处绿波通行路段。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增设12处绿波通行路段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实施全民健身建设提升工程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新建篮球场5个，安装健身路径50套，建设社区健康乐园5个，维新、更换一批健身器材。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市体育局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各县（区）人民政府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个篮球场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50套装健身路径、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5个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社区健康乐园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建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  <w:t>设。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区文体广旅局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区自然资源局、区发改局、区城市管理行政执法局、区财政局、区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住房和城乡建设服务中心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里雍镇、白沙镇、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天马街道办事处、麒麟街道办事处、五里亭街道办事处、驾鹤街道办事处、荣军街道办事处、白莲街道办事处、箭盘街道办事处</w:t>
            </w:r>
            <w:r>
              <w:rPr>
                <w:rFonts w:hint="eastAsia" w:eastAsia="仿宋_GB2312"/>
                <w:kern w:val="0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推进河北片区焦炉气气源转换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完成河北片47个转换区13万户焦炉煤气气源转换。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柳北区人民政府、城中区人民政府，阳和工业新区（北部生态新区）管委会，市发展改革委、市财政局、市自然资源和规划局、市交警支队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47个转换区13万户焦炉煤气气源转换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Times New Roman"/>
          <w:bCs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134" w:bottom="1134" w:left="1134" w:header="851" w:footer="850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3+Jy3KAQAAfgMAAA4AAABkcnMv&#10;ZTJvRG9jLnhtbK1TTa7TMBDeI3EHy3uatBK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myXj3NHRpC&#10;bKjwPlBpGl/A2PKEBzWnIsWz9lGjy19SxaiE2n26tliNiUkKLter9bqmlKTc7NAT1cP1gDG9UuBY&#10;NlqONMPSWnF8E9NUOpfk1zzcGWvLHK3/LUCYOVJl+hPHbKVxN1407aA7kSRaX3qnB/zE2UCr0HJP&#10;u8qZfe2p03lrZgNnYzcbwku6SP3gbDJfJvK0sJEADgHNvifsyc/kYnh+SMS4CMl0Jg4XljTk0orL&#10;QuYt+tUvVQ+/zf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G3+Jy3KAQAAfg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jJlNWFiYjdiYTM3MmFlYjk0NzE1MzQ3ZTBhYzAifQ=="/>
  </w:docVars>
  <w:rsids>
    <w:rsidRoot w:val="4F7F124F"/>
    <w:rsid w:val="019C2FE0"/>
    <w:rsid w:val="025207C4"/>
    <w:rsid w:val="036803A6"/>
    <w:rsid w:val="03BE5169"/>
    <w:rsid w:val="04110A3D"/>
    <w:rsid w:val="048F196C"/>
    <w:rsid w:val="073B5A23"/>
    <w:rsid w:val="0B196B42"/>
    <w:rsid w:val="0B604382"/>
    <w:rsid w:val="0F737284"/>
    <w:rsid w:val="12DA6415"/>
    <w:rsid w:val="12E51A88"/>
    <w:rsid w:val="138E4A0B"/>
    <w:rsid w:val="17CC08D1"/>
    <w:rsid w:val="19010EB4"/>
    <w:rsid w:val="1A3A146C"/>
    <w:rsid w:val="1A9945F0"/>
    <w:rsid w:val="1B685099"/>
    <w:rsid w:val="1D073955"/>
    <w:rsid w:val="1DEB49BC"/>
    <w:rsid w:val="1E1B66DD"/>
    <w:rsid w:val="1E4C6AB9"/>
    <w:rsid w:val="202837CD"/>
    <w:rsid w:val="2063143C"/>
    <w:rsid w:val="22270151"/>
    <w:rsid w:val="23855454"/>
    <w:rsid w:val="247223AF"/>
    <w:rsid w:val="29CD3123"/>
    <w:rsid w:val="2A482AAB"/>
    <w:rsid w:val="2C600488"/>
    <w:rsid w:val="2CD00D73"/>
    <w:rsid w:val="2D041CE4"/>
    <w:rsid w:val="2F520030"/>
    <w:rsid w:val="2FF3270A"/>
    <w:rsid w:val="304A5F78"/>
    <w:rsid w:val="304D410E"/>
    <w:rsid w:val="30552D84"/>
    <w:rsid w:val="32A16441"/>
    <w:rsid w:val="33411B6C"/>
    <w:rsid w:val="3387564F"/>
    <w:rsid w:val="34A91353"/>
    <w:rsid w:val="35ED4489"/>
    <w:rsid w:val="378127F4"/>
    <w:rsid w:val="386834DC"/>
    <w:rsid w:val="38DD3F57"/>
    <w:rsid w:val="390A12E4"/>
    <w:rsid w:val="3A9E4052"/>
    <w:rsid w:val="3CCC6D91"/>
    <w:rsid w:val="3D2D7C88"/>
    <w:rsid w:val="3EE85404"/>
    <w:rsid w:val="40C73194"/>
    <w:rsid w:val="41401F4F"/>
    <w:rsid w:val="445D0DD2"/>
    <w:rsid w:val="46056FC9"/>
    <w:rsid w:val="46775603"/>
    <w:rsid w:val="4762249C"/>
    <w:rsid w:val="48263451"/>
    <w:rsid w:val="487F2935"/>
    <w:rsid w:val="49067EEB"/>
    <w:rsid w:val="49E54B57"/>
    <w:rsid w:val="4BF31DAE"/>
    <w:rsid w:val="4E5122A9"/>
    <w:rsid w:val="4EE93695"/>
    <w:rsid w:val="4EF85199"/>
    <w:rsid w:val="4F7F124F"/>
    <w:rsid w:val="50A845B9"/>
    <w:rsid w:val="512F4F31"/>
    <w:rsid w:val="53CC3D32"/>
    <w:rsid w:val="54E05E7C"/>
    <w:rsid w:val="564F2BCB"/>
    <w:rsid w:val="56AF265C"/>
    <w:rsid w:val="56ED565A"/>
    <w:rsid w:val="570543C7"/>
    <w:rsid w:val="58B31AAA"/>
    <w:rsid w:val="5CE35352"/>
    <w:rsid w:val="5D5A2F56"/>
    <w:rsid w:val="600137A7"/>
    <w:rsid w:val="61D10D98"/>
    <w:rsid w:val="63C31558"/>
    <w:rsid w:val="64BD7DC2"/>
    <w:rsid w:val="650A183D"/>
    <w:rsid w:val="66271EC8"/>
    <w:rsid w:val="679331BE"/>
    <w:rsid w:val="688E5A06"/>
    <w:rsid w:val="69992909"/>
    <w:rsid w:val="6A824822"/>
    <w:rsid w:val="6D8008FA"/>
    <w:rsid w:val="6ED04B2F"/>
    <w:rsid w:val="6F9410D7"/>
    <w:rsid w:val="729E4561"/>
    <w:rsid w:val="7613078E"/>
    <w:rsid w:val="774F5FCC"/>
    <w:rsid w:val="781C31A1"/>
    <w:rsid w:val="78A47DFA"/>
    <w:rsid w:val="79192660"/>
    <w:rsid w:val="7B212AAD"/>
    <w:rsid w:val="FADDD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2345</Words>
  <Characters>2417</Characters>
  <Lines>0</Lines>
  <Paragraphs>0</Paragraphs>
  <TotalTime>99</TotalTime>
  <ScaleCrop>false</ScaleCrop>
  <LinksUpToDate>false</LinksUpToDate>
  <CharactersWithSpaces>2463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2020-02-16T15:55:00Z</dcterms:created>
  <dc:creator>暖之星</dc:creator>
  <cp:lastModifiedBy>小魚干</cp:lastModifiedBy>
  <cp:lastPrinted>2023-03-06T15:28:02Z</cp:lastPrinted>
  <dcterms:modified xsi:type="dcterms:W3CDTF">2023-03-06T15:34:52Z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C55299845A354310AE5BD358E6CBC723</vt:lpwstr>
  </property>
</Properties>
</file>