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80"/>
          <w:tab w:val="left" w:pos="1440"/>
          <w:tab w:val="left" w:pos="1620"/>
        </w:tabs>
        <w:spacing w:line="1000" w:lineRule="exact"/>
        <w:jc w:val="center"/>
        <w:rPr>
          <w:rFonts w:ascii="方正小标宋简体" w:eastAsia="方正小标宋简体"/>
          <w:color w:val="FF0000"/>
          <w:spacing w:val="260"/>
          <w:sz w:val="96"/>
          <w:szCs w:val="96"/>
        </w:rPr>
      </w:pPr>
      <w:bookmarkStart w:id="0" w:name="_GoBack"/>
      <w:bookmarkEnd w:id="0"/>
      <w:r>
        <w:rPr>
          <w:rFonts w:ascii="方正小标宋简体" w:eastAsia="方正小标宋简体"/>
          <w:color w:val="FF0000"/>
          <w:spacing w:val="260"/>
          <w:sz w:val="96"/>
          <w:szCs w:val="96"/>
        </w:rPr>
        <w:t xml:space="preserve"> </w:t>
      </w:r>
    </w:p>
    <w:p>
      <w:pPr>
        <w:spacing w:line="1000" w:lineRule="exact"/>
        <w:jc w:val="center"/>
        <w:rPr>
          <w:rFonts w:ascii="仿宋_GB2312"/>
          <w:b/>
          <w:color w:val="FF0000"/>
          <w:spacing w:val="100"/>
          <w:sz w:val="40"/>
        </w:rPr>
      </w:pPr>
    </w:p>
    <w:p>
      <w:pPr>
        <w:spacing w:line="400" w:lineRule="exact"/>
        <w:ind w:firstLine="155" w:firstLineChars="49"/>
        <w:jc w:val="center"/>
        <w:rPr>
          <w:rFonts w:ascii="仿宋_GB2312"/>
          <w:color w:val="FF0000"/>
        </w:rPr>
      </w:pPr>
      <w:r>
        <w:rPr>
          <w:rFonts w:hint="eastAsia" w:ascii="仿宋_GB2312"/>
          <w:color w:val="000000"/>
        </w:rPr>
        <w:t>鱼政办发〔</w:t>
      </w:r>
      <w:r>
        <w:rPr>
          <w:rFonts w:ascii="仿宋_GB2312"/>
          <w:color w:val="000000"/>
        </w:rPr>
        <w:t>20</w:t>
      </w:r>
      <w:r>
        <w:rPr>
          <w:rFonts w:hint="eastAsia" w:ascii="仿宋_GB2312"/>
          <w:color w:val="000000"/>
          <w:lang w:val="en-US" w:eastAsia="zh-CN"/>
        </w:rPr>
        <w:t>23</w:t>
      </w:r>
      <w:r>
        <w:rPr>
          <w:rFonts w:hint="eastAsia" w:ascii="仿宋_GB2312"/>
          <w:color w:val="000000"/>
        </w:rPr>
        <w:t>〕</w:t>
      </w:r>
      <w:r>
        <w:rPr>
          <w:rFonts w:hint="eastAsia"/>
          <w:color w:val="000000"/>
          <w:spacing w:val="8"/>
          <w:szCs w:val="32"/>
          <w:lang w:val="en-US" w:eastAsia="zh-CN"/>
        </w:rPr>
        <w:t>12</w:t>
      </w:r>
      <w:r>
        <w:rPr>
          <w:rFonts w:hint="eastAsia" w:ascii="仿宋_GB2312"/>
          <w:color w:val="000000"/>
        </w:rPr>
        <w:t>号</w:t>
      </w:r>
      <w:r>
        <w:rPr>
          <w:rFonts w:ascii="仿宋_GB2312"/>
          <w:color w:val="FF0000"/>
        </w:rPr>
        <w:tab/>
      </w:r>
    </w:p>
    <w:p>
      <w:pPr>
        <w:spacing w:line="560" w:lineRule="exact"/>
        <w:jc w:val="center"/>
        <w:rPr>
          <w:snapToGrid w:val="0"/>
          <w:kern w:val="0"/>
          <w:szCs w:val="32"/>
        </w:rPr>
      </w:pPr>
    </w:p>
    <w:p>
      <w:pPr>
        <w:pStyle w:val="2"/>
        <w:spacing w:line="578" w:lineRule="exact"/>
        <w:jc w:val="center"/>
        <w:rPr>
          <w:rFonts w:eastAsia="方正小标宋简体"/>
          <w:bCs/>
          <w:spacing w:val="8"/>
          <w:sz w:val="44"/>
          <w:szCs w:val="44"/>
        </w:rPr>
      </w:pPr>
      <w:r>
        <w:rPr>
          <w:rFonts w:hint="eastAsia" w:eastAsia="方正小标宋简体"/>
          <w:bCs/>
          <w:spacing w:val="8"/>
          <w:sz w:val="44"/>
          <w:szCs w:val="44"/>
        </w:rPr>
        <w:t>鱼峰区人民政府办公室</w:t>
      </w:r>
    </w:p>
    <w:p>
      <w:pPr>
        <w:pStyle w:val="2"/>
        <w:spacing w:line="578" w:lineRule="exact"/>
        <w:jc w:val="center"/>
        <w:rPr>
          <w:rFonts w:hint="eastAsia" w:eastAsia="方正小标宋简体"/>
          <w:bCs/>
          <w:spacing w:val="8"/>
          <w:sz w:val="44"/>
          <w:szCs w:val="44"/>
          <w:lang w:val="en-US" w:eastAsia="zh-CN"/>
        </w:rPr>
      </w:pPr>
      <w:r>
        <w:rPr>
          <w:rFonts w:hint="eastAsia" w:eastAsia="方正小标宋简体"/>
          <w:bCs/>
          <w:spacing w:val="8"/>
          <w:sz w:val="44"/>
          <w:szCs w:val="44"/>
          <w:lang w:val="en-US" w:eastAsia="zh-CN"/>
        </w:rPr>
        <w:t>关于印发《鱼峰区校园安全集中整治</w:t>
      </w:r>
    </w:p>
    <w:p>
      <w:pPr>
        <w:pStyle w:val="2"/>
        <w:spacing w:line="578" w:lineRule="exact"/>
        <w:jc w:val="center"/>
        <w:rPr>
          <w:rFonts w:eastAsia="方正小标宋简体"/>
          <w:bCs/>
          <w:spacing w:val="8"/>
          <w:sz w:val="44"/>
          <w:szCs w:val="44"/>
        </w:rPr>
      </w:pPr>
      <w:r>
        <w:rPr>
          <w:rFonts w:hint="eastAsia" w:eastAsia="方正小标宋简体"/>
          <w:bCs/>
          <w:spacing w:val="8"/>
          <w:sz w:val="44"/>
          <w:szCs w:val="44"/>
          <w:lang w:val="en-US" w:eastAsia="zh-CN"/>
        </w:rPr>
        <w:t>工作方案》的通知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30" w:lineRule="exact"/>
        <w:ind w:left="0" w:leftChars="0"/>
        <w:jc w:val="center"/>
        <w:textAlignment w:val="auto"/>
        <w:rPr>
          <w:rFonts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30" w:lineRule="exact"/>
        <w:ind w:left="0" w:leftChars="0"/>
        <w:textAlignment w:val="auto"/>
        <w:rPr>
          <w:spacing w:val="8"/>
          <w:kern w:val="0"/>
          <w:szCs w:val="32"/>
        </w:rPr>
      </w:pPr>
      <w:r>
        <w:rPr>
          <w:rFonts w:hint="eastAsia"/>
          <w:spacing w:val="8"/>
          <w:kern w:val="0"/>
          <w:szCs w:val="32"/>
          <w:lang w:val="en-US" w:eastAsia="zh-CN"/>
        </w:rPr>
        <w:t>各镇人民政府、各街道办事处，各成员单位</w:t>
      </w:r>
      <w:r>
        <w:rPr>
          <w:rFonts w:hint="eastAsia"/>
          <w:spacing w:val="8"/>
          <w:kern w:val="0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30" w:lineRule="exact"/>
        <w:ind w:left="0" w:leftChars="0" w:firstLine="675"/>
        <w:textAlignment w:val="auto"/>
        <w:rPr>
          <w:rFonts w:hint="eastAsia"/>
          <w:color w:val="000000"/>
          <w:spacing w:val="8"/>
          <w:szCs w:val="32"/>
        </w:rPr>
      </w:pPr>
      <w:r>
        <w:rPr>
          <w:rFonts w:hint="eastAsia"/>
          <w:color w:val="000000"/>
          <w:spacing w:val="8"/>
          <w:szCs w:val="32"/>
          <w:lang w:val="en-US" w:eastAsia="zh-CN"/>
        </w:rPr>
        <w:t>《鱼峰区校园安全集中整治工作方案》已经区人民政府同意，现印发给你们，请认真贯彻执行。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30" w:lineRule="exact"/>
        <w:ind w:left="0" w:leftChars="0" w:firstLine="675"/>
        <w:textAlignment w:val="auto"/>
        <w:rPr>
          <w:rFonts w:hint="eastAsia"/>
          <w:color w:val="000000"/>
          <w:spacing w:val="8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64" w:firstLineChars="200"/>
        <w:textAlignment w:val="auto"/>
        <w:rPr>
          <w:rFonts w:hint="eastAsia"/>
          <w:color w:val="000000"/>
          <w:spacing w:val="8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64" w:firstLineChars="200"/>
        <w:textAlignment w:val="auto"/>
        <w:rPr>
          <w:rFonts w:hint="eastAsia"/>
          <w:color w:val="000000"/>
          <w:spacing w:val="8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316" w:firstLineChars="1300"/>
        <w:textAlignment w:val="auto"/>
        <w:rPr>
          <w:rFonts w:hint="default" w:eastAsia="仿宋_GB2312"/>
          <w:color w:val="000000"/>
          <w:spacing w:val="8"/>
          <w:szCs w:val="32"/>
          <w:lang w:val="en-US" w:eastAsia="zh-CN"/>
        </w:rPr>
      </w:pPr>
      <w:r>
        <w:rPr>
          <w:rFonts w:hint="eastAsia"/>
          <w:color w:val="000000"/>
          <w:spacing w:val="8"/>
          <w:szCs w:val="32"/>
          <w:lang w:val="en-US" w:eastAsia="zh-CN"/>
        </w:rPr>
        <w:t>鱼峰区人民政府办公室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4980" w:firstLineChars="1500"/>
        <w:textAlignment w:val="auto"/>
        <w:rPr>
          <w:rFonts w:hint="eastAsia"/>
          <w:color w:val="000000"/>
          <w:spacing w:val="8"/>
          <w:szCs w:val="32"/>
        </w:rPr>
      </w:pPr>
      <w:r>
        <w:rPr>
          <w:rFonts w:hint="eastAsia"/>
          <w:color w:val="000000"/>
          <w:spacing w:val="8"/>
          <w:szCs w:val="32"/>
          <w:lang w:val="en-US" w:eastAsia="zh-CN"/>
        </w:rPr>
        <w:t>2023年6月1日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8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jc w:val="center"/>
        <w:textAlignment w:val="auto"/>
        <w:rPr>
          <w:rFonts w:hint="eastAsia" w:ascii="Times New Roman" w:hAnsi="Times New Roman" w:eastAsia="方正小标宋简体" w:cs="Times New Roman"/>
          <w:bCs/>
          <w:spacing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jc w:val="center"/>
        <w:textAlignment w:val="auto"/>
        <w:rPr>
          <w:rFonts w:hint="eastAsia" w:ascii="Times New Roman" w:hAnsi="Times New Roman" w:eastAsia="方正小标宋简体" w:cs="Times New Roman"/>
          <w:bCs/>
          <w:spacing w:val="8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spacing w:val="0"/>
          <w:sz w:val="44"/>
          <w:szCs w:val="44"/>
          <w:lang w:val="en-US" w:eastAsia="zh-CN"/>
        </w:rPr>
        <w:t>鱼峰区校园安全集中整治工作方案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Times New Roman" w:hAnsi="Times New Roman" w:cs="Times New Roman"/>
          <w:color w:val="000000"/>
          <w:spacing w:val="8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为进一步深化校园安全专项整治，推动构建校园安全长效机制，切实维护校园安全稳定，结合我区实际，特制定本方案。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32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一、总体要求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以习近平新时代中国特色社会主义思想为指导，全面贯彻落实党的二十大精神，深入贯彻落实习近平总书记对广西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五个更大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重要要求和系列指示精神，认真贯彻落实自治区党委、自治区人民政府和市委、市人民政府关于校园安全工作的部署要求，结合全区开展的校园安全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百日攻坚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专项行动，进一步统一思想、提高政治站位、聚焦短板弱项，压紧压实责任，从严从实从细抓好校园安全整治工作，切实维护师生安全，校园平安，社会稳定。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32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二、工作目标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通过开展校园安全集中整治，实施校园安全隐患大排查、校园周边环境大整治、矛盾纠纷大化解，有效解决校园安全存在的突出问题，落实校园安全经费，加强法治教育、校园管理和安全防范建设，压紧压实校园安全工作责任，实现校园安全隐患动态清零、校园周边风险动态清零、矛盾纠纷动态清零，进一步提升校园安全防范能力，坚决防范遏制各类安全事件发生，确保广大师生生命财产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32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三、重点任务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坚持问题导向、目标导向、效果导向，查隐患、补短板、堵漏洞，全面集中整治以下9个方面问题。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（一）落实市级有关学生安全部署工作不重视问题。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组织实施《关于切实加强学生安全工作的若干措施》（柳政办〔2022〕105号）《柳州市校园安全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百日攻坚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专项行动工作方案》（柳教领〔2023〕1号）不到位，对校园安全工作没抓手。</w:t>
      </w:r>
      <w:r>
        <w:rPr>
          <w:rFonts w:hint="eastAsia" w:ascii="楷体_GB2312" w:hAnsi="楷体_GB2312" w:eastAsia="楷体_GB2312" w:cs="楷体_GB2312"/>
          <w:sz w:val="32"/>
          <w:szCs w:val="32"/>
        </w:rPr>
        <w:t>（各责任单位按职责分工落实）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（二）校园及周边综合治理不到位问题。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集中整治落实公安部办公厅、教育部办公厅《关于认真做好〈中小学幼儿园安全防范要求〉国家标准贯彻实施工作的通知》（公治安〔2022〕1711号）要求落实不到位、专职保安员配备不足、校园不封闭管理、技防建设不达标、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护学岗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机制没有落实、常态化治理不到位等问题，因地制宜解决在校门没有划定放学缓冲区域、校园周边车辆乱停乱放等问题。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区教育局、公安鱼峰分局、区财政局、区住建局、区文体广旅局、区市场监管局、区执法局按职责分工负责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（三）学生伤害事件防范不到位问题。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集中整治涉校涉生矛盾纠纷排查化解不到位、重点人员管控不到位、欺凌和暴力行为责任没有压实、预防性侵害工作落实不到位等问题。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default" w:ascii="楷体_GB2312" w:hAnsi="楷体_GB2312" w:eastAsia="楷体_GB2312" w:cs="楷体_GB2312"/>
          <w:sz w:val="32"/>
          <w:szCs w:val="32"/>
          <w:lang w:eastAsia="zh-CN"/>
        </w:rPr>
        <w:t>区委政法委、区委网信办、团区委、区妇联、区残联，区教育局、公安鱼峰分局、区民政局、区司法局、区人社局、区卫生健康局按职责分工负责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（四）交通安全事故防范不到位问题。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集中整治交通安全宣传教育普及性不够、针对性不强，道路交通安全执法管控不到位，农村地区客运服务供给力度不够、《校车安全管理条例》落实不到位、未满16周岁驾驶电动车、无证驾驶机动车等问题。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default" w:ascii="楷体_GB2312" w:hAnsi="楷体_GB2312" w:eastAsia="楷体_GB2312" w:cs="楷体_GB2312"/>
          <w:sz w:val="32"/>
          <w:szCs w:val="32"/>
          <w:lang w:eastAsia="zh-CN"/>
        </w:rPr>
        <w:t>区教育局、鱼峰交警大队、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区交通局</w:t>
      </w:r>
      <w:r>
        <w:rPr>
          <w:rFonts w:hint="default" w:ascii="楷体_GB2312" w:hAnsi="楷体_GB2312" w:eastAsia="楷体_GB2312" w:cs="楷体_GB2312"/>
          <w:sz w:val="32"/>
          <w:szCs w:val="32"/>
          <w:lang w:eastAsia="zh-CN"/>
        </w:rPr>
        <w:t>按职责分工负责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（五）学生心理健康问题。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集中整治《关于加强学生心理健康管理工作的通知》（教思政厅函〔2021〕10号）和教育部印发的《新型冠状病毒感染疫情形势下学生突出心理问题防治工作实施方案》（教体艺厅函〔2022〕50号）等文件要求落实不到位问题，心理健康教育源头管理、过程管理、结果管理不到位等问题。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（团区委、区妇联，区教育局、区民政局、区卫生健康局按职责分工负责）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（六）食品安全问题。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集中整治学校食品安全主体责任落实不到位，没有落实陪餐制度，食堂食材操作空间环境卫生较差，食材采购、验收、加工、储存及留样等操作不规范等问题；校园周边流动摊点证照不全、卫生防护措施不到位等问题。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（区教育局、区卫生健康局、区市场监管局、区执法局按职责分工负责）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（七）法治教育问题。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集中整治中小学法治副校长不按要求配备、学校道德与法治课没有按课程标准开齐开足开好、没有统筹道德与法治教师培训工作、中小学校依法治校达标建设工作部署和落实不到位等问题。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（鱼峰区法院、鱼峰检察院，区教育局、公安鱼峰分局、区司法局按职责分工负责）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（八）常规管理问题。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集中整治学校宿舍管理不到位，没有专职宿舍管理员，没有完善门卫值班制度和巡逻制度等；学校项目建设纠纷、教职工待遇纠纷、后勤服务保障不到位引发纠纷、信访积案等处置不及时；日常考勤管理不严格，学校预防网络沉迷教育和手机管理不到位等问题。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（区教育局、区人社局、区住建局按职责分工负责）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pacing w:val="6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（九）溺水事故防范不到位问题。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集中整治防范中小学生溺水教育培训针对性不强、溺水隐患排查整治不到位、水域巡查管理不到位、学生全时段管理不到位等问题。</w:t>
      </w:r>
      <w:r>
        <w:rPr>
          <w:rFonts w:hint="eastAsia" w:ascii="楷体_GB2312" w:hAnsi="楷体_GB2312" w:eastAsia="楷体_GB2312" w:cs="楷体_GB2312"/>
          <w:spacing w:val="6"/>
          <w:sz w:val="32"/>
          <w:szCs w:val="32"/>
          <w:lang w:eastAsia="zh-CN"/>
        </w:rPr>
        <w:t>（团区委、区妇联，区教育局、公安鱼峰分局、区民政局、区住建局、区文体广旅局、区卫生健康局、区应急局、里雍白沙两镇、各街道按职责分工负责）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32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四、实施步骤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32" w:firstLineChars="20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（一）加强组织筹备（2023年5月15日前）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成立由教育、政法、公安、司法、卫生健康、应急等部门组成的工作专班，负责全区校园安全集中整治工作。结合实际，研究制定集中整治工作实施方案，细化工作任务，明确责任部门、责任人员和完成时限。有关实施方案及动员部署情况于5月15日前报市教育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32" w:firstLineChars="20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（二）深入查纠整改（2023年6月20日前）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1.开展自查自纠。从动员部署会开始至5月25日，各学校对照《全市校园安全集中整治问题清单》，开展全面排查，摸清问题底数，分析原因，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化整治举措，实施销号管理，狠抓问题整改。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2.加强抽查暗访。有关部门要对照校园安全集中整治重点任务，根据职责分工，自行组建抽查暗访组，采取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四不两直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方式进行突击检查、随机抽查，及时将发现的突出问题进行通报，保证暗访的严肃性、针对性、时效性，于6月15日前将本部门抽查暗访情况通报市教育局。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加强督察指导。成立督导组6月15日前对各学校集中整治任务落实情况进行专项督导，未按时完成整治任务的予以黑榜通报，并责令限期整改，限期整改不到位造成不良影响的追究有关责任人责任。各学校要完善自查自纠机制，把校园安全集中整治不断引向深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4.加强信息报送。至6月底前，每月25日前向市教育局报送集中整治工作情况，重大问题第一时间报送。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32" w:firstLineChars="20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（三）全面总结提升（2023年6月30日前，并长期推进）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及时对集中整治工作进行分析和评估，总结集中整治工作的有效措施和经验，进一步研究制定治本措施，尽快补齐制度短板，推动构建校园安全长效机制，巩固扩展综合整治成果。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32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（一）健全完善落实机制。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要把校园安全作为一项重大政治任务来抓，与校园安全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百日攻坚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专项行动结合起来，切实承担起第一责任。主要负责同志靠前指挥，带头分析研判本地安全风险隐患，牢牢把握校园安全工作主动权；分管领导具体落实，对校园安全紧盯不放、常抓不懈。各学校要认真履行平安校园建设的主体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（二）健全完善协作机制。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建立健全党委领导、政府主导、相关部门和单位参加的学校安全风险防控协调机制，定期研究和及时解决学校安全工作中的突出问题，加强沟通协调，形成各司其职、齐抓共管的工作格局。教育、公安、司法等部门要在党委教育工作领导小组统一领导下强化协作配合，建立联动协调机制，不断提升防范风险能力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（三）健全完善保障机制。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教育部门、公安机关要明确归口负责学校安全风险防控的专门机构，完善组织体系与工作机制，配齐配强工作力量。学校要健全保卫组织，按照规定配齐保卫人员，保障日常校园保卫、校内巡逻和安全检查有序开展。财政部门要将学校安全风险防控经费列入本级财政预算，保障合理需求，配置必要的安全设施和防护用品。组织中小学幼儿园升级完善视频监控、一键报警等技防设施，校园主要出入口等部位，加装标准化人脸抓拍摄像机并与公安机关联网，与当地公安机关建立预警信息推送和联合处置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（四）健全完善宣传机制。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各有关部门要以此次集中整治为契机，建立完善校园舆情突发事件应急处置预案，做到第一时间监测、第一时间收集、第一时间处置，避免在校园安全问题或事故发生后引发连锁反应、形成负面舆情。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（五）健全完善考核机制。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各有关部门要健全完善挂牌督办、督导检查、督查通报、限期整改反馈和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回头看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等工作制度，落实考核奖惩、通报约谈、跟踪问责等措施，对履职不到位、责任不落实、措施不得力的，要严肃追究责任。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75"/>
        <w:jc w:val="both"/>
        <w:textAlignment w:val="auto"/>
        <w:rPr>
          <w:rFonts w:hint="eastAsia" w:ascii="Times New Roman" w:hAnsi="Times New Roman" w:cs="Times New Roman"/>
          <w:color w:val="000000"/>
          <w:spacing w:val="1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联系人及电话：陈汉平15978208294。电子邮</w:t>
      </w:r>
      <w:r>
        <w:rPr>
          <w:rFonts w:hint="default" w:ascii="Times New Roman" w:hAnsi="Times New Roman" w:eastAsia="宋体" w:cs="Times New Roman"/>
          <w:sz w:val="21"/>
          <w:szCs w:val="22"/>
        </w:rPr>
        <w:fldChar w:fldCharType="begin"/>
      </w:r>
      <w:r>
        <w:rPr>
          <w:rFonts w:hint="default" w:ascii="Times New Roman" w:hAnsi="Times New Roman" w:eastAsia="宋体" w:cs="Times New Roman"/>
          <w:sz w:val="21"/>
          <w:szCs w:val="22"/>
        </w:rPr>
        <w:instrText xml:space="preserve"> HYPERLINK "mailto:箱chhpchhp@163.com" </w:instrText>
      </w:r>
      <w:r>
        <w:rPr>
          <w:rFonts w:hint="default" w:ascii="Times New Roman" w:hAnsi="Times New Roman" w:eastAsia="宋体" w:cs="Times New Roman"/>
          <w:sz w:val="21"/>
          <w:szCs w:val="22"/>
        </w:rPr>
        <w:fldChar w:fldCharType="separate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箱</w:t>
      </w:r>
      <w:r>
        <w:rPr>
          <w:rFonts w:hint="default" w:ascii="Times New Roman" w:hAnsi="Times New Roman" w:eastAsia="仿宋_GB2312" w:cs="Times New Roman"/>
          <w:color w:val="0000FF"/>
          <w:sz w:val="32"/>
          <w:szCs w:val="32"/>
          <w:u w:val="single"/>
        </w:rPr>
        <w:t>chhpchhp@163.com</w:t>
      </w:r>
      <w:r>
        <w:rPr>
          <w:rFonts w:hint="default" w:ascii="Times New Roman" w:hAnsi="Times New Roman" w:eastAsia="仿宋_GB2312" w:cs="Times New Roman"/>
          <w:color w:val="0000FF"/>
          <w:sz w:val="32"/>
          <w:szCs w:val="32"/>
          <w:u w:val="single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75"/>
        <w:jc w:val="both"/>
        <w:textAlignment w:val="auto"/>
        <w:rPr>
          <w:rFonts w:hint="eastAsia" w:ascii="Times New Roman" w:hAnsi="Times New Roman" w:cs="Times New Roman"/>
          <w:color w:val="000000"/>
          <w:spacing w:val="11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76" w:firstLineChars="200"/>
        <w:textAlignment w:val="auto"/>
        <w:rPr>
          <w:rFonts w:hint="eastAsia" w:cs="Times New Roman"/>
          <w:color w:val="000000"/>
          <w:spacing w:val="1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11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cs="Times New Roman"/>
          <w:color w:val="000000"/>
          <w:spacing w:val="11"/>
          <w:sz w:val="32"/>
          <w:szCs w:val="32"/>
          <w:lang w:val="en-US" w:eastAsia="zh-CN"/>
        </w:rPr>
        <w:t>：</w:t>
      </w:r>
      <w:r>
        <w:rPr>
          <w:rFonts w:hint="eastAsia" w:cs="Times New Roman"/>
          <w:color w:val="000000"/>
          <w:spacing w:val="11"/>
          <w:sz w:val="32"/>
          <w:szCs w:val="32"/>
          <w:lang w:val="en-US" w:eastAsia="zh-CN"/>
        </w:rPr>
        <w:t>1.鱼峰区校园安全集中整治工作专班成员名单；</w:t>
      </w:r>
    </w:p>
    <w:p>
      <w:pPr>
        <w:pStyle w:val="2"/>
        <w:ind w:firstLine="1690" w:firstLineChars="500"/>
        <w:rPr>
          <w:rFonts w:hint="default"/>
          <w:lang w:val="en-US"/>
        </w:rPr>
      </w:pPr>
      <w:r>
        <w:rPr>
          <w:rFonts w:hint="eastAsia" w:cs="Times New Roman"/>
          <w:color w:val="000000"/>
          <w:spacing w:val="11"/>
          <w:sz w:val="32"/>
          <w:szCs w:val="32"/>
          <w:lang w:val="en-US" w:eastAsia="zh-CN"/>
        </w:rPr>
        <w:t>2.柳州市校园安全集中整治问题清单。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黑体" w:eastAsia="黑体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332" w:firstLineChars="100"/>
        <w:textAlignment w:val="auto"/>
        <w:rPr>
          <w:rFonts w:hint="eastAsia" w:ascii="黑体" w:eastAsia="黑体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黑体" w:eastAsia="黑体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332" w:firstLineChars="100"/>
        <w:textAlignment w:val="auto"/>
        <w:rPr>
          <w:rFonts w:hint="eastAsia" w:ascii="黑体" w:eastAsia="黑体"/>
          <w:spacing w:val="8"/>
          <w:kern w:val="0"/>
          <w:szCs w:val="32"/>
        </w:rPr>
      </w:pPr>
    </w:p>
    <w:p>
      <w:pPr>
        <w:pStyle w:val="6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332" w:firstLineChars="100"/>
        <w:textAlignment w:val="auto"/>
        <w:rPr>
          <w:rFonts w:hint="eastAsia" w:ascii="黑体" w:eastAsia="黑体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332" w:firstLineChars="100"/>
        <w:textAlignment w:val="auto"/>
        <w:rPr>
          <w:rFonts w:hint="eastAsia" w:ascii="黑体" w:eastAsia="黑体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332" w:firstLineChars="100"/>
        <w:textAlignment w:val="auto"/>
        <w:rPr>
          <w:rFonts w:hint="eastAsia" w:ascii="黑体" w:eastAsia="黑体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332" w:firstLineChars="100"/>
        <w:textAlignment w:val="auto"/>
        <w:rPr>
          <w:rFonts w:hint="eastAsia" w:ascii="黑体" w:eastAsia="黑体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332" w:firstLineChars="100"/>
        <w:textAlignment w:val="auto"/>
        <w:rPr>
          <w:rFonts w:hint="eastAsia" w:ascii="黑体" w:eastAsia="黑体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332" w:firstLineChars="100"/>
        <w:textAlignment w:val="auto"/>
        <w:rPr>
          <w:rFonts w:hint="eastAsia" w:ascii="黑体" w:eastAsia="黑体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332" w:firstLineChars="100"/>
        <w:textAlignment w:val="auto"/>
        <w:rPr>
          <w:rFonts w:hint="eastAsia" w:ascii="黑体" w:eastAsia="黑体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332" w:firstLineChars="100"/>
        <w:textAlignment w:val="auto"/>
        <w:rPr>
          <w:rFonts w:hint="eastAsia" w:ascii="黑体" w:eastAsia="黑体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332" w:firstLineChars="100"/>
        <w:textAlignment w:val="auto"/>
        <w:rPr>
          <w:rFonts w:hint="eastAsia" w:ascii="黑体" w:eastAsia="黑体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332" w:firstLineChars="100"/>
        <w:textAlignment w:val="auto"/>
        <w:rPr>
          <w:rFonts w:hint="eastAsia" w:ascii="黑体" w:eastAsia="黑体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332" w:firstLineChars="100"/>
        <w:textAlignment w:val="auto"/>
        <w:rPr>
          <w:rFonts w:hint="eastAsia" w:ascii="黑体" w:eastAsia="黑体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332" w:firstLineChars="100"/>
        <w:textAlignment w:val="auto"/>
        <w:rPr>
          <w:rFonts w:hint="eastAsia" w:ascii="黑体" w:eastAsia="黑体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332" w:firstLineChars="100"/>
        <w:textAlignment w:val="auto"/>
        <w:rPr>
          <w:rFonts w:hint="eastAsia" w:ascii="黑体" w:eastAsia="黑体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332" w:firstLineChars="100"/>
        <w:textAlignment w:val="auto"/>
        <w:rPr>
          <w:rFonts w:hint="eastAsia" w:ascii="黑体" w:eastAsia="黑体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332" w:firstLineChars="100"/>
        <w:textAlignment w:val="auto"/>
        <w:rPr>
          <w:rFonts w:hint="eastAsia" w:eastAsia="仿宋_GB2312"/>
          <w:spacing w:val="8"/>
          <w:kern w:val="0"/>
          <w:szCs w:val="32"/>
          <w:lang w:eastAsia="zh-CN"/>
        </w:rPr>
      </w:pPr>
      <w:r>
        <w:rPr>
          <w:rFonts w:hint="eastAsia" w:ascii="黑体" w:eastAsia="黑体"/>
          <w:spacing w:val="8"/>
          <w:kern w:val="0"/>
          <w:szCs w:val="32"/>
        </w:rPr>
        <w:t>公开方式</w:t>
      </w:r>
      <w:r>
        <w:rPr>
          <w:rFonts w:hint="eastAsia"/>
          <w:spacing w:val="8"/>
          <w:kern w:val="0"/>
          <w:szCs w:val="32"/>
        </w:rPr>
        <w:t>：</w:t>
      </w:r>
      <w:r>
        <w:rPr>
          <w:rFonts w:hint="eastAsia"/>
          <w:spacing w:val="8"/>
          <w:kern w:val="0"/>
          <w:szCs w:val="32"/>
          <w:lang w:eastAsia="zh-CN"/>
        </w:rPr>
        <w:t>主动公开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276" w:firstLineChars="100"/>
        <w:textAlignment w:val="auto"/>
        <w:rPr>
          <w:szCs w:val="32"/>
        </w:rPr>
      </w:pPr>
      <w:r>
        <w:rPr>
          <w:rFonts w:hint="eastAsia"/>
          <w:sz w:val="28"/>
          <w:szCs w:val="28"/>
        </w:rPr>
        <w:t>鱼峰区人民政府办公室</w:t>
      </w:r>
      <w:r>
        <w:rPr>
          <w:sz w:val="28"/>
          <w:szCs w:val="28"/>
        </w:rPr>
        <w:t xml:space="preserve">      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日印发</w: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1008380</wp:posOffset>
                </wp:positionH>
                <wp:positionV relativeFrom="page">
                  <wp:posOffset>9072245</wp:posOffset>
                </wp:positionV>
                <wp:extent cx="5615940" cy="0"/>
                <wp:effectExtent l="0" t="0" r="0" b="0"/>
                <wp:wrapNone/>
                <wp:docPr id="1" name="直线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1" o:spid="_x0000_s1026" o:spt="20" style="position:absolute;left:0pt;margin-left:79.4pt;margin-top:714.35pt;height:0pt;width:442.2pt;mso-position-horizontal-relative:page;mso-position-vertical-relative:page;z-index:251659264;mso-width-relative:page;mso-height-relative:page;" filled="f" stroked="t" coordsize="21600,21600" o:gfxdata="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U8g5B2gAAAA4BAAAPAAAAAAAAAAEAIAAAACIAAABkcnMvZG93bnJldi54bWxQSwECFAAUAAAA&#10;CACHTuJAJSFQMewBAADnAwAADgAAAAAAAAABACAAAAApAQAAZHJzL2Uyb0RvYy54bWxQSwUGAAAA&#10;AAYABgBZAQAAhwUAAAAA&#10;">
                <v:fill on="f" focussize="0,0"/>
                <v:stroke weight="1pt" color="#000000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1008380</wp:posOffset>
                </wp:positionH>
                <wp:positionV relativeFrom="page">
                  <wp:posOffset>9433560</wp:posOffset>
                </wp:positionV>
                <wp:extent cx="5615940" cy="0"/>
                <wp:effectExtent l="0" t="0" r="0" b="0"/>
                <wp:wrapNone/>
                <wp:docPr id="2" name="直线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2" o:spid="_x0000_s1026" o:spt="20" style="position:absolute;left:0pt;margin-left:79.4pt;margin-top:742.8pt;height:0pt;width:442.2pt;mso-position-horizontal-relative:page;mso-position-vertical-relative:page;z-index:251659264;mso-width-relative:page;mso-height-relative:page;" filled="f" stroked="t" coordsize="21600,21600" o:gfxdata="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KuckozaAAAADgEAAA8AAAAAAAAAAQAgAAAAIgAAAGRycy9kb3ducmV2LnhtbFBLAQIUABQA&#10;AAAIAIdO4kBYWW9p7gEAAOcDAAAOAAAAAAAAAAEAIAAAACkBAABkcnMvZTJvRG9jLnhtbFBLBQYA&#10;AAAABgAGAFkBAACJBQAAAAA=&#10;">
                <v:fill on="f" focussize="0,0"/>
                <v:stroke weight="1pt" color="#000000" joinstyle="miter"/>
                <v:imagedata o:title=""/>
                <o:lock v:ext="edit" aspectratio="f"/>
              </v:line>
            </w:pict>
          </mc:Fallback>
        </mc:AlternateConten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2098" w:right="1474" w:bottom="1984" w:left="1588" w:header="851" w:footer="1389" w:gutter="0"/>
      <w:pgNumType w:start="1"/>
      <w:cols w:space="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wordWrap w:val="0"/>
      <w:jc w:val="right"/>
      <w:rPr>
        <w:rFonts w:eastAsia="宋体"/>
        <w:sz w:val="28"/>
        <w:szCs w:val="28"/>
      </w:rPr>
    </w:pPr>
    <w:r>
      <w:rPr>
        <w:sz w:val="28"/>
        <w:szCs w:val="28"/>
      </w:rPr>
      <w:t xml:space="preserve">— </w:t>
    </w:r>
    <w:r>
      <w:rPr>
        <w:rStyle w:val="18"/>
        <w:rFonts w:ascii="宋体" w:hAnsi="宋体" w:eastAsia="宋体" w:cs="宋体"/>
        <w:sz w:val="28"/>
        <w:szCs w:val="28"/>
      </w:rPr>
      <w:fldChar w:fldCharType="begin"/>
    </w:r>
    <w:r>
      <w:rPr>
        <w:rStyle w:val="18"/>
        <w:rFonts w:ascii="宋体" w:hAnsi="宋体" w:eastAsia="宋体" w:cs="宋体"/>
        <w:sz w:val="28"/>
        <w:szCs w:val="28"/>
      </w:rPr>
      <w:instrText xml:space="preserve"> PAGE </w:instrText>
    </w:r>
    <w:r>
      <w:rPr>
        <w:rStyle w:val="18"/>
        <w:rFonts w:ascii="宋体" w:hAnsi="宋体" w:eastAsia="宋体" w:cs="宋体"/>
        <w:sz w:val="28"/>
        <w:szCs w:val="28"/>
      </w:rPr>
      <w:fldChar w:fldCharType="separate"/>
    </w:r>
    <w:r>
      <w:rPr>
        <w:rStyle w:val="18"/>
        <w:rFonts w:ascii="宋体" w:hAnsi="宋体" w:eastAsia="宋体" w:cs="宋体"/>
        <w:sz w:val="28"/>
        <w:szCs w:val="28"/>
      </w:rPr>
      <w:t>19</w:t>
    </w:r>
    <w:r>
      <w:rPr>
        <w:rStyle w:val="18"/>
        <w:rFonts w:ascii="宋体" w:hAnsi="宋体" w:eastAsia="宋体" w:cs="宋体"/>
        <w:sz w:val="28"/>
        <w:szCs w:val="28"/>
      </w:rPr>
      <w:fldChar w:fldCharType="end"/>
    </w:r>
    <w:r>
      <w:rPr>
        <w:sz w:val="28"/>
        <w:szCs w:val="28"/>
      </w:rPr>
      <w:t xml:space="preserve">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 w:firstLine="280" w:firstLineChars="100"/>
      <w:rPr>
        <w:sz w:val="28"/>
        <w:szCs w:val="28"/>
      </w:rPr>
    </w:pPr>
    <w:r>
      <w:rPr>
        <w:sz w:val="28"/>
        <w:szCs w:val="28"/>
      </w:rPr>
      <w:t>—</w:t>
    </w:r>
    <w:r>
      <w:rPr>
        <w:rStyle w:val="18"/>
        <w:rFonts w:hint="eastAsia" w:ascii="宋体" w:hAnsi="宋体" w:eastAsia="宋体" w:cs="宋体"/>
        <w:sz w:val="28"/>
        <w:szCs w:val="28"/>
      </w:rPr>
      <w:t xml:space="preserve"> </w:t>
    </w:r>
    <w:r>
      <w:rPr>
        <w:rStyle w:val="18"/>
        <w:rFonts w:ascii="宋体" w:hAnsi="宋体" w:eastAsia="宋体" w:cs="宋体"/>
        <w:sz w:val="28"/>
        <w:szCs w:val="28"/>
      </w:rPr>
      <w:fldChar w:fldCharType="begin"/>
    </w:r>
    <w:r>
      <w:rPr>
        <w:rStyle w:val="18"/>
        <w:rFonts w:ascii="宋体" w:hAnsi="宋体" w:eastAsia="宋体" w:cs="宋体"/>
        <w:sz w:val="28"/>
        <w:szCs w:val="28"/>
      </w:rPr>
      <w:instrText xml:space="preserve"> PAGE </w:instrText>
    </w:r>
    <w:r>
      <w:rPr>
        <w:rStyle w:val="18"/>
        <w:rFonts w:ascii="宋体" w:hAnsi="宋体" w:eastAsia="宋体" w:cs="宋体"/>
        <w:sz w:val="28"/>
        <w:szCs w:val="28"/>
      </w:rPr>
      <w:fldChar w:fldCharType="separate"/>
    </w:r>
    <w:r>
      <w:rPr>
        <w:rStyle w:val="18"/>
        <w:rFonts w:ascii="宋体" w:hAnsi="宋体" w:eastAsia="宋体" w:cs="宋体"/>
        <w:sz w:val="28"/>
        <w:szCs w:val="28"/>
      </w:rPr>
      <w:t>20</w:t>
    </w:r>
    <w:r>
      <w:rPr>
        <w:rStyle w:val="18"/>
        <w:rFonts w:ascii="宋体" w:hAnsi="宋体" w:eastAsia="宋体" w:cs="宋体"/>
        <w:sz w:val="28"/>
        <w:szCs w:val="28"/>
      </w:rPr>
      <w:fldChar w:fldCharType="end"/>
    </w:r>
    <w:r>
      <w:rPr>
        <w:rStyle w:val="18"/>
        <w:rFonts w:hint="eastAsia" w:ascii="宋体" w:hAnsi="宋体" w:eastAsia="宋体" w:cs="宋体"/>
        <w:sz w:val="28"/>
        <w:szCs w:val="28"/>
      </w:rPr>
      <w:t xml:space="preserve"> </w:t>
    </w:r>
    <w:r>
      <w:rPr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NWNhYzUwOTIyNDg3NzlkMWVjMGY4YWE5OGZhZDMifQ=="/>
  </w:docVars>
  <w:rsids>
    <w:rsidRoot w:val="3B8233A0"/>
    <w:rsid w:val="00072F03"/>
    <w:rsid w:val="00171E60"/>
    <w:rsid w:val="002268E7"/>
    <w:rsid w:val="003D6DAB"/>
    <w:rsid w:val="003E34A8"/>
    <w:rsid w:val="00457AF8"/>
    <w:rsid w:val="0047160E"/>
    <w:rsid w:val="005772F2"/>
    <w:rsid w:val="00754E1B"/>
    <w:rsid w:val="0077167A"/>
    <w:rsid w:val="007E517D"/>
    <w:rsid w:val="00804522"/>
    <w:rsid w:val="0086466B"/>
    <w:rsid w:val="00877B16"/>
    <w:rsid w:val="008E348E"/>
    <w:rsid w:val="008F687D"/>
    <w:rsid w:val="00967C7C"/>
    <w:rsid w:val="009B04B8"/>
    <w:rsid w:val="009D2A0B"/>
    <w:rsid w:val="00A569F7"/>
    <w:rsid w:val="00A82382"/>
    <w:rsid w:val="00A94F14"/>
    <w:rsid w:val="00AC366C"/>
    <w:rsid w:val="00B404CE"/>
    <w:rsid w:val="00B8582D"/>
    <w:rsid w:val="00BE0991"/>
    <w:rsid w:val="00CC2AAA"/>
    <w:rsid w:val="00CD4B7B"/>
    <w:rsid w:val="00D861FF"/>
    <w:rsid w:val="00DF3911"/>
    <w:rsid w:val="00F4297A"/>
    <w:rsid w:val="00FE6DE7"/>
    <w:rsid w:val="0E57182E"/>
    <w:rsid w:val="146F1130"/>
    <w:rsid w:val="179D56C1"/>
    <w:rsid w:val="17BFE4F9"/>
    <w:rsid w:val="1AF21A10"/>
    <w:rsid w:val="1F3CA785"/>
    <w:rsid w:val="1F991545"/>
    <w:rsid w:val="218336CC"/>
    <w:rsid w:val="2309100C"/>
    <w:rsid w:val="2DB17CA6"/>
    <w:rsid w:val="2E902745"/>
    <w:rsid w:val="2FFF701C"/>
    <w:rsid w:val="3B8233A0"/>
    <w:rsid w:val="3F1D523A"/>
    <w:rsid w:val="3FB6F16E"/>
    <w:rsid w:val="40F23AF0"/>
    <w:rsid w:val="415B417C"/>
    <w:rsid w:val="42C4057F"/>
    <w:rsid w:val="495B377A"/>
    <w:rsid w:val="4F7C65F9"/>
    <w:rsid w:val="53FF3C7D"/>
    <w:rsid w:val="56EB4761"/>
    <w:rsid w:val="575B04CA"/>
    <w:rsid w:val="5F5EEAAD"/>
    <w:rsid w:val="5F8A53D2"/>
    <w:rsid w:val="6A7EB9D2"/>
    <w:rsid w:val="6D3FF89C"/>
    <w:rsid w:val="6E3C3D48"/>
    <w:rsid w:val="6EE3A62F"/>
    <w:rsid w:val="7733E572"/>
    <w:rsid w:val="77BF9F30"/>
    <w:rsid w:val="77CF4834"/>
    <w:rsid w:val="77CF7C75"/>
    <w:rsid w:val="77E7F39F"/>
    <w:rsid w:val="7AA3233F"/>
    <w:rsid w:val="7B794332"/>
    <w:rsid w:val="7B7AA8BB"/>
    <w:rsid w:val="7BF51CF9"/>
    <w:rsid w:val="7C317C4B"/>
    <w:rsid w:val="7C8758FA"/>
    <w:rsid w:val="7CAE1431"/>
    <w:rsid w:val="7DC721CA"/>
    <w:rsid w:val="7E3B1309"/>
    <w:rsid w:val="7EDD901E"/>
    <w:rsid w:val="7EF78ECE"/>
    <w:rsid w:val="7F37E52A"/>
    <w:rsid w:val="7F9FDABA"/>
    <w:rsid w:val="7FB7D46F"/>
    <w:rsid w:val="7FDD29D6"/>
    <w:rsid w:val="94DF548B"/>
    <w:rsid w:val="9CBF69A9"/>
    <w:rsid w:val="AAD387AB"/>
    <w:rsid w:val="BCFCC77B"/>
    <w:rsid w:val="BF39148D"/>
    <w:rsid w:val="CDDB673A"/>
    <w:rsid w:val="DF9C30D4"/>
    <w:rsid w:val="E7CF9533"/>
    <w:rsid w:val="E7FC5EEA"/>
    <w:rsid w:val="EF719747"/>
    <w:rsid w:val="EFBDAC11"/>
    <w:rsid w:val="EFE1BAF9"/>
    <w:rsid w:val="F0BFE961"/>
    <w:rsid w:val="F67B2BA6"/>
    <w:rsid w:val="F7F517D2"/>
    <w:rsid w:val="FF5F099B"/>
    <w:rsid w:val="FF7F9D29"/>
    <w:rsid w:val="FFF78D9B"/>
    <w:rsid w:val="FFFF8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nhideWhenUsed="0" w:uiPriority="0" w:semiHidden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iPriority="0" w:semiHidden="0" w:name="Plain Text"/>
    <w:lsdException w:uiPriority="99" w:name="E-mail Signature"/>
    <w:lsdException w:qFormat="1" w:unhideWhenUsed="0" w:uiPriority="0" w:semiHidden="0" w:name="Normal (Web)" w:locked="1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uiPriority="99" w:name="Balloon Text"/>
    <w:lsdException w:unhideWhenUsed="0" w:uiPriority="0" w:semiHidden="0" w:name="Table Grid" w:locked="1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locked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cs="Times New Roman"/>
      <w:b/>
      <w:bCs/>
      <w:kern w:val="44"/>
      <w:sz w:val="48"/>
      <w:szCs w:val="48"/>
      <w:lang w:bidi="ar-SA"/>
    </w:rPr>
  </w:style>
  <w:style w:type="paragraph" w:styleId="5">
    <w:name w:val="heading 2"/>
    <w:basedOn w:val="1"/>
    <w:next w:val="1"/>
    <w:semiHidden/>
    <w:unhideWhenUsed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20"/>
    <w:qFormat/>
    <w:uiPriority w:val="99"/>
    <w:rPr>
      <w:sz w:val="30"/>
    </w:rPr>
  </w:style>
  <w:style w:type="paragraph" w:styleId="3">
    <w:name w:val="Title"/>
    <w:basedOn w:val="1"/>
    <w:next w:val="1"/>
    <w:qFormat/>
    <w:locked/>
    <w:uiPriority w:val="0"/>
    <w:pPr>
      <w:spacing w:before="60" w:after="120" w:line="560" w:lineRule="exact"/>
      <w:jc w:val="center"/>
      <w:outlineLvl w:val="0"/>
    </w:pPr>
    <w:rPr>
      <w:rFonts w:eastAsia="方正小标宋简体"/>
      <w:bCs/>
      <w:sz w:val="44"/>
    </w:rPr>
  </w:style>
  <w:style w:type="paragraph" w:styleId="6">
    <w:name w:val="caption"/>
    <w:basedOn w:val="1"/>
    <w:next w:val="1"/>
    <w:qFormat/>
    <w:locked/>
    <w:uiPriority w:val="0"/>
    <w:pPr>
      <w:textAlignment w:val="baseline"/>
    </w:pPr>
    <w:rPr>
      <w:rFonts w:ascii="Cambria" w:hAnsi="Cambria" w:eastAsia="黑体"/>
      <w:sz w:val="20"/>
      <w:szCs w:val="20"/>
    </w:r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Plain Text"/>
    <w:basedOn w:val="1"/>
    <w:unhideWhenUsed/>
    <w:qFormat/>
    <w:uiPriority w:val="0"/>
    <w:rPr>
      <w:rFonts w:ascii="宋体" w:hAnsi="Courier New"/>
    </w:rPr>
  </w:style>
  <w:style w:type="paragraph" w:styleId="9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footnote text"/>
    <w:basedOn w:val="1"/>
    <w:next w:val="12"/>
    <w:qFormat/>
    <w:uiPriority w:val="0"/>
    <w:rPr>
      <w:rFonts w:ascii="Times New Roman" w:hAnsi="Times New Roman"/>
      <w:sz w:val="18"/>
      <w:szCs w:val="18"/>
    </w:rPr>
  </w:style>
  <w:style w:type="paragraph" w:styleId="12">
    <w:name w:val="Body Text First Indent 2"/>
    <w:basedOn w:val="7"/>
    <w:qFormat/>
    <w:uiPriority w:val="0"/>
    <w:pPr>
      <w:ind w:firstLine="420" w:firstLineChars="200"/>
    </w:pPr>
  </w:style>
  <w:style w:type="paragraph" w:styleId="13">
    <w:name w:val="Body Text 2"/>
    <w:basedOn w:val="1"/>
    <w:link w:val="23"/>
    <w:qFormat/>
    <w:uiPriority w:val="99"/>
    <w:pPr>
      <w:spacing w:after="120" w:line="480" w:lineRule="auto"/>
    </w:pPr>
  </w:style>
  <w:style w:type="paragraph" w:styleId="14">
    <w:name w:val="Normal (Web)"/>
    <w:basedOn w:val="1"/>
    <w:qFormat/>
    <w:locked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Body Text First Indent"/>
    <w:basedOn w:val="2"/>
    <w:unhideWhenUsed/>
    <w:qFormat/>
    <w:uiPriority w:val="99"/>
    <w:pPr>
      <w:ind w:firstLine="420" w:firstLineChars="100"/>
    </w:pPr>
  </w:style>
  <w:style w:type="character" w:styleId="18">
    <w:name w:val="page number"/>
    <w:qFormat/>
    <w:uiPriority w:val="99"/>
    <w:rPr>
      <w:rFonts w:cs="Times New Roman"/>
    </w:rPr>
  </w:style>
  <w:style w:type="paragraph" w:customStyle="1" w:styleId="19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方正小标宋_GBK" w:hAnsi="方正小标宋_GBK" w:eastAsia="方正小标宋_GBK" w:cs="Times New Roman"/>
      <w:color w:val="000000"/>
      <w:sz w:val="24"/>
      <w:szCs w:val="22"/>
    </w:rPr>
  </w:style>
  <w:style w:type="character" w:customStyle="1" w:styleId="20">
    <w:name w:val="正文文本 Char"/>
    <w:link w:val="2"/>
    <w:semiHidden/>
    <w:qFormat/>
    <w:uiPriority w:val="99"/>
    <w:rPr>
      <w:rFonts w:eastAsia="仿宋_GB2312"/>
      <w:sz w:val="32"/>
      <w:szCs w:val="24"/>
    </w:rPr>
  </w:style>
  <w:style w:type="character" w:customStyle="1" w:styleId="21">
    <w:name w:val="页脚 Char"/>
    <w:link w:val="9"/>
    <w:semiHidden/>
    <w:qFormat/>
    <w:uiPriority w:val="99"/>
    <w:rPr>
      <w:rFonts w:eastAsia="仿宋_GB2312"/>
      <w:sz w:val="18"/>
      <w:szCs w:val="18"/>
    </w:rPr>
  </w:style>
  <w:style w:type="character" w:customStyle="1" w:styleId="22">
    <w:name w:val="页眉 Char"/>
    <w:link w:val="10"/>
    <w:semiHidden/>
    <w:qFormat/>
    <w:uiPriority w:val="99"/>
    <w:rPr>
      <w:rFonts w:eastAsia="仿宋_GB2312"/>
      <w:sz w:val="18"/>
      <w:szCs w:val="18"/>
    </w:rPr>
  </w:style>
  <w:style w:type="character" w:customStyle="1" w:styleId="23">
    <w:name w:val="正文文本 2 Char"/>
    <w:link w:val="13"/>
    <w:semiHidden/>
    <w:qFormat/>
    <w:uiPriority w:val="99"/>
    <w:rPr>
      <w:rFonts w:eastAsia="仿宋_GB2312"/>
      <w:sz w:val="32"/>
      <w:szCs w:val="24"/>
    </w:rPr>
  </w:style>
  <w:style w:type="paragraph" w:customStyle="1" w:styleId="24">
    <w:name w:val="Char1"/>
    <w:basedOn w:val="1"/>
    <w:qFormat/>
    <w:uiPriority w:val="99"/>
    <w:pPr>
      <w:widowControl/>
      <w:spacing w:after="160" w:line="240" w:lineRule="exact"/>
      <w:jc w:val="left"/>
    </w:pPr>
    <w:rPr>
      <w:rFonts w:ascii="Arial" w:hAnsi="Arial" w:eastAsia="宋体" w:cs="Verdana"/>
      <w:b/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8</Pages>
  <Words>3442</Words>
  <Characters>3523</Characters>
  <Lines>36</Lines>
  <Paragraphs>10</Paragraphs>
  <TotalTime>1</TotalTime>
  <ScaleCrop>false</ScaleCrop>
  <LinksUpToDate>false</LinksUpToDate>
  <CharactersWithSpaces>3549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2019-07-21T06:41:00Z</dcterms:created>
  <dc:creator>Administrator</dc:creator>
  <cp:lastModifiedBy>ちひろ</cp:lastModifiedBy>
  <cp:lastPrinted>2023-06-13T11:01:00Z</cp:lastPrinted>
  <dcterms:modified xsi:type="dcterms:W3CDTF">2023-07-03T02:57:47Z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81D32698BB3D42F1B2811DFA416ABE3E_12</vt:lpwstr>
  </property>
</Properties>
</file>