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40" w:lineRule="exact"/>
        <w:jc w:val="both"/>
        <w:rPr>
          <w:rFonts w:hint="default"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附件12</w:t>
      </w:r>
      <w:bookmarkStart w:id="0" w:name="_GoBack"/>
      <w:bookmarkEnd w:id="0"/>
    </w:p>
    <w:p>
      <w:pPr>
        <w:keepNext w:val="0"/>
        <w:keepLines w:val="0"/>
        <w:pageBreakBefore w:val="0"/>
        <w:widowControl/>
        <w:kinsoku/>
        <w:wordWrap/>
        <w:overflowPunct/>
        <w:topLinePunct w:val="0"/>
        <w:autoSpaceDE/>
        <w:autoSpaceDN/>
        <w:bidi w:val="0"/>
        <w:adjustRightInd/>
        <w:snapToGrid/>
        <w:spacing w:line="580" w:lineRule="exact"/>
        <w:jc w:val="both"/>
        <w:textAlignment w:val="auto"/>
        <w:rPr>
          <w:rFonts w:hint="eastAsia" w:ascii="黑体" w:hAnsi="黑体" w:eastAsia="黑体" w:cs="黑体"/>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调整鱼峰区困难群众基本生活保障</w:t>
      </w:r>
    </w:p>
    <w:p>
      <w:pPr>
        <w:widowControl/>
        <w:spacing w:line="64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工作领导小组的通知</w:t>
      </w:r>
    </w:p>
    <w:p>
      <w:pPr>
        <w:spacing w:line="580" w:lineRule="exact"/>
        <w:rPr>
          <w:rFonts w:eastAsia="方正小标宋简体"/>
          <w:color w:val="000000"/>
          <w:sz w:val="32"/>
          <w:szCs w:val="32"/>
        </w:rPr>
      </w:pPr>
    </w:p>
    <w:p>
      <w:pPr>
        <w:spacing w:line="580" w:lineRule="exact"/>
        <w:ind w:firstLine="640" w:firstLineChars="200"/>
        <w:rPr>
          <w:rFonts w:eastAsia="仿宋_GB2312"/>
          <w:color w:val="000000"/>
          <w:sz w:val="32"/>
          <w:szCs w:val="32"/>
          <w:shd w:val="clear" w:color="auto" w:fill="FFFFFF"/>
        </w:rPr>
      </w:pPr>
      <w:r>
        <w:rPr>
          <w:rFonts w:hint="eastAsia" w:eastAsia="仿宋_GB2312"/>
          <w:color w:val="000000"/>
          <w:sz w:val="32"/>
          <w:szCs w:val="32"/>
          <w:shd w:val="clear" w:color="auto" w:fill="FFFFFF"/>
        </w:rPr>
        <w:t>根据工作需要，现对鱼峰区困难群众基本生活保障工作领导小组等有关事宜调整如下：</w:t>
      </w:r>
    </w:p>
    <w:p>
      <w:pPr>
        <w:spacing w:line="580" w:lineRule="exact"/>
        <w:ind w:firstLine="640" w:firstLineChars="200"/>
        <w:rPr>
          <w:rFonts w:eastAsia="黑体"/>
          <w:color w:val="000000"/>
          <w:sz w:val="32"/>
          <w:szCs w:val="32"/>
          <w:shd w:val="clear" w:color="auto" w:fill="FFFFFF"/>
        </w:rPr>
      </w:pPr>
      <w:r>
        <w:rPr>
          <w:rFonts w:hint="eastAsia" w:eastAsia="黑体"/>
          <w:color w:val="000000"/>
          <w:sz w:val="32"/>
          <w:szCs w:val="32"/>
          <w:shd w:val="clear" w:color="auto" w:fill="FFFFFF"/>
        </w:rPr>
        <w:t>一、领导小组成员</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组</w:t>
      </w:r>
      <w:r>
        <w:rPr>
          <w:rFonts w:ascii="仿宋_GB2312" w:eastAsia="仿宋_GB2312"/>
          <w:color w:val="000000"/>
          <w:sz w:val="32"/>
          <w:szCs w:val="32"/>
        </w:rPr>
        <w:t xml:space="preserve">  </w:t>
      </w:r>
      <w:r>
        <w:rPr>
          <w:rFonts w:hint="eastAsia" w:ascii="仿宋_GB2312" w:eastAsia="仿宋_GB2312"/>
          <w:color w:val="000000"/>
          <w:sz w:val="32"/>
          <w:szCs w:val="32"/>
        </w:rPr>
        <w:t>长：</w:t>
      </w:r>
      <w:r>
        <w:rPr>
          <w:rFonts w:ascii="仿宋_GB2312" w:eastAsia="仿宋_GB2312"/>
          <w:color w:val="000000"/>
          <w:sz w:val="32"/>
          <w:szCs w:val="32"/>
        </w:rPr>
        <w:t xml:space="preserve">  </w:t>
      </w:r>
      <w:r>
        <w:rPr>
          <w:rFonts w:hint="eastAsia" w:ascii="仿宋_GB2312" w:eastAsia="仿宋_GB2312"/>
          <w:color w:val="000000"/>
          <w:sz w:val="32"/>
          <w:szCs w:val="32"/>
        </w:rPr>
        <w:t>张  燕</w:t>
      </w:r>
      <w:r>
        <w:rPr>
          <w:rFonts w:ascii="仿宋_GB2312" w:eastAsia="仿宋_GB2312"/>
          <w:color w:val="000000"/>
          <w:sz w:val="32"/>
          <w:szCs w:val="32"/>
        </w:rPr>
        <w:t xml:space="preserve">  </w:t>
      </w:r>
      <w:r>
        <w:rPr>
          <w:rFonts w:hint="eastAsia" w:ascii="仿宋_GB2312" w:eastAsia="仿宋_GB2312"/>
          <w:color w:val="000000"/>
          <w:sz w:val="32"/>
          <w:szCs w:val="32"/>
        </w:rPr>
        <w:t>区政府副区长</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副组长：</w:t>
      </w:r>
      <w:r>
        <w:rPr>
          <w:rFonts w:ascii="仿宋_GB2312" w:eastAsia="仿宋_GB2312"/>
          <w:color w:val="000000"/>
          <w:sz w:val="32"/>
          <w:szCs w:val="32"/>
        </w:rPr>
        <w:t xml:space="preserve">  </w:t>
      </w:r>
      <w:r>
        <w:rPr>
          <w:rFonts w:hint="eastAsia" w:ascii="仿宋_GB2312" w:eastAsia="仿宋_GB2312"/>
          <w:color w:val="000000"/>
          <w:sz w:val="32"/>
          <w:szCs w:val="32"/>
        </w:rPr>
        <w:t>余霞林</w:t>
      </w:r>
      <w:r>
        <w:rPr>
          <w:rFonts w:ascii="仿宋_GB2312" w:eastAsia="仿宋_GB2312"/>
          <w:color w:val="000000"/>
          <w:sz w:val="32"/>
          <w:szCs w:val="32"/>
        </w:rPr>
        <w:t xml:space="preserve">  </w:t>
      </w:r>
      <w:r>
        <w:rPr>
          <w:rFonts w:hint="eastAsia" w:ascii="仿宋_GB2312" w:eastAsia="仿宋_GB2312"/>
          <w:color w:val="000000"/>
          <w:sz w:val="32"/>
          <w:szCs w:val="32"/>
        </w:rPr>
        <w:t>区民政局局长</w:t>
      </w:r>
    </w:p>
    <w:p>
      <w:pPr>
        <w:spacing w:line="580" w:lineRule="exact"/>
        <w:ind w:firstLine="2240" w:firstLineChars="700"/>
        <w:rPr>
          <w:rFonts w:ascii="仿宋_GB2312" w:eastAsia="仿宋_GB2312"/>
          <w:color w:val="000000"/>
          <w:sz w:val="32"/>
          <w:szCs w:val="32"/>
        </w:rPr>
      </w:pPr>
      <w:r>
        <w:rPr>
          <w:rFonts w:ascii="仿宋_GB2312" w:eastAsia="仿宋_GB2312"/>
          <w:color w:val="000000"/>
          <w:sz w:val="32"/>
          <w:szCs w:val="32"/>
        </w:rPr>
        <w:t xml:space="preserve">兰康秀  </w:t>
      </w:r>
      <w:r>
        <w:rPr>
          <w:rFonts w:hint="eastAsia" w:ascii="仿宋_GB2312" w:eastAsia="仿宋_GB2312"/>
          <w:color w:val="000000"/>
          <w:sz w:val="32"/>
          <w:szCs w:val="32"/>
        </w:rPr>
        <w:t>区政府办公室副主任</w:t>
      </w:r>
    </w:p>
    <w:p>
      <w:pPr>
        <w:spacing w:line="580" w:lineRule="exact"/>
        <w:ind w:firstLine="672" w:firstLineChars="210"/>
        <w:rPr>
          <w:rFonts w:ascii="仿宋_GB2312" w:eastAsia="仿宋_GB2312"/>
          <w:color w:val="000000"/>
          <w:sz w:val="32"/>
          <w:szCs w:val="32"/>
        </w:rPr>
      </w:pPr>
      <w:r>
        <w:rPr>
          <w:rFonts w:hint="eastAsia" w:ascii="仿宋_GB2312" w:eastAsia="仿宋_GB2312"/>
          <w:color w:val="000000"/>
          <w:sz w:val="32"/>
          <w:szCs w:val="32"/>
        </w:rPr>
        <w:t>成</w:t>
      </w:r>
      <w:r>
        <w:rPr>
          <w:rFonts w:ascii="仿宋_GB2312" w:eastAsia="仿宋_GB2312"/>
          <w:color w:val="000000"/>
          <w:sz w:val="32"/>
          <w:szCs w:val="32"/>
        </w:rPr>
        <w:t xml:space="preserve">  </w:t>
      </w:r>
      <w:r>
        <w:rPr>
          <w:rFonts w:hint="eastAsia" w:ascii="仿宋_GB2312" w:eastAsia="仿宋_GB2312"/>
          <w:color w:val="000000"/>
          <w:sz w:val="32"/>
          <w:szCs w:val="32"/>
        </w:rPr>
        <w:t>员：</w:t>
      </w:r>
      <w:r>
        <w:rPr>
          <w:rFonts w:ascii="仿宋_GB2312" w:eastAsia="仿宋_GB2312"/>
          <w:color w:val="000000"/>
          <w:sz w:val="32"/>
          <w:szCs w:val="32"/>
        </w:rPr>
        <w:t xml:space="preserve">  </w:t>
      </w:r>
      <w:r>
        <w:rPr>
          <w:rFonts w:hint="eastAsia" w:ascii="仿宋_GB2312" w:eastAsia="仿宋_GB2312"/>
          <w:color w:val="000000"/>
          <w:sz w:val="32"/>
          <w:szCs w:val="32"/>
        </w:rPr>
        <w:t>李燕玲</w:t>
      </w:r>
      <w:r>
        <w:rPr>
          <w:rFonts w:ascii="仿宋_GB2312" w:eastAsia="仿宋_GB2312"/>
          <w:color w:val="000000"/>
          <w:sz w:val="32"/>
          <w:szCs w:val="32"/>
        </w:rPr>
        <w:t xml:space="preserve">  </w:t>
      </w:r>
      <w:r>
        <w:rPr>
          <w:rFonts w:hint="eastAsia" w:ascii="仿宋_GB2312" w:eastAsia="仿宋_GB2312"/>
          <w:color w:val="000000"/>
          <w:sz w:val="32"/>
          <w:szCs w:val="32"/>
        </w:rPr>
        <w:t>区委宣传部副部长、区网信办主任</w:t>
      </w:r>
    </w:p>
    <w:p>
      <w:pPr>
        <w:spacing w:line="580" w:lineRule="exact"/>
        <w:ind w:firstLine="2240" w:firstLineChars="700"/>
        <w:rPr>
          <w:rFonts w:ascii="仿宋_GB2312" w:eastAsia="仿宋_GB2312"/>
          <w:color w:val="000000"/>
          <w:sz w:val="32"/>
          <w:szCs w:val="32"/>
        </w:rPr>
      </w:pPr>
      <w:r>
        <w:rPr>
          <w:rFonts w:hint="eastAsia" w:ascii="仿宋_GB2312" w:eastAsia="仿宋_GB2312"/>
          <w:color w:val="000000"/>
          <w:sz w:val="32"/>
          <w:szCs w:val="32"/>
        </w:rPr>
        <w:t>王  清</w:t>
      </w:r>
      <w:r>
        <w:rPr>
          <w:rFonts w:ascii="仿宋_GB2312" w:eastAsia="仿宋_GB2312"/>
          <w:color w:val="000000"/>
          <w:sz w:val="32"/>
          <w:szCs w:val="32"/>
        </w:rPr>
        <w:t xml:space="preserve">  </w:t>
      </w:r>
      <w:r>
        <w:rPr>
          <w:rFonts w:hint="eastAsia" w:ascii="仿宋_GB2312" w:eastAsia="仿宋_GB2312"/>
          <w:color w:val="000000"/>
          <w:sz w:val="32"/>
          <w:szCs w:val="32"/>
        </w:rPr>
        <w:t>区委编办副主任</w:t>
      </w:r>
    </w:p>
    <w:p>
      <w:pPr>
        <w:spacing w:line="580" w:lineRule="exact"/>
        <w:ind w:firstLine="2240" w:firstLineChars="700"/>
        <w:rPr>
          <w:rFonts w:ascii="仿宋_GB2312" w:eastAsia="仿宋_GB2312"/>
          <w:color w:val="000000"/>
          <w:sz w:val="32"/>
          <w:szCs w:val="32"/>
        </w:rPr>
      </w:pPr>
      <w:r>
        <w:rPr>
          <w:rFonts w:hint="eastAsia" w:ascii="仿宋_GB2312" w:eastAsia="仿宋_GB2312"/>
          <w:color w:val="000000"/>
          <w:sz w:val="32"/>
          <w:szCs w:val="32"/>
        </w:rPr>
        <w:t>吴云华</w:t>
      </w:r>
      <w:r>
        <w:rPr>
          <w:rFonts w:ascii="仿宋_GB2312" w:eastAsia="仿宋_GB2312"/>
          <w:color w:val="000000"/>
          <w:sz w:val="32"/>
          <w:szCs w:val="32"/>
        </w:rPr>
        <w:t xml:space="preserve">  </w:t>
      </w:r>
      <w:r>
        <w:rPr>
          <w:rFonts w:hint="eastAsia" w:ascii="仿宋_GB2312" w:eastAsia="仿宋_GB2312"/>
          <w:color w:val="000000"/>
          <w:sz w:val="32"/>
          <w:szCs w:val="32"/>
        </w:rPr>
        <w:t>区信访局副局长</w:t>
      </w:r>
    </w:p>
    <w:p>
      <w:pPr>
        <w:spacing w:line="580" w:lineRule="exact"/>
        <w:ind w:firstLine="2240" w:firstLineChars="700"/>
        <w:rPr>
          <w:rFonts w:ascii="仿宋_GB2312" w:eastAsia="仿宋_GB2312"/>
          <w:color w:val="000000"/>
          <w:sz w:val="32"/>
          <w:szCs w:val="32"/>
        </w:rPr>
      </w:pPr>
      <w:r>
        <w:rPr>
          <w:rFonts w:hint="eastAsia" w:ascii="仿宋_GB2312" w:eastAsia="仿宋_GB2312"/>
          <w:color w:val="000000"/>
          <w:sz w:val="32"/>
          <w:szCs w:val="32"/>
        </w:rPr>
        <w:t>陈东磷</w:t>
      </w:r>
      <w:r>
        <w:rPr>
          <w:rFonts w:ascii="仿宋_GB2312" w:eastAsia="仿宋_GB2312"/>
          <w:color w:val="000000"/>
          <w:sz w:val="32"/>
          <w:szCs w:val="32"/>
        </w:rPr>
        <w:t xml:space="preserve">  </w:t>
      </w:r>
      <w:r>
        <w:rPr>
          <w:rFonts w:hint="eastAsia" w:ascii="仿宋_GB2312" w:eastAsia="仿宋_GB2312"/>
          <w:color w:val="000000"/>
          <w:sz w:val="32"/>
          <w:szCs w:val="32"/>
        </w:rPr>
        <w:t>区总工会党组成员、副主席</w:t>
      </w:r>
      <w:r>
        <w:rPr>
          <w:rFonts w:ascii="仿宋_GB2312" w:eastAsia="仿宋_GB2312"/>
          <w:color w:val="000000"/>
          <w:sz w:val="32"/>
          <w:szCs w:val="32"/>
        </w:rPr>
        <w:t xml:space="preserve">   </w:t>
      </w:r>
    </w:p>
    <w:p>
      <w:pPr>
        <w:spacing w:line="580" w:lineRule="exact"/>
        <w:ind w:firstLine="2240" w:firstLineChars="700"/>
        <w:rPr>
          <w:rFonts w:ascii="仿宋_GB2312" w:eastAsia="仿宋_GB2312"/>
          <w:color w:val="000000"/>
          <w:sz w:val="32"/>
          <w:szCs w:val="32"/>
        </w:rPr>
      </w:pPr>
      <w:r>
        <w:rPr>
          <w:rFonts w:ascii="仿宋_GB2312" w:eastAsia="仿宋_GB2312"/>
          <w:color w:val="000000"/>
          <w:sz w:val="32"/>
          <w:szCs w:val="32"/>
        </w:rPr>
        <w:t>魏</w:t>
      </w:r>
      <w:r>
        <w:rPr>
          <w:rFonts w:hint="eastAsia" w:ascii="仿宋_GB2312" w:eastAsia="仿宋_GB2312"/>
          <w:color w:val="000000"/>
          <w:sz w:val="32"/>
          <w:szCs w:val="32"/>
        </w:rPr>
        <w:t xml:space="preserve">  </w:t>
      </w:r>
      <w:r>
        <w:rPr>
          <w:rFonts w:ascii="仿宋_GB2312" w:eastAsia="仿宋_GB2312"/>
          <w:color w:val="000000"/>
          <w:sz w:val="32"/>
          <w:szCs w:val="32"/>
        </w:rPr>
        <w:t>鹏  区残疾人联合会理事长</w:t>
      </w:r>
    </w:p>
    <w:p>
      <w:pPr>
        <w:spacing w:line="580" w:lineRule="exact"/>
        <w:ind w:firstLine="2240" w:firstLineChars="700"/>
        <w:rPr>
          <w:rFonts w:ascii="仿宋_GB2312" w:eastAsia="仿宋_GB2312"/>
          <w:color w:val="000000"/>
          <w:sz w:val="32"/>
          <w:szCs w:val="32"/>
        </w:rPr>
      </w:pPr>
      <w:r>
        <w:rPr>
          <w:rFonts w:hint="eastAsia" w:ascii="仿宋_GB2312" w:eastAsia="仿宋_GB2312"/>
          <w:color w:val="000000"/>
          <w:sz w:val="32"/>
          <w:szCs w:val="32"/>
        </w:rPr>
        <w:t>谭振贤</w:t>
      </w:r>
      <w:r>
        <w:rPr>
          <w:rFonts w:ascii="仿宋_GB2312" w:eastAsia="仿宋_GB2312"/>
          <w:color w:val="000000"/>
          <w:sz w:val="32"/>
          <w:szCs w:val="32"/>
        </w:rPr>
        <w:t xml:space="preserve">  </w:t>
      </w:r>
      <w:r>
        <w:rPr>
          <w:rFonts w:hint="eastAsia" w:ascii="仿宋_GB2312" w:eastAsia="仿宋_GB2312"/>
          <w:color w:val="000000"/>
          <w:sz w:val="32"/>
          <w:szCs w:val="32"/>
        </w:rPr>
        <w:t>区发改局副局长</w:t>
      </w:r>
    </w:p>
    <w:p>
      <w:pPr>
        <w:spacing w:line="580" w:lineRule="exact"/>
        <w:ind w:firstLine="2240" w:firstLineChars="700"/>
        <w:rPr>
          <w:rFonts w:ascii="仿宋_GB2312" w:eastAsia="仿宋_GB2312"/>
          <w:color w:val="000000"/>
          <w:sz w:val="32"/>
          <w:szCs w:val="32"/>
        </w:rPr>
      </w:pPr>
      <w:r>
        <w:rPr>
          <w:rFonts w:ascii="仿宋_GB2312" w:eastAsia="仿宋_GB2312"/>
          <w:color w:val="000000"/>
          <w:sz w:val="32"/>
          <w:szCs w:val="32"/>
        </w:rPr>
        <w:t>樊</w:t>
      </w:r>
      <w:r>
        <w:rPr>
          <w:rFonts w:hint="eastAsia" w:ascii="仿宋_GB2312" w:eastAsia="仿宋_GB2312"/>
          <w:color w:val="000000"/>
          <w:sz w:val="32"/>
          <w:szCs w:val="32"/>
        </w:rPr>
        <w:t xml:space="preserve">  </w:t>
      </w:r>
      <w:r>
        <w:rPr>
          <w:rFonts w:ascii="仿宋_GB2312" w:eastAsia="仿宋_GB2312"/>
          <w:color w:val="000000"/>
          <w:sz w:val="32"/>
          <w:szCs w:val="32"/>
        </w:rPr>
        <w:t xml:space="preserve">文  </w:t>
      </w:r>
      <w:r>
        <w:rPr>
          <w:rFonts w:hint="eastAsia" w:ascii="仿宋_GB2312" w:eastAsia="仿宋_GB2312"/>
          <w:color w:val="000000"/>
          <w:sz w:val="32"/>
          <w:szCs w:val="32"/>
        </w:rPr>
        <w:t>区教育局副局长</w:t>
      </w:r>
    </w:p>
    <w:p>
      <w:pPr>
        <w:spacing w:line="580" w:lineRule="exact"/>
        <w:ind w:firstLine="2240" w:firstLineChars="700"/>
        <w:rPr>
          <w:rFonts w:ascii="仿宋_GB2312" w:eastAsia="仿宋_GB2312"/>
          <w:color w:val="000000"/>
          <w:spacing w:val="-51"/>
          <w:sz w:val="32"/>
          <w:szCs w:val="32"/>
        </w:rPr>
      </w:pPr>
      <w:r>
        <w:rPr>
          <w:rFonts w:hint="eastAsia" w:ascii="仿宋_GB2312" w:eastAsia="仿宋_GB2312"/>
          <w:color w:val="000000"/>
          <w:sz w:val="32"/>
          <w:szCs w:val="32"/>
        </w:rPr>
        <w:t>冯晓璐</w:t>
      </w:r>
      <w:r>
        <w:rPr>
          <w:rFonts w:ascii="仿宋_GB2312" w:eastAsia="仿宋_GB2312"/>
          <w:color w:val="000000"/>
          <w:sz w:val="32"/>
          <w:szCs w:val="32"/>
        </w:rPr>
        <w:t xml:space="preserve">  </w:t>
      </w:r>
      <w:r>
        <w:rPr>
          <w:rFonts w:hint="eastAsia" w:ascii="仿宋_GB2312" w:eastAsia="仿宋_GB2312"/>
          <w:color w:val="000000"/>
          <w:sz w:val="32"/>
          <w:szCs w:val="32"/>
        </w:rPr>
        <w:t>区民政局副局长</w:t>
      </w:r>
    </w:p>
    <w:p>
      <w:pPr>
        <w:spacing w:line="580" w:lineRule="exact"/>
        <w:ind w:firstLine="2240" w:firstLineChars="700"/>
        <w:rPr>
          <w:rFonts w:ascii="仿宋_GB2312" w:eastAsia="仿宋_GB2312"/>
          <w:color w:val="000000"/>
          <w:sz w:val="32"/>
          <w:szCs w:val="32"/>
        </w:rPr>
      </w:pPr>
      <w:r>
        <w:rPr>
          <w:rFonts w:hint="eastAsia" w:ascii="仿宋_GB2312" w:hAnsi="仿宋_GB2312" w:eastAsia="仿宋_GB2312" w:cs="仿宋_GB2312"/>
          <w:color w:val="000000"/>
          <w:sz w:val="32"/>
          <w:szCs w:val="32"/>
        </w:rPr>
        <w:t>郑</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绚</w:t>
      </w:r>
      <w:r>
        <w:rPr>
          <w:rFonts w:hint="eastAsia" w:ascii="仿宋_GB2312" w:eastAsia="仿宋_GB2312"/>
          <w:color w:val="000000"/>
          <w:sz w:val="32"/>
          <w:szCs w:val="32"/>
        </w:rPr>
        <w:t xml:space="preserve">  区医疗保障局副局长</w:t>
      </w:r>
    </w:p>
    <w:p>
      <w:pPr>
        <w:spacing w:line="580" w:lineRule="exact"/>
        <w:ind w:firstLine="2240" w:firstLineChars="700"/>
        <w:rPr>
          <w:rFonts w:ascii="仿宋_GB2312" w:eastAsia="仿宋_GB2312"/>
          <w:color w:val="000000"/>
          <w:sz w:val="32"/>
          <w:szCs w:val="32"/>
        </w:rPr>
      </w:pPr>
      <w:r>
        <w:rPr>
          <w:rFonts w:hint="eastAsia" w:ascii="仿宋_GB2312" w:eastAsia="仿宋_GB2312"/>
          <w:color w:val="000000"/>
          <w:sz w:val="32"/>
          <w:szCs w:val="32"/>
        </w:rPr>
        <w:t>柳  政  区应急局副局长</w:t>
      </w:r>
    </w:p>
    <w:p>
      <w:pPr>
        <w:spacing w:line="580" w:lineRule="exact"/>
        <w:ind w:firstLine="2240" w:firstLineChars="700"/>
        <w:rPr>
          <w:rFonts w:ascii="仿宋_GB2312" w:eastAsia="仿宋_GB2312"/>
          <w:color w:val="000000"/>
          <w:sz w:val="32"/>
          <w:szCs w:val="32"/>
        </w:rPr>
      </w:pPr>
      <w:r>
        <w:rPr>
          <w:rFonts w:hint="eastAsia" w:ascii="仿宋_GB2312" w:eastAsia="仿宋_GB2312"/>
          <w:color w:val="000000"/>
          <w:sz w:val="32"/>
          <w:szCs w:val="32"/>
        </w:rPr>
        <w:t>苏  燕  区财政局副局长</w:t>
      </w:r>
    </w:p>
    <w:p>
      <w:pPr>
        <w:spacing w:line="580" w:lineRule="exact"/>
        <w:ind w:firstLine="2240" w:firstLineChars="700"/>
        <w:rPr>
          <w:rFonts w:ascii="仿宋_GB2312" w:eastAsia="仿宋_GB2312"/>
          <w:color w:val="000000"/>
          <w:sz w:val="32"/>
          <w:szCs w:val="32"/>
        </w:rPr>
      </w:pPr>
      <w:r>
        <w:rPr>
          <w:rFonts w:hint="eastAsia" w:ascii="仿宋_GB2312" w:eastAsia="仿宋_GB2312"/>
          <w:color w:val="000000"/>
          <w:sz w:val="32"/>
          <w:szCs w:val="32"/>
        </w:rPr>
        <w:t>许成爱</w:t>
      </w:r>
      <w:r>
        <w:rPr>
          <w:rFonts w:ascii="仿宋_GB2312" w:eastAsia="仿宋_GB2312"/>
          <w:color w:val="000000"/>
          <w:sz w:val="32"/>
          <w:szCs w:val="32"/>
        </w:rPr>
        <w:t xml:space="preserve">  </w:t>
      </w:r>
      <w:r>
        <w:rPr>
          <w:rFonts w:hint="eastAsia" w:ascii="仿宋_GB2312" w:eastAsia="仿宋_GB2312"/>
          <w:color w:val="000000"/>
          <w:sz w:val="32"/>
          <w:szCs w:val="32"/>
        </w:rPr>
        <w:t>区人社局党组书记、副局长</w:t>
      </w:r>
    </w:p>
    <w:p>
      <w:pPr>
        <w:spacing w:line="580" w:lineRule="exact"/>
        <w:ind w:firstLine="2240" w:firstLineChars="700"/>
        <w:rPr>
          <w:rFonts w:ascii="仿宋_GB2312" w:eastAsia="仿宋_GB2312"/>
          <w:color w:val="000000"/>
          <w:sz w:val="32"/>
          <w:szCs w:val="32"/>
        </w:rPr>
      </w:pPr>
      <w:r>
        <w:rPr>
          <w:rFonts w:hint="eastAsia" w:ascii="仿宋_GB2312" w:eastAsia="仿宋_GB2312"/>
          <w:color w:val="000000"/>
          <w:sz w:val="32"/>
          <w:szCs w:val="32"/>
        </w:rPr>
        <w:t>韦凯歌</w:t>
      </w:r>
      <w:r>
        <w:rPr>
          <w:rFonts w:ascii="仿宋_GB2312" w:eastAsia="仿宋_GB2312"/>
          <w:color w:val="000000"/>
          <w:sz w:val="32"/>
          <w:szCs w:val="32"/>
        </w:rPr>
        <w:t xml:space="preserve">  </w:t>
      </w:r>
      <w:r>
        <w:rPr>
          <w:rFonts w:hint="eastAsia" w:ascii="仿宋_GB2312" w:eastAsia="仿宋_GB2312"/>
          <w:color w:val="000000"/>
          <w:sz w:val="32"/>
          <w:szCs w:val="32"/>
        </w:rPr>
        <w:t>区住建局副局长</w:t>
      </w:r>
    </w:p>
    <w:p>
      <w:pPr>
        <w:spacing w:line="580" w:lineRule="exact"/>
        <w:ind w:firstLine="2240" w:firstLineChars="700"/>
        <w:rPr>
          <w:rFonts w:ascii="仿宋_GB2312" w:eastAsia="仿宋_GB2312"/>
          <w:color w:val="000000"/>
          <w:sz w:val="32"/>
          <w:szCs w:val="32"/>
        </w:rPr>
      </w:pPr>
      <w:r>
        <w:rPr>
          <w:rFonts w:hint="eastAsia" w:ascii="仿宋_GB2312" w:eastAsia="仿宋_GB2312"/>
          <w:color w:val="000000"/>
          <w:sz w:val="32"/>
          <w:szCs w:val="32"/>
        </w:rPr>
        <w:t>韦同换  区农业农村局副局长</w:t>
      </w:r>
    </w:p>
    <w:p>
      <w:pPr>
        <w:spacing w:line="580" w:lineRule="exact"/>
        <w:ind w:firstLine="2240" w:firstLineChars="700"/>
        <w:rPr>
          <w:rFonts w:ascii="仿宋_GB2312" w:eastAsia="仿宋_GB2312"/>
          <w:color w:val="000000"/>
          <w:sz w:val="32"/>
          <w:szCs w:val="32"/>
        </w:rPr>
      </w:pPr>
      <w:r>
        <w:rPr>
          <w:rFonts w:hint="eastAsia" w:ascii="仿宋_GB2312" w:eastAsia="仿宋_GB2312"/>
          <w:color w:val="000000"/>
          <w:sz w:val="32"/>
          <w:szCs w:val="32"/>
        </w:rPr>
        <w:t>梁  冬</w:t>
      </w:r>
      <w:r>
        <w:rPr>
          <w:rFonts w:ascii="仿宋_GB2312" w:eastAsia="仿宋_GB2312"/>
          <w:color w:val="000000"/>
          <w:sz w:val="32"/>
          <w:szCs w:val="32"/>
        </w:rPr>
        <w:t xml:space="preserve">  </w:t>
      </w:r>
      <w:r>
        <w:rPr>
          <w:rFonts w:hint="eastAsia" w:ascii="仿宋_GB2312" w:eastAsia="仿宋_GB2312"/>
          <w:color w:val="000000"/>
          <w:sz w:val="32"/>
          <w:szCs w:val="32"/>
        </w:rPr>
        <w:t>区卫健局副局长</w:t>
      </w:r>
    </w:p>
    <w:p>
      <w:pPr>
        <w:spacing w:line="580" w:lineRule="exact"/>
        <w:ind w:firstLine="2240" w:firstLineChars="700"/>
        <w:rPr>
          <w:rFonts w:ascii="仿宋_GB2312" w:eastAsia="仿宋_GB2312"/>
          <w:color w:val="000000"/>
          <w:sz w:val="32"/>
          <w:szCs w:val="32"/>
        </w:rPr>
      </w:pPr>
      <w:r>
        <w:rPr>
          <w:rFonts w:hint="eastAsia" w:ascii="仿宋_GB2312" w:eastAsia="仿宋_GB2312"/>
          <w:color w:val="000000"/>
          <w:sz w:val="32"/>
          <w:szCs w:val="32"/>
        </w:rPr>
        <w:t>贺飞跃</w:t>
      </w:r>
      <w:r>
        <w:rPr>
          <w:rFonts w:ascii="仿宋_GB2312" w:eastAsia="仿宋_GB2312"/>
          <w:color w:val="000000"/>
          <w:sz w:val="32"/>
          <w:szCs w:val="32"/>
        </w:rPr>
        <w:t xml:space="preserve">  </w:t>
      </w:r>
      <w:r>
        <w:rPr>
          <w:rFonts w:hint="eastAsia" w:ascii="仿宋_GB2312" w:eastAsia="仿宋_GB2312"/>
          <w:color w:val="000000"/>
          <w:sz w:val="32"/>
          <w:szCs w:val="32"/>
        </w:rPr>
        <w:t>区司法局副局长</w:t>
      </w:r>
    </w:p>
    <w:p>
      <w:pPr>
        <w:spacing w:line="580" w:lineRule="exact"/>
        <w:ind w:firstLine="2240" w:firstLineChars="700"/>
        <w:rPr>
          <w:rFonts w:ascii="仿宋_GB2312" w:eastAsia="仿宋_GB2312"/>
          <w:color w:val="000000"/>
          <w:sz w:val="32"/>
          <w:szCs w:val="32"/>
        </w:rPr>
      </w:pPr>
      <w:r>
        <w:rPr>
          <w:rFonts w:hint="eastAsia" w:ascii="仿宋_GB2312" w:eastAsia="仿宋_GB2312"/>
          <w:color w:val="000000"/>
          <w:sz w:val="32"/>
          <w:szCs w:val="32"/>
        </w:rPr>
        <w:t>杨松柏  区退役军人事务局副局长</w:t>
      </w:r>
    </w:p>
    <w:p>
      <w:pPr>
        <w:spacing w:line="580" w:lineRule="exact"/>
        <w:ind w:firstLine="2240" w:firstLineChars="700"/>
        <w:rPr>
          <w:rFonts w:ascii="仿宋_GB2312" w:eastAsia="仿宋_GB2312"/>
          <w:color w:val="000000"/>
          <w:sz w:val="32"/>
          <w:szCs w:val="32"/>
        </w:rPr>
      </w:pPr>
      <w:r>
        <w:rPr>
          <w:rFonts w:hint="eastAsia" w:ascii="仿宋_GB2312" w:eastAsia="仿宋_GB2312"/>
          <w:color w:val="000000"/>
          <w:sz w:val="32"/>
          <w:szCs w:val="32"/>
        </w:rPr>
        <w:t>王</w:t>
      </w:r>
      <w:r>
        <w:rPr>
          <w:rFonts w:ascii="仿宋_GB2312" w:eastAsia="仿宋_GB2312"/>
          <w:color w:val="000000"/>
          <w:sz w:val="32"/>
          <w:szCs w:val="32"/>
        </w:rPr>
        <w:t xml:space="preserve">江辉  </w:t>
      </w:r>
      <w:r>
        <w:rPr>
          <w:rFonts w:hint="eastAsia" w:ascii="仿宋_GB2312" w:eastAsia="仿宋_GB2312"/>
          <w:color w:val="000000"/>
          <w:sz w:val="32"/>
          <w:szCs w:val="32"/>
        </w:rPr>
        <w:t>公安鱼峰分局副局长</w:t>
      </w:r>
    </w:p>
    <w:p>
      <w:pPr>
        <w:spacing w:line="580" w:lineRule="exact"/>
        <w:ind w:firstLine="640" w:firstLineChars="200"/>
        <w:rPr>
          <w:rFonts w:eastAsia="黑体"/>
          <w:sz w:val="32"/>
          <w:szCs w:val="32"/>
        </w:rPr>
      </w:pPr>
      <w:r>
        <w:rPr>
          <w:rFonts w:hint="eastAsia" w:eastAsia="黑体"/>
          <w:sz w:val="32"/>
          <w:szCs w:val="32"/>
        </w:rPr>
        <w:t>二、工作职责</w:t>
      </w:r>
    </w:p>
    <w:p>
      <w:pPr>
        <w:spacing w:line="580" w:lineRule="exact"/>
        <w:ind w:firstLine="643" w:firstLineChars="200"/>
        <w:rPr>
          <w:rFonts w:eastAsia="仿宋_GB2312"/>
          <w:color w:val="000000"/>
          <w:spacing w:val="6"/>
          <w:sz w:val="32"/>
          <w:szCs w:val="32"/>
        </w:rPr>
      </w:pPr>
      <w:r>
        <w:rPr>
          <w:rFonts w:hint="eastAsia" w:ascii="楷体_GB2312" w:hAnsi="楷体_GB2312" w:eastAsia="楷体_GB2312" w:cs="楷体_GB2312"/>
          <w:b/>
          <w:bCs/>
          <w:sz w:val="32"/>
          <w:szCs w:val="32"/>
        </w:rPr>
        <w:t>（一）</w:t>
      </w:r>
      <w:r>
        <w:rPr>
          <w:rFonts w:hint="eastAsia" w:eastAsia="仿宋_GB2312"/>
          <w:sz w:val="32"/>
          <w:szCs w:val="32"/>
        </w:rPr>
        <w:t>定期研究解决本区城乡低保对象、受灾群众、特困人员、孤儿和监护缺失的未成</w:t>
      </w:r>
      <w:r>
        <w:rPr>
          <w:rFonts w:hint="eastAsia" w:eastAsia="仿宋_GB2312"/>
          <w:color w:val="000000"/>
          <w:sz w:val="32"/>
          <w:szCs w:val="32"/>
        </w:rPr>
        <w:t>年人、贫困残疾人和重度残疾人、生活无着落流浪乞讨人员、困难优抚安置对象等各类困难群众基本</w:t>
      </w:r>
      <w:r>
        <w:rPr>
          <w:rFonts w:hint="eastAsia" w:eastAsia="仿宋_GB2312"/>
          <w:color w:val="000000"/>
          <w:spacing w:val="-6"/>
          <w:sz w:val="32"/>
          <w:szCs w:val="32"/>
        </w:rPr>
        <w:t>生活保障问题，推动有关困难群众保障政策落实到困难群众身上。</w:t>
      </w:r>
    </w:p>
    <w:p>
      <w:pPr>
        <w:spacing w:line="580" w:lineRule="exact"/>
        <w:ind w:firstLine="643" w:firstLineChars="200"/>
        <w:rPr>
          <w:rFonts w:eastAsia="仿宋_GB2312"/>
          <w:color w:val="000000"/>
          <w:sz w:val="32"/>
          <w:szCs w:val="32"/>
        </w:rPr>
      </w:pPr>
      <w:r>
        <w:rPr>
          <w:rFonts w:hint="eastAsia" w:ascii="楷体_GB2312" w:hAnsi="楷体_GB2312" w:eastAsia="楷体_GB2312" w:cs="楷体_GB2312"/>
          <w:b/>
          <w:bCs/>
          <w:color w:val="000000"/>
          <w:sz w:val="32"/>
          <w:szCs w:val="32"/>
        </w:rPr>
        <w:t>（二）</w:t>
      </w:r>
      <w:r>
        <w:rPr>
          <w:rFonts w:hint="eastAsia" w:eastAsia="仿宋_GB2312"/>
          <w:color w:val="000000"/>
          <w:sz w:val="32"/>
          <w:szCs w:val="32"/>
        </w:rPr>
        <w:t>重点落实中央和自治区以及各级财政下拨的困难群众救助补助资金是否足额按时发放到困难群众手上。</w:t>
      </w:r>
    </w:p>
    <w:p>
      <w:pPr>
        <w:spacing w:line="580" w:lineRule="exact"/>
        <w:ind w:firstLine="643" w:firstLineChars="200"/>
        <w:rPr>
          <w:rFonts w:eastAsia="仿宋_GB2312"/>
          <w:color w:val="000000"/>
          <w:sz w:val="32"/>
          <w:szCs w:val="32"/>
        </w:rPr>
      </w:pPr>
      <w:r>
        <w:rPr>
          <w:rFonts w:hint="eastAsia" w:ascii="楷体_GB2312" w:hAnsi="楷体_GB2312" w:eastAsia="楷体_GB2312" w:cs="楷体_GB2312"/>
          <w:b/>
          <w:bCs/>
          <w:color w:val="000000"/>
          <w:sz w:val="32"/>
          <w:szCs w:val="32"/>
        </w:rPr>
        <w:t>（三）</w:t>
      </w:r>
      <w:r>
        <w:rPr>
          <w:rFonts w:hint="eastAsia" w:eastAsia="仿宋_GB2312"/>
          <w:color w:val="000000"/>
          <w:sz w:val="32"/>
          <w:szCs w:val="32"/>
        </w:rPr>
        <w:t>充分发挥社会救助、</w:t>
      </w:r>
      <w:r>
        <w:rPr>
          <w:rFonts w:eastAsia="仿宋_GB2312"/>
          <w:color w:val="000000"/>
          <w:sz w:val="32"/>
          <w:szCs w:val="32"/>
        </w:rPr>
        <w:t>“</w:t>
      </w:r>
      <w:r>
        <w:rPr>
          <w:rFonts w:hint="eastAsia" w:eastAsia="仿宋_GB2312"/>
          <w:color w:val="000000"/>
          <w:sz w:val="32"/>
          <w:szCs w:val="32"/>
        </w:rPr>
        <w:t>三留守</w:t>
      </w:r>
      <w:r>
        <w:rPr>
          <w:rFonts w:eastAsia="仿宋_GB2312"/>
          <w:color w:val="000000"/>
          <w:sz w:val="32"/>
          <w:szCs w:val="32"/>
        </w:rPr>
        <w:t>”</w:t>
      </w:r>
      <w:r>
        <w:rPr>
          <w:rFonts w:hint="eastAsia" w:eastAsia="仿宋_GB2312"/>
          <w:color w:val="000000"/>
          <w:sz w:val="32"/>
          <w:szCs w:val="32"/>
        </w:rPr>
        <w:t>人员关爱、灾害应急救助等协调机制的统筹协调作用，强化资源统筹、部门协作，及时研究解决跨部门问题，推进困难群众基本生活保障政策衔接和工作衔接。</w:t>
      </w:r>
    </w:p>
    <w:p>
      <w:pPr>
        <w:spacing w:line="580" w:lineRule="exact"/>
        <w:ind w:firstLine="643" w:firstLineChars="200"/>
        <w:rPr>
          <w:rFonts w:eastAsia="仿宋_GB2312"/>
          <w:color w:val="000000"/>
          <w:sz w:val="32"/>
          <w:szCs w:val="32"/>
        </w:rPr>
      </w:pPr>
      <w:r>
        <w:rPr>
          <w:rFonts w:hint="eastAsia" w:ascii="楷体_GB2312" w:hAnsi="楷体_GB2312" w:eastAsia="楷体_GB2312" w:cs="楷体_GB2312"/>
          <w:b/>
          <w:bCs/>
          <w:color w:val="000000"/>
          <w:sz w:val="32"/>
          <w:szCs w:val="32"/>
        </w:rPr>
        <w:t>（四）</w:t>
      </w:r>
      <w:r>
        <w:rPr>
          <w:rFonts w:hint="eastAsia" w:eastAsia="仿宋_GB2312"/>
          <w:color w:val="000000"/>
          <w:sz w:val="32"/>
          <w:szCs w:val="32"/>
        </w:rPr>
        <w:t>做好自然灾害应急救助和</w:t>
      </w:r>
      <w:r>
        <w:rPr>
          <w:rFonts w:eastAsia="仿宋_GB2312"/>
          <w:color w:val="000000"/>
          <w:sz w:val="32"/>
          <w:szCs w:val="32"/>
        </w:rPr>
        <w:t>“</w:t>
      </w:r>
      <w:r>
        <w:rPr>
          <w:rFonts w:hint="eastAsia" w:eastAsia="仿宋_GB2312"/>
          <w:color w:val="000000"/>
          <w:sz w:val="32"/>
          <w:szCs w:val="32"/>
        </w:rPr>
        <w:t>三留守</w:t>
      </w:r>
      <w:r>
        <w:rPr>
          <w:rFonts w:eastAsia="仿宋_GB2312"/>
          <w:color w:val="000000"/>
          <w:sz w:val="32"/>
          <w:szCs w:val="32"/>
        </w:rPr>
        <w:t>”</w:t>
      </w:r>
      <w:r>
        <w:rPr>
          <w:rFonts w:hint="eastAsia" w:eastAsia="仿宋_GB2312"/>
          <w:color w:val="000000"/>
          <w:sz w:val="32"/>
          <w:szCs w:val="32"/>
        </w:rPr>
        <w:t>人员关爱工作。</w:t>
      </w:r>
    </w:p>
    <w:p>
      <w:pPr>
        <w:spacing w:line="580" w:lineRule="exact"/>
        <w:ind w:firstLine="640" w:firstLineChars="200"/>
        <w:rPr>
          <w:rFonts w:eastAsia="仿宋_GB2312"/>
          <w:color w:val="000000"/>
          <w:sz w:val="32"/>
          <w:szCs w:val="32"/>
        </w:rPr>
      </w:pPr>
      <w:r>
        <w:rPr>
          <w:rFonts w:hint="eastAsia" w:eastAsia="仿宋_GB2312"/>
          <w:color w:val="000000"/>
          <w:sz w:val="32"/>
          <w:szCs w:val="32"/>
        </w:rPr>
        <w:t>领导小组下设办公室，办公室设在区民政局，具体负责本区困难群众基本生活保障日常工作。办公室主任由余霞林同志兼任，办公室副主任由冯晓璐同志兼任。</w:t>
      </w:r>
    </w:p>
    <w:p>
      <w:pPr>
        <w:spacing w:line="580" w:lineRule="exact"/>
        <w:rPr>
          <w:rFonts w:eastAsia="仿宋_GB2312"/>
          <w:color w:val="000000"/>
          <w:sz w:val="32"/>
          <w:szCs w:val="32"/>
        </w:rPr>
      </w:pPr>
    </w:p>
    <w:p>
      <w:pPr>
        <w:spacing w:line="580" w:lineRule="exact"/>
        <w:ind w:firstLine="4800" w:firstLineChars="1500"/>
        <w:rPr>
          <w:rFonts w:eastAsia="仿宋_GB2312"/>
          <w:color w:val="000000"/>
          <w:sz w:val="32"/>
          <w:szCs w:val="32"/>
        </w:rPr>
      </w:pPr>
    </w:p>
    <w:p>
      <w:pPr>
        <w:spacing w:line="580" w:lineRule="exact"/>
        <w:jc w:val="both"/>
        <w:rPr>
          <w:rFonts w:ascii="仿宋_GB2312" w:eastAsia="仿宋_GB2312"/>
          <w:color w:val="000000"/>
          <w:sz w:val="32"/>
          <w:szCs w:val="32"/>
        </w:rPr>
      </w:pPr>
    </w:p>
    <w:p>
      <w:pPr>
        <w:spacing w:line="580" w:lineRule="exact"/>
        <w:jc w:val="right"/>
        <w:rPr>
          <w:rFonts w:eastAsia="仿宋_GB2312"/>
          <w:color w:val="000000"/>
          <w:sz w:val="32"/>
          <w:szCs w:val="32"/>
        </w:rPr>
      </w:pPr>
    </w:p>
    <w:p>
      <w:pPr>
        <w:spacing w:line="580" w:lineRule="exact"/>
        <w:jc w:val="right"/>
        <w:rPr>
          <w:rFonts w:eastAsia="仿宋_GB2312"/>
          <w:color w:val="000000"/>
          <w:sz w:val="32"/>
          <w:szCs w:val="32"/>
        </w:rPr>
      </w:pPr>
    </w:p>
    <w:p>
      <w:pPr>
        <w:spacing w:line="580" w:lineRule="exact"/>
        <w:jc w:val="right"/>
        <w:rPr>
          <w:rFonts w:eastAsia="仿宋_GB2312"/>
          <w:color w:val="000000"/>
          <w:sz w:val="32"/>
          <w:szCs w:val="32"/>
        </w:rPr>
      </w:pPr>
    </w:p>
    <w:p>
      <w:pPr>
        <w:spacing w:line="580" w:lineRule="exact"/>
        <w:jc w:val="right"/>
        <w:rPr>
          <w:rFonts w:eastAsia="仿宋_GB2312"/>
          <w:color w:val="000000"/>
          <w:sz w:val="32"/>
          <w:szCs w:val="32"/>
        </w:rPr>
      </w:pPr>
    </w:p>
    <w:p>
      <w:pPr>
        <w:spacing w:line="580" w:lineRule="exact"/>
        <w:jc w:val="left"/>
        <w:rPr>
          <w:rFonts w:eastAsia="仿宋_GB2312"/>
          <w:color w:val="000000"/>
          <w:sz w:val="32"/>
          <w:szCs w:val="32"/>
        </w:rPr>
      </w:pPr>
    </w:p>
    <w:p>
      <w:pPr>
        <w:spacing w:line="580" w:lineRule="exact"/>
        <w:jc w:val="left"/>
        <w:rPr>
          <w:rFonts w:eastAsia="仿宋_GB2312"/>
          <w:color w:val="000000"/>
          <w:sz w:val="32"/>
          <w:szCs w:val="32"/>
        </w:rPr>
      </w:pPr>
    </w:p>
    <w:p>
      <w:pPr>
        <w:spacing w:line="580" w:lineRule="exact"/>
        <w:rPr>
          <w:rFonts w:eastAsia="仿宋_GB2312"/>
          <w:color w:val="000000"/>
          <w:sz w:val="32"/>
          <w:szCs w:val="32"/>
        </w:rPr>
      </w:pPr>
    </w:p>
    <w:sectPr>
      <w:headerReference r:id="rId5" w:type="default"/>
      <w:footerReference r:id="rId6" w:type="default"/>
      <w:footerReference r:id="rId7" w:type="even"/>
      <w:pgSz w:w="11906" w:h="16838"/>
      <w:pgMar w:top="2098" w:right="1474" w:bottom="1984" w:left="1588" w:header="851" w:footer="1389"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wordWrap w:val="0"/>
      <w:snapToGrid w:val="0"/>
      <w:jc w:val="right"/>
    </w:pPr>
    <w:r>
      <w:rPr>
        <w:rFonts w:ascii="Times New Roman" w:hAnsi="Times New Roman" w:eastAsia="宋体" w:cs="Times New Roman"/>
        <w:kern w:val="2"/>
        <w:sz w:val="28"/>
        <w:szCs w:val="28"/>
        <w:lang w:val="en-US" w:eastAsia="zh-CN" w:bidi="ar-SA"/>
      </w:rPr>
      <w:t xml:space="preserve">— </w:t>
    </w:r>
    <w:r>
      <w:rPr>
        <w:rFonts w:ascii="宋体" w:hAnsi="宋体" w:eastAsia="宋体" w:cs="宋体"/>
        <w:kern w:val="2"/>
        <w:sz w:val="28"/>
        <w:szCs w:val="28"/>
        <w:lang w:val="en-US" w:eastAsia="zh-CN" w:bidi="ar-SA"/>
      </w:rPr>
      <w:fldChar w:fldCharType="begin"/>
    </w:r>
    <w:r>
      <w:rPr>
        <w:rFonts w:ascii="宋体" w:hAnsi="宋体" w:eastAsia="宋体" w:cs="宋体"/>
        <w:kern w:val="2"/>
        <w:sz w:val="28"/>
        <w:szCs w:val="28"/>
        <w:lang w:val="en-US" w:eastAsia="zh-CN" w:bidi="ar-SA"/>
      </w:rPr>
      <w:instrText xml:space="preserve"> PAGE </w:instrText>
    </w:r>
    <w:r>
      <w:rPr>
        <w:rFonts w:ascii="宋体" w:hAnsi="宋体" w:eastAsia="宋体" w:cs="宋体"/>
        <w:kern w:val="2"/>
        <w:sz w:val="28"/>
        <w:szCs w:val="28"/>
        <w:lang w:val="en-US" w:eastAsia="zh-CN" w:bidi="ar-SA"/>
      </w:rPr>
      <w:fldChar w:fldCharType="separate"/>
    </w:r>
    <w:r>
      <w:rPr>
        <w:rFonts w:ascii="宋体" w:hAnsi="宋体" w:eastAsia="宋体" w:cs="宋体"/>
        <w:kern w:val="2"/>
        <w:sz w:val="28"/>
        <w:szCs w:val="28"/>
        <w:lang w:val="en-US" w:eastAsia="zh-CN" w:bidi="ar-SA"/>
      </w:rPr>
      <w:t>19</w:t>
    </w:r>
    <w:r>
      <w:rPr>
        <w:rFonts w:ascii="宋体" w:hAnsi="宋体" w:eastAsia="宋体" w:cs="宋体"/>
        <w:kern w:val="2"/>
        <w:sz w:val="28"/>
        <w:szCs w:val="28"/>
        <w:lang w:val="en-US" w:eastAsia="zh-CN" w:bidi="ar-SA"/>
      </w:rPr>
      <w:fldChar w:fldCharType="end"/>
    </w:r>
    <w:r>
      <w:rPr>
        <w:rFonts w:ascii="Times New Roman" w:hAnsi="Times New Roman" w:eastAsia="宋体" w:cs="Times New Roman"/>
        <w:kern w:val="2"/>
        <w:sz w:val="28"/>
        <w:szCs w:val="28"/>
        <w:lang w:val="en-US" w:eastAsia="zh-CN" w:bidi="ar-SA"/>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rPr>
        <w:rFonts w:ascii="宋体"/>
        <w:sz w:val="28"/>
        <w:szCs w:val="28"/>
      </w:rPr>
    </w:pPr>
  </w:p>
  <w:p>
    <w:pPr>
      <w:widowControl w:val="0"/>
      <w:snapToGrid w:val="0"/>
      <w:ind w:right="360" w:firstLine="280" w:firstLineChars="100"/>
      <w:jc w:val="left"/>
      <w:rPr>
        <w:b w:val="0"/>
        <w:bCs w:val="0"/>
      </w:rPr>
    </w:pPr>
    <w:r>
      <w:rPr>
        <w:rFonts w:ascii="Times New Roman" w:hAnsi="Times New Roman" w:eastAsia="宋体" w:cs="Times New Roman"/>
        <w:kern w:val="2"/>
        <w:sz w:val="28"/>
        <w:szCs w:val="28"/>
        <w:lang w:val="en-US" w:eastAsia="zh-CN" w:bidi="ar-SA"/>
      </w:rPr>
      <w:t>—</w:t>
    </w:r>
    <w:r>
      <w:rPr>
        <w:rFonts w:hint="eastAsia" w:ascii="宋体" w:hAnsi="宋体" w:eastAsia="宋体" w:cs="宋体"/>
        <w:kern w:val="2"/>
        <w:sz w:val="28"/>
        <w:szCs w:val="28"/>
        <w:lang w:val="en-US" w:eastAsia="zh-CN" w:bidi="ar-SA"/>
      </w:rPr>
      <w:t xml:space="preserve"> </w:t>
    </w:r>
    <w:r>
      <w:rPr>
        <w:rFonts w:ascii="宋体" w:hAnsi="宋体" w:eastAsia="宋体" w:cs="宋体"/>
        <w:kern w:val="2"/>
        <w:sz w:val="28"/>
        <w:szCs w:val="28"/>
        <w:lang w:val="en-US" w:eastAsia="zh-CN" w:bidi="ar-SA"/>
      </w:rPr>
      <w:fldChar w:fldCharType="begin"/>
    </w:r>
    <w:r>
      <w:rPr>
        <w:rFonts w:ascii="宋体" w:hAnsi="宋体" w:eastAsia="宋体" w:cs="宋体"/>
        <w:kern w:val="2"/>
        <w:sz w:val="28"/>
        <w:szCs w:val="28"/>
        <w:lang w:val="en-US" w:eastAsia="zh-CN" w:bidi="ar-SA"/>
      </w:rPr>
      <w:instrText xml:space="preserve"> PAGE </w:instrText>
    </w:r>
    <w:r>
      <w:rPr>
        <w:rFonts w:ascii="宋体" w:hAnsi="宋体" w:eastAsia="宋体" w:cs="宋体"/>
        <w:kern w:val="2"/>
        <w:sz w:val="28"/>
        <w:szCs w:val="28"/>
        <w:lang w:val="en-US" w:eastAsia="zh-CN" w:bidi="ar-SA"/>
      </w:rPr>
      <w:fldChar w:fldCharType="separate"/>
    </w:r>
    <w:r>
      <w:rPr>
        <w:rFonts w:ascii="宋体" w:hAnsi="宋体" w:eastAsia="宋体" w:cs="宋体"/>
        <w:kern w:val="2"/>
        <w:sz w:val="28"/>
        <w:szCs w:val="28"/>
        <w:lang w:val="en-US" w:eastAsia="zh-CN" w:bidi="ar-SA"/>
      </w:rPr>
      <w:t>20</w:t>
    </w:r>
    <w:r>
      <w:rPr>
        <w:rFonts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r>
      <w:rPr>
        <w:rFonts w:ascii="Times New Roman" w:hAnsi="Times New Roman" w:eastAsia="宋体" w:cs="Times New Roman"/>
        <w:kern w:val="2"/>
        <w:sz w:val="28"/>
        <w:szCs w:val="28"/>
        <w:lang w:val="en-US" w:eastAsia="zh-CN" w:bidi="ar-S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0378"/>
    <w:rsid w:val="00001A25"/>
    <w:rsid w:val="00004D88"/>
    <w:rsid w:val="000128BC"/>
    <w:rsid w:val="00016A96"/>
    <w:rsid w:val="00020D85"/>
    <w:rsid w:val="00021828"/>
    <w:rsid w:val="00031CE5"/>
    <w:rsid w:val="000341AE"/>
    <w:rsid w:val="00036660"/>
    <w:rsid w:val="000407E2"/>
    <w:rsid w:val="00046B37"/>
    <w:rsid w:val="00046ED4"/>
    <w:rsid w:val="00055E56"/>
    <w:rsid w:val="00061307"/>
    <w:rsid w:val="00063087"/>
    <w:rsid w:val="00082C83"/>
    <w:rsid w:val="00085540"/>
    <w:rsid w:val="000866FD"/>
    <w:rsid w:val="00087342"/>
    <w:rsid w:val="00092F36"/>
    <w:rsid w:val="00097163"/>
    <w:rsid w:val="000971B7"/>
    <w:rsid w:val="000A5031"/>
    <w:rsid w:val="000A70E3"/>
    <w:rsid w:val="000B7B10"/>
    <w:rsid w:val="000C186A"/>
    <w:rsid w:val="000C40F0"/>
    <w:rsid w:val="000E0C27"/>
    <w:rsid w:val="000E52CF"/>
    <w:rsid w:val="000F403F"/>
    <w:rsid w:val="001123BF"/>
    <w:rsid w:val="00136FDF"/>
    <w:rsid w:val="00140490"/>
    <w:rsid w:val="00156074"/>
    <w:rsid w:val="00171A5B"/>
    <w:rsid w:val="00172735"/>
    <w:rsid w:val="0018020C"/>
    <w:rsid w:val="00184A27"/>
    <w:rsid w:val="0018791A"/>
    <w:rsid w:val="00196709"/>
    <w:rsid w:val="001971C2"/>
    <w:rsid w:val="001A1FAE"/>
    <w:rsid w:val="001A39FA"/>
    <w:rsid w:val="001B3BE7"/>
    <w:rsid w:val="001C4A49"/>
    <w:rsid w:val="001D2B9A"/>
    <w:rsid w:val="001D7074"/>
    <w:rsid w:val="001E2434"/>
    <w:rsid w:val="001F342D"/>
    <w:rsid w:val="001F3A99"/>
    <w:rsid w:val="0020380B"/>
    <w:rsid w:val="00207B9A"/>
    <w:rsid w:val="00212AEA"/>
    <w:rsid w:val="002529C0"/>
    <w:rsid w:val="002544D9"/>
    <w:rsid w:val="00254FBD"/>
    <w:rsid w:val="00264300"/>
    <w:rsid w:val="002727A4"/>
    <w:rsid w:val="00287A9B"/>
    <w:rsid w:val="002911ED"/>
    <w:rsid w:val="002C03B3"/>
    <w:rsid w:val="002C4612"/>
    <w:rsid w:val="002D400D"/>
    <w:rsid w:val="002D7BD3"/>
    <w:rsid w:val="002E7963"/>
    <w:rsid w:val="002F58B5"/>
    <w:rsid w:val="00307144"/>
    <w:rsid w:val="00307913"/>
    <w:rsid w:val="00312019"/>
    <w:rsid w:val="00313CC3"/>
    <w:rsid w:val="00313F3D"/>
    <w:rsid w:val="00315DA6"/>
    <w:rsid w:val="003166B8"/>
    <w:rsid w:val="00316C0F"/>
    <w:rsid w:val="003229CA"/>
    <w:rsid w:val="00323417"/>
    <w:rsid w:val="00325594"/>
    <w:rsid w:val="003329C1"/>
    <w:rsid w:val="003355E9"/>
    <w:rsid w:val="00335AD0"/>
    <w:rsid w:val="00340381"/>
    <w:rsid w:val="00353BE7"/>
    <w:rsid w:val="0036027C"/>
    <w:rsid w:val="003844E7"/>
    <w:rsid w:val="0039121C"/>
    <w:rsid w:val="00391F1C"/>
    <w:rsid w:val="00392FE9"/>
    <w:rsid w:val="003A7A26"/>
    <w:rsid w:val="003B14AB"/>
    <w:rsid w:val="003B2B59"/>
    <w:rsid w:val="003B7F0E"/>
    <w:rsid w:val="003C1461"/>
    <w:rsid w:val="003D3F5D"/>
    <w:rsid w:val="003D5992"/>
    <w:rsid w:val="003D6D30"/>
    <w:rsid w:val="003E4A58"/>
    <w:rsid w:val="003E7341"/>
    <w:rsid w:val="003F2011"/>
    <w:rsid w:val="003F3331"/>
    <w:rsid w:val="003F3F0F"/>
    <w:rsid w:val="00411C1E"/>
    <w:rsid w:val="00432568"/>
    <w:rsid w:val="0044101D"/>
    <w:rsid w:val="004666D0"/>
    <w:rsid w:val="00466DC3"/>
    <w:rsid w:val="00482496"/>
    <w:rsid w:val="00494B94"/>
    <w:rsid w:val="00494E3B"/>
    <w:rsid w:val="004A208E"/>
    <w:rsid w:val="004A4574"/>
    <w:rsid w:val="004A4EED"/>
    <w:rsid w:val="004A780F"/>
    <w:rsid w:val="004B67D1"/>
    <w:rsid w:val="004C29F6"/>
    <w:rsid w:val="004C66AB"/>
    <w:rsid w:val="004D64C2"/>
    <w:rsid w:val="004E0C73"/>
    <w:rsid w:val="004F2872"/>
    <w:rsid w:val="004F5033"/>
    <w:rsid w:val="005052BA"/>
    <w:rsid w:val="00514CAB"/>
    <w:rsid w:val="00532245"/>
    <w:rsid w:val="00534CAF"/>
    <w:rsid w:val="00535A37"/>
    <w:rsid w:val="005709D3"/>
    <w:rsid w:val="00570A0A"/>
    <w:rsid w:val="0057708B"/>
    <w:rsid w:val="005864F5"/>
    <w:rsid w:val="00590378"/>
    <w:rsid w:val="00593484"/>
    <w:rsid w:val="0059348F"/>
    <w:rsid w:val="00595D17"/>
    <w:rsid w:val="005B62EC"/>
    <w:rsid w:val="005C5DFC"/>
    <w:rsid w:val="005C5F95"/>
    <w:rsid w:val="005C75F7"/>
    <w:rsid w:val="005D41C2"/>
    <w:rsid w:val="005E4A40"/>
    <w:rsid w:val="005F173A"/>
    <w:rsid w:val="005F24A3"/>
    <w:rsid w:val="005F4FEA"/>
    <w:rsid w:val="0060437A"/>
    <w:rsid w:val="0061102F"/>
    <w:rsid w:val="0061482A"/>
    <w:rsid w:val="0061635A"/>
    <w:rsid w:val="00625F58"/>
    <w:rsid w:val="006322A8"/>
    <w:rsid w:val="006332AC"/>
    <w:rsid w:val="006359EF"/>
    <w:rsid w:val="00647272"/>
    <w:rsid w:val="00651FC7"/>
    <w:rsid w:val="00664882"/>
    <w:rsid w:val="00667C55"/>
    <w:rsid w:val="00681F50"/>
    <w:rsid w:val="0068364A"/>
    <w:rsid w:val="00684869"/>
    <w:rsid w:val="006A356B"/>
    <w:rsid w:val="006A54D5"/>
    <w:rsid w:val="006B7788"/>
    <w:rsid w:val="006C1D05"/>
    <w:rsid w:val="006C5BB3"/>
    <w:rsid w:val="006D226D"/>
    <w:rsid w:val="006D69F3"/>
    <w:rsid w:val="006E1507"/>
    <w:rsid w:val="006E30A2"/>
    <w:rsid w:val="00703427"/>
    <w:rsid w:val="007044DE"/>
    <w:rsid w:val="00707943"/>
    <w:rsid w:val="00716A60"/>
    <w:rsid w:val="00717225"/>
    <w:rsid w:val="0072124D"/>
    <w:rsid w:val="00727F0F"/>
    <w:rsid w:val="00731882"/>
    <w:rsid w:val="007357C1"/>
    <w:rsid w:val="00755333"/>
    <w:rsid w:val="007600F2"/>
    <w:rsid w:val="00771329"/>
    <w:rsid w:val="00775D21"/>
    <w:rsid w:val="00777A8A"/>
    <w:rsid w:val="0078249E"/>
    <w:rsid w:val="0078317B"/>
    <w:rsid w:val="007866D1"/>
    <w:rsid w:val="007A3695"/>
    <w:rsid w:val="007A379C"/>
    <w:rsid w:val="007C0B98"/>
    <w:rsid w:val="007D39D0"/>
    <w:rsid w:val="007E2F4A"/>
    <w:rsid w:val="007E610F"/>
    <w:rsid w:val="007E7720"/>
    <w:rsid w:val="007F661C"/>
    <w:rsid w:val="00800A3B"/>
    <w:rsid w:val="008075EB"/>
    <w:rsid w:val="008139B6"/>
    <w:rsid w:val="00814CBB"/>
    <w:rsid w:val="00821A89"/>
    <w:rsid w:val="00827838"/>
    <w:rsid w:val="00833ACE"/>
    <w:rsid w:val="00847573"/>
    <w:rsid w:val="008670F0"/>
    <w:rsid w:val="00867B78"/>
    <w:rsid w:val="008741E0"/>
    <w:rsid w:val="0088743A"/>
    <w:rsid w:val="00891A57"/>
    <w:rsid w:val="008A27EA"/>
    <w:rsid w:val="008D1A29"/>
    <w:rsid w:val="008D2190"/>
    <w:rsid w:val="008D2461"/>
    <w:rsid w:val="008E2666"/>
    <w:rsid w:val="008F2A24"/>
    <w:rsid w:val="00903CE1"/>
    <w:rsid w:val="00905F49"/>
    <w:rsid w:val="00916D89"/>
    <w:rsid w:val="0093468F"/>
    <w:rsid w:val="009355B9"/>
    <w:rsid w:val="00943511"/>
    <w:rsid w:val="00945543"/>
    <w:rsid w:val="00951CDB"/>
    <w:rsid w:val="00960FAB"/>
    <w:rsid w:val="009641DA"/>
    <w:rsid w:val="00964240"/>
    <w:rsid w:val="0097537B"/>
    <w:rsid w:val="00983DB9"/>
    <w:rsid w:val="00985DE7"/>
    <w:rsid w:val="00986332"/>
    <w:rsid w:val="00990739"/>
    <w:rsid w:val="00996A69"/>
    <w:rsid w:val="009A459C"/>
    <w:rsid w:val="009C74D3"/>
    <w:rsid w:val="009D100C"/>
    <w:rsid w:val="009D4060"/>
    <w:rsid w:val="009E72B7"/>
    <w:rsid w:val="00A04DE5"/>
    <w:rsid w:val="00A05C34"/>
    <w:rsid w:val="00A12A34"/>
    <w:rsid w:val="00A14CE3"/>
    <w:rsid w:val="00A156F3"/>
    <w:rsid w:val="00A204CC"/>
    <w:rsid w:val="00A53B4F"/>
    <w:rsid w:val="00A56D73"/>
    <w:rsid w:val="00A849D7"/>
    <w:rsid w:val="00A929FD"/>
    <w:rsid w:val="00A96C7A"/>
    <w:rsid w:val="00AA2867"/>
    <w:rsid w:val="00AA3F0C"/>
    <w:rsid w:val="00AA506C"/>
    <w:rsid w:val="00AA7923"/>
    <w:rsid w:val="00AB2784"/>
    <w:rsid w:val="00AC11CC"/>
    <w:rsid w:val="00AE2910"/>
    <w:rsid w:val="00AF037F"/>
    <w:rsid w:val="00AF48F2"/>
    <w:rsid w:val="00AF4C29"/>
    <w:rsid w:val="00B01FFC"/>
    <w:rsid w:val="00B1401D"/>
    <w:rsid w:val="00B521BD"/>
    <w:rsid w:val="00B538A7"/>
    <w:rsid w:val="00B67267"/>
    <w:rsid w:val="00B67B12"/>
    <w:rsid w:val="00B72215"/>
    <w:rsid w:val="00B9185E"/>
    <w:rsid w:val="00BA6F58"/>
    <w:rsid w:val="00BA7421"/>
    <w:rsid w:val="00BC43FE"/>
    <w:rsid w:val="00BD196D"/>
    <w:rsid w:val="00BE0598"/>
    <w:rsid w:val="00BE14A1"/>
    <w:rsid w:val="00BE5C4F"/>
    <w:rsid w:val="00BE5D8B"/>
    <w:rsid w:val="00BE7407"/>
    <w:rsid w:val="00BE76BA"/>
    <w:rsid w:val="00BF0837"/>
    <w:rsid w:val="00BF33B5"/>
    <w:rsid w:val="00BF64BE"/>
    <w:rsid w:val="00C07F9B"/>
    <w:rsid w:val="00C1120D"/>
    <w:rsid w:val="00C25B64"/>
    <w:rsid w:val="00C30283"/>
    <w:rsid w:val="00C31947"/>
    <w:rsid w:val="00C4760F"/>
    <w:rsid w:val="00C54338"/>
    <w:rsid w:val="00C55983"/>
    <w:rsid w:val="00C61764"/>
    <w:rsid w:val="00C63195"/>
    <w:rsid w:val="00C635BF"/>
    <w:rsid w:val="00C73C15"/>
    <w:rsid w:val="00C743A8"/>
    <w:rsid w:val="00C747EC"/>
    <w:rsid w:val="00C74C01"/>
    <w:rsid w:val="00C822B5"/>
    <w:rsid w:val="00C860D4"/>
    <w:rsid w:val="00CA2FCD"/>
    <w:rsid w:val="00CA3BB5"/>
    <w:rsid w:val="00CB0533"/>
    <w:rsid w:val="00CB08D5"/>
    <w:rsid w:val="00CD3A5A"/>
    <w:rsid w:val="00CD3AE5"/>
    <w:rsid w:val="00CE2EE1"/>
    <w:rsid w:val="00CE745E"/>
    <w:rsid w:val="00D00D88"/>
    <w:rsid w:val="00D059FB"/>
    <w:rsid w:val="00D05B2B"/>
    <w:rsid w:val="00D210CF"/>
    <w:rsid w:val="00D214BC"/>
    <w:rsid w:val="00D22DBA"/>
    <w:rsid w:val="00D270B5"/>
    <w:rsid w:val="00D32C91"/>
    <w:rsid w:val="00D36214"/>
    <w:rsid w:val="00D362AD"/>
    <w:rsid w:val="00D752FA"/>
    <w:rsid w:val="00D840A4"/>
    <w:rsid w:val="00D87B6C"/>
    <w:rsid w:val="00D936FB"/>
    <w:rsid w:val="00D93827"/>
    <w:rsid w:val="00DB021D"/>
    <w:rsid w:val="00DB3B40"/>
    <w:rsid w:val="00DD764B"/>
    <w:rsid w:val="00DE3AD4"/>
    <w:rsid w:val="00DE7BE2"/>
    <w:rsid w:val="00DF4744"/>
    <w:rsid w:val="00DF7D3E"/>
    <w:rsid w:val="00E0553D"/>
    <w:rsid w:val="00E21C93"/>
    <w:rsid w:val="00E24ACC"/>
    <w:rsid w:val="00E31CC2"/>
    <w:rsid w:val="00E32C58"/>
    <w:rsid w:val="00E34456"/>
    <w:rsid w:val="00E352CA"/>
    <w:rsid w:val="00E57B03"/>
    <w:rsid w:val="00E742D7"/>
    <w:rsid w:val="00E77DE7"/>
    <w:rsid w:val="00E81F0E"/>
    <w:rsid w:val="00E83EC8"/>
    <w:rsid w:val="00E96619"/>
    <w:rsid w:val="00E97E3B"/>
    <w:rsid w:val="00EA0009"/>
    <w:rsid w:val="00EB0824"/>
    <w:rsid w:val="00EB1D03"/>
    <w:rsid w:val="00EB1F44"/>
    <w:rsid w:val="00EB2062"/>
    <w:rsid w:val="00EB45B8"/>
    <w:rsid w:val="00EB5691"/>
    <w:rsid w:val="00EB5DE2"/>
    <w:rsid w:val="00EC2C72"/>
    <w:rsid w:val="00EC6E5D"/>
    <w:rsid w:val="00EC759E"/>
    <w:rsid w:val="00ED2DFF"/>
    <w:rsid w:val="00ED4F09"/>
    <w:rsid w:val="00EE5377"/>
    <w:rsid w:val="00EF2334"/>
    <w:rsid w:val="00EF3CB3"/>
    <w:rsid w:val="00F011D0"/>
    <w:rsid w:val="00F022D4"/>
    <w:rsid w:val="00F17008"/>
    <w:rsid w:val="00F20EB4"/>
    <w:rsid w:val="00F368CF"/>
    <w:rsid w:val="00F42073"/>
    <w:rsid w:val="00F85518"/>
    <w:rsid w:val="00FB4076"/>
    <w:rsid w:val="00FC1525"/>
    <w:rsid w:val="00FC1920"/>
    <w:rsid w:val="00FD59DA"/>
    <w:rsid w:val="02FD18D2"/>
    <w:rsid w:val="05A3675F"/>
    <w:rsid w:val="0703707D"/>
    <w:rsid w:val="07571DDE"/>
    <w:rsid w:val="081B4137"/>
    <w:rsid w:val="082C54FE"/>
    <w:rsid w:val="08CF4588"/>
    <w:rsid w:val="0ACA481D"/>
    <w:rsid w:val="0C79537F"/>
    <w:rsid w:val="10A4353B"/>
    <w:rsid w:val="14606D91"/>
    <w:rsid w:val="14770A0A"/>
    <w:rsid w:val="149162B3"/>
    <w:rsid w:val="182739A8"/>
    <w:rsid w:val="195D0ECC"/>
    <w:rsid w:val="1CAA5BB7"/>
    <w:rsid w:val="1D360CE9"/>
    <w:rsid w:val="1E3C621B"/>
    <w:rsid w:val="2163307D"/>
    <w:rsid w:val="21A752AE"/>
    <w:rsid w:val="29FE7C4D"/>
    <w:rsid w:val="2C514193"/>
    <w:rsid w:val="2D64402A"/>
    <w:rsid w:val="30C45C90"/>
    <w:rsid w:val="30F56125"/>
    <w:rsid w:val="32CE0DC9"/>
    <w:rsid w:val="35722A37"/>
    <w:rsid w:val="36235BD8"/>
    <w:rsid w:val="36326411"/>
    <w:rsid w:val="38BC051D"/>
    <w:rsid w:val="412E00A8"/>
    <w:rsid w:val="41D229E1"/>
    <w:rsid w:val="44145E03"/>
    <w:rsid w:val="44F02734"/>
    <w:rsid w:val="45E24E17"/>
    <w:rsid w:val="48F642B4"/>
    <w:rsid w:val="4C193036"/>
    <w:rsid w:val="4CAE1C0F"/>
    <w:rsid w:val="4D223088"/>
    <w:rsid w:val="4EF142CA"/>
    <w:rsid w:val="500B7C53"/>
    <w:rsid w:val="501178ED"/>
    <w:rsid w:val="54483ABE"/>
    <w:rsid w:val="55330786"/>
    <w:rsid w:val="57400596"/>
    <w:rsid w:val="58AE1B11"/>
    <w:rsid w:val="5A7E4D87"/>
    <w:rsid w:val="5C324D8A"/>
    <w:rsid w:val="5D637D78"/>
    <w:rsid w:val="5DD86AFC"/>
    <w:rsid w:val="5F760283"/>
    <w:rsid w:val="60DA174B"/>
    <w:rsid w:val="619379C9"/>
    <w:rsid w:val="681C0AA0"/>
    <w:rsid w:val="684A7788"/>
    <w:rsid w:val="6E3D2A2F"/>
    <w:rsid w:val="6F3B69CE"/>
    <w:rsid w:val="70167384"/>
    <w:rsid w:val="71336206"/>
    <w:rsid w:val="71F01577"/>
    <w:rsid w:val="72452F18"/>
    <w:rsid w:val="75CB3299"/>
    <w:rsid w:val="76125EEF"/>
    <w:rsid w:val="77E02F31"/>
    <w:rsid w:val="7DF8195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6" w:lineRule="exact"/>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spacing w:line="240" w:lineRule="atLeast"/>
      <w:jc w:val="left"/>
    </w:pPr>
    <w:rPr>
      <w:kern w:val="0"/>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spacing w:line="240" w:lineRule="atLeast"/>
      <w:jc w:val="center"/>
    </w:pPr>
    <w:rPr>
      <w:kern w:val="0"/>
      <w:sz w:val="18"/>
      <w:szCs w:val="18"/>
    </w:rPr>
  </w:style>
  <w:style w:type="character" w:styleId="6">
    <w:name w:val="Strong"/>
    <w:qFormat/>
    <w:locked/>
    <w:uiPriority w:val="99"/>
    <w:rPr>
      <w:rFonts w:cs="Times New Roman"/>
      <w:b/>
      <w:bCs/>
    </w:rPr>
  </w:style>
  <w:style w:type="character" w:styleId="7">
    <w:name w:val="page number"/>
    <w:basedOn w:val="5"/>
    <w:qFormat/>
    <w:uiPriority w:val="99"/>
    <w:rPr>
      <w:rFonts w:cs="Times New Roman"/>
    </w:rPr>
  </w:style>
  <w:style w:type="character" w:customStyle="1" w:styleId="8">
    <w:name w:val="页眉 Char"/>
    <w:link w:val="3"/>
    <w:qFormat/>
    <w:locked/>
    <w:uiPriority w:val="99"/>
    <w:rPr>
      <w:rFonts w:ascii="Times New Roman" w:hAnsi="Times New Roman"/>
      <w:sz w:val="18"/>
    </w:rPr>
  </w:style>
  <w:style w:type="character" w:customStyle="1" w:styleId="9">
    <w:name w:val="页脚 Char"/>
    <w:link w:val="2"/>
    <w:qFormat/>
    <w:locked/>
    <w:uiPriority w:val="99"/>
    <w:rPr>
      <w:rFonts w:ascii="Times New Roman" w:hAnsi="Times New Roman"/>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140</Words>
  <Characters>802</Characters>
  <Lines>6</Lines>
  <Paragraphs>1</Paragraphs>
  <TotalTime>1</TotalTime>
  <ScaleCrop>false</ScaleCrop>
  <LinksUpToDate>false</LinksUpToDate>
  <CharactersWithSpaces>941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2017-02-13T08:32:00Z</dcterms:created>
  <dc:creator>侯尚君</dc:creator>
  <cp:lastModifiedBy>肥仔LPJ</cp:lastModifiedBy>
  <cp:lastPrinted>2021-11-16T08:35:00Z</cp:lastPrinted>
  <dcterms:modified xsi:type="dcterms:W3CDTF">2021-12-22T00:09:23Z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C358A2E76AE1492180ABA4584443CC32</vt:lpwstr>
  </property>
</Properties>
</file>