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黑体" w:hAnsi="黑体" w:eastAsia="黑体" w:cs="黑体"/>
          <w:bCs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pacing w:val="8"/>
          <w:sz w:val="32"/>
          <w:szCs w:val="32"/>
          <w:lang w:val="en-US" w:eastAsia="zh-CN"/>
        </w:rPr>
        <w:t>11</w:t>
      </w:r>
      <w:bookmarkStart w:id="0" w:name="_GoBack"/>
      <w:bookmarkEnd w:id="0"/>
    </w:p>
    <w:p>
      <w:pPr>
        <w:spacing w:line="600" w:lineRule="exact"/>
        <w:jc w:val="both"/>
        <w:rPr>
          <w:rFonts w:hint="eastAsia" w:ascii="黑体" w:hAnsi="黑体" w:eastAsia="黑体" w:cs="黑体"/>
          <w:bCs/>
          <w:spacing w:val="8"/>
          <w:sz w:val="32"/>
          <w:szCs w:val="32"/>
          <w:lang w:val="en-US" w:eastAsia="zh-CN"/>
        </w:rPr>
      </w:pPr>
    </w:p>
    <w:p>
      <w:pPr>
        <w:pStyle w:val="2"/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pacing w:val="8"/>
          <w:sz w:val="44"/>
          <w:szCs w:val="44"/>
        </w:rPr>
        <w:t>调整鱼峰区</w:t>
      </w:r>
      <w:r>
        <w:rPr>
          <w:rFonts w:hint="eastAsia" w:eastAsia="方正小标宋简体"/>
          <w:bCs/>
          <w:spacing w:val="8"/>
          <w:sz w:val="44"/>
          <w:szCs w:val="44"/>
        </w:rPr>
        <w:t>自然资源统一确权登记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工作领导小组</w:t>
      </w:r>
      <w:r>
        <w:rPr>
          <w:rFonts w:hint="eastAsia" w:ascii="Times New Roman" w:hAnsi="Times New Roman" w:eastAsia="方正小标宋简体" w:cs="Times New Roman"/>
          <w:bCs/>
          <w:spacing w:val="8"/>
          <w:sz w:val="44"/>
          <w:szCs w:val="44"/>
        </w:rPr>
        <w:t>的通知</w:t>
      </w:r>
    </w:p>
    <w:p>
      <w:pPr>
        <w:widowControl/>
        <w:shd w:val="clear" w:color="auto" w:fill="FFFFFF"/>
        <w:spacing w:line="560" w:lineRule="exact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6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鉴于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人员变动及工作需要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/>
          <w:szCs w:val="32"/>
        </w:rPr>
        <w:t>为确保鱼峰区自然资源统一确权登记工作顺利开展，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鱼峰区</w:t>
      </w:r>
      <w:r>
        <w:rPr>
          <w:szCs w:val="32"/>
        </w:rPr>
        <w:t>自然资源统一确权登记工作</w:t>
      </w:r>
      <w:r>
        <w:rPr>
          <w:rFonts w:hint="eastAsia"/>
          <w:spacing w:val="6"/>
          <w:szCs w:val="32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组成人员予以调整，调整后的名单如下：</w:t>
      </w:r>
    </w:p>
    <w:p>
      <w:pPr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一、组成人员</w:t>
      </w:r>
    </w:p>
    <w:p>
      <w:pPr>
        <w:spacing w:line="600" w:lineRule="exact"/>
        <w:ind w:firstLine="640" w:firstLineChars="200"/>
        <w:rPr>
          <w:rFonts w:hint="eastAsia" w:ascii="仿宋_GB2312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组</w:t>
      </w:r>
      <w:r>
        <w:rPr>
          <w:rFonts w:hint="eastAsia" w:ascii="仿宋_GB2312"/>
          <w:color w:val="000000"/>
          <w:szCs w:val="32"/>
        </w:rPr>
        <w:t xml:space="preserve">  </w:t>
      </w:r>
      <w:r>
        <w:rPr>
          <w:rFonts w:hint="eastAsia" w:ascii="仿宋_GB2312" w:hAnsi="仿宋"/>
          <w:color w:val="000000"/>
          <w:szCs w:val="32"/>
        </w:rPr>
        <w:t>长：吴  捷</w:t>
      </w:r>
      <w:r>
        <w:rPr>
          <w:rFonts w:hint="eastAsia" w:ascii="仿宋_GB2312"/>
          <w:color w:val="000000"/>
          <w:szCs w:val="32"/>
        </w:rPr>
        <w:t xml:space="preserve">   </w:t>
      </w:r>
      <w:r>
        <w:rPr>
          <w:rFonts w:hint="eastAsia" w:ascii="仿宋_GB2312"/>
          <w:color w:val="000000"/>
          <w:szCs w:val="32"/>
          <w:lang w:eastAsia="zh-CN"/>
        </w:rPr>
        <w:t>区政府</w:t>
      </w:r>
      <w:r>
        <w:rPr>
          <w:rFonts w:hint="eastAsia" w:ascii="仿宋_GB2312" w:hAnsi="仿宋"/>
          <w:color w:val="000000"/>
          <w:szCs w:val="32"/>
        </w:rPr>
        <w:t>副区长</w:t>
      </w:r>
    </w:p>
    <w:p>
      <w:pPr>
        <w:spacing w:line="600" w:lineRule="exact"/>
        <w:ind w:firstLine="640" w:firstLineChars="200"/>
        <w:rPr>
          <w:rFonts w:hint="eastAsia" w:ascii="仿宋_GB2312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副组长：玉济咏</w:t>
      </w:r>
      <w:r>
        <w:rPr>
          <w:rFonts w:hint="eastAsia" w:ascii="仿宋_GB2312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区自然资源局局长</w:t>
      </w:r>
    </w:p>
    <w:p>
      <w:pPr>
        <w:spacing w:line="600" w:lineRule="exact"/>
        <w:ind w:firstLine="1920" w:firstLineChars="6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  <w:lang w:eastAsia="zh-CN"/>
        </w:rPr>
        <w:t>黄维安</w:t>
      </w:r>
      <w:r>
        <w:rPr>
          <w:rFonts w:hint="eastAsia" w:ascii="仿宋_GB2312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区政府办副主任</w:t>
      </w:r>
    </w:p>
    <w:p>
      <w:pPr>
        <w:spacing w:line="600" w:lineRule="exact"/>
        <w:ind w:firstLine="640" w:firstLineChars="200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成</w:t>
      </w:r>
      <w:r>
        <w:rPr>
          <w:rFonts w:hint="eastAsia" w:ascii="仿宋_GB2312"/>
          <w:color w:val="000000"/>
          <w:szCs w:val="32"/>
        </w:rPr>
        <w:t xml:space="preserve">  </w:t>
      </w:r>
      <w:r>
        <w:rPr>
          <w:rFonts w:hint="eastAsia" w:ascii="仿宋_GB2312" w:hAnsi="仿宋"/>
          <w:color w:val="000000"/>
          <w:szCs w:val="32"/>
        </w:rPr>
        <w:t>员：</w:t>
      </w:r>
      <w:r>
        <w:rPr>
          <w:rFonts w:hint="eastAsia" w:ascii="仿宋_GB2312" w:hAnsi="仿宋"/>
          <w:color w:val="000000"/>
          <w:szCs w:val="32"/>
          <w:lang w:eastAsia="zh-CN"/>
        </w:rPr>
        <w:t>叶锦昌</w:t>
      </w:r>
      <w:r>
        <w:rPr>
          <w:rFonts w:hint="eastAsia" w:ascii="仿宋_GB2312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区发改局副局长</w:t>
      </w:r>
    </w:p>
    <w:p>
      <w:pPr>
        <w:spacing w:line="600" w:lineRule="exact"/>
        <w:ind w:firstLine="1977" w:firstLineChars="618"/>
        <w:rPr>
          <w:rFonts w:hint="eastAsia" w:ascii="仿宋_GB2312" w:hAnsi="仿宋"/>
          <w:color w:val="000000"/>
          <w:szCs w:val="32"/>
          <w:lang w:eastAsia="zh-CN"/>
        </w:rPr>
      </w:pPr>
      <w:r>
        <w:rPr>
          <w:rFonts w:hint="eastAsia" w:ascii="仿宋_GB2312" w:hAnsi="仿宋"/>
          <w:color w:val="000000"/>
          <w:szCs w:val="32"/>
          <w:lang w:eastAsia="zh-CN"/>
        </w:rPr>
        <w:t>韦秋玉</w:t>
      </w:r>
      <w:r>
        <w:rPr>
          <w:rFonts w:hint="eastAsia" w:ascii="仿宋_GB2312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区</w:t>
      </w:r>
      <w:r>
        <w:rPr>
          <w:rFonts w:hint="eastAsia" w:ascii="仿宋_GB2312" w:hAnsi="仿宋"/>
          <w:color w:val="000000"/>
          <w:szCs w:val="32"/>
          <w:lang w:eastAsia="zh-CN"/>
        </w:rPr>
        <w:t>工信局副局长</w:t>
      </w:r>
    </w:p>
    <w:p>
      <w:pPr>
        <w:spacing w:line="600" w:lineRule="exact"/>
        <w:ind w:firstLine="1977" w:firstLineChars="618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  <w:lang w:eastAsia="zh-CN"/>
        </w:rPr>
        <w:t>陈</w:t>
      </w:r>
      <w:r>
        <w:rPr>
          <w:rFonts w:hint="eastAsia" w:ascii="仿宋_GB2312" w:hAnsi="仿宋"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"/>
          <w:color w:val="000000"/>
          <w:szCs w:val="32"/>
          <w:lang w:eastAsia="zh-CN"/>
        </w:rPr>
        <w:t>川</w:t>
      </w:r>
      <w:r>
        <w:rPr>
          <w:rFonts w:hint="eastAsia" w:ascii="仿宋_GB2312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区民政局副局长</w:t>
      </w:r>
    </w:p>
    <w:p>
      <w:pPr>
        <w:spacing w:line="600" w:lineRule="exact"/>
        <w:ind w:firstLine="1977" w:firstLineChars="618"/>
        <w:rPr>
          <w:rFonts w:hint="eastAsia" w:ascii="仿宋_GB2312" w:hAnsi="仿宋"/>
          <w:color w:val="000000"/>
          <w:szCs w:val="32"/>
          <w:lang w:eastAsia="zh-CN"/>
        </w:rPr>
      </w:pPr>
      <w:r>
        <w:rPr>
          <w:rFonts w:hint="eastAsia" w:ascii="仿宋_GB2312" w:hAnsi="仿宋"/>
          <w:color w:val="000000"/>
          <w:szCs w:val="32"/>
        </w:rPr>
        <w:t>贺飞跃</w:t>
      </w:r>
      <w:r>
        <w:rPr>
          <w:rFonts w:hint="eastAsia" w:ascii="仿宋_GB2312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区司法局副局长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74" w:firstLineChars="617"/>
        <w:textAlignment w:val="auto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  <w:lang w:eastAsia="zh-CN"/>
        </w:rPr>
        <w:t>苏</w:t>
      </w:r>
      <w:r>
        <w:rPr>
          <w:rFonts w:hint="eastAsia" w:ascii="仿宋_GB2312" w:hAnsi="仿宋"/>
          <w:color w:val="000000"/>
          <w:szCs w:val="32"/>
          <w:lang w:val="en-US" w:eastAsia="zh-CN"/>
        </w:rPr>
        <w:t xml:space="preserve">  </w:t>
      </w:r>
      <w:r>
        <w:rPr>
          <w:rFonts w:hint="eastAsia" w:ascii="仿宋_GB2312" w:hAnsi="仿宋"/>
          <w:color w:val="000000"/>
          <w:szCs w:val="32"/>
          <w:lang w:eastAsia="zh-CN"/>
        </w:rPr>
        <w:t>燕</w:t>
      </w:r>
      <w:r>
        <w:rPr>
          <w:rFonts w:hint="eastAsia" w:ascii="仿宋_GB2312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区财政局副局长</w:t>
      </w:r>
    </w:p>
    <w:p>
      <w:pPr>
        <w:spacing w:line="600" w:lineRule="exact"/>
        <w:ind w:firstLine="1977" w:firstLineChars="618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  <w:lang w:eastAsia="zh-CN"/>
        </w:rPr>
        <w:t>韦同换</w:t>
      </w:r>
      <w:r>
        <w:rPr>
          <w:rFonts w:hint="eastAsia" w:ascii="仿宋_GB2312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区农业农村局副局长</w:t>
      </w:r>
    </w:p>
    <w:p>
      <w:pPr>
        <w:spacing w:line="600" w:lineRule="exact"/>
        <w:ind w:firstLine="1977" w:firstLineChars="618"/>
        <w:rPr>
          <w:rFonts w:hint="eastAsia" w:ascii="仿宋_GB2312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黄小坚</w:t>
      </w:r>
      <w:r>
        <w:rPr>
          <w:rFonts w:hint="eastAsia" w:ascii="仿宋_GB2312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区统计局副局长</w:t>
      </w:r>
    </w:p>
    <w:p>
      <w:pPr>
        <w:spacing w:line="600" w:lineRule="exact"/>
        <w:ind w:firstLine="2000" w:firstLineChars="625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廖艳华</w:t>
      </w:r>
      <w:r>
        <w:rPr>
          <w:rFonts w:hint="eastAsia" w:ascii="仿宋_GB2312"/>
          <w:color w:val="000000"/>
          <w:szCs w:val="32"/>
        </w:rPr>
        <w:t xml:space="preserve">   </w:t>
      </w:r>
      <w:r>
        <w:rPr>
          <w:rFonts w:hint="eastAsia" w:ascii="仿宋_GB2312"/>
          <w:color w:val="000000"/>
          <w:szCs w:val="32"/>
          <w:lang w:eastAsia="zh-CN"/>
        </w:rPr>
        <w:t>市</w:t>
      </w:r>
      <w:r>
        <w:rPr>
          <w:rFonts w:hint="eastAsia" w:ascii="仿宋_GB2312" w:hAnsi="仿宋"/>
          <w:color w:val="000000"/>
          <w:szCs w:val="32"/>
        </w:rPr>
        <w:t>鱼峰生态环境局副局长</w:t>
      </w:r>
    </w:p>
    <w:p>
      <w:pPr>
        <w:spacing w:line="600" w:lineRule="exact"/>
        <w:ind w:firstLine="2000" w:firstLineChars="625"/>
        <w:rPr>
          <w:rFonts w:hint="eastAsia" w:ascii="仿宋_GB2312" w:hAnsi="仿宋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  <w:lang w:eastAsia="zh-CN"/>
        </w:rPr>
        <w:t>罗特力</w:t>
      </w:r>
      <w:r>
        <w:rPr>
          <w:rFonts w:hint="eastAsia" w:ascii="仿宋_GB2312" w:hAnsi="仿宋"/>
          <w:color w:val="000000"/>
          <w:szCs w:val="32"/>
        </w:rPr>
        <w:t xml:space="preserve">   里雍镇政府副镇长</w:t>
      </w:r>
    </w:p>
    <w:p>
      <w:pPr>
        <w:spacing w:line="600" w:lineRule="exact"/>
        <w:ind w:firstLine="2000" w:firstLineChars="625"/>
        <w:rPr>
          <w:rFonts w:hint="eastAsia" w:ascii="仿宋_GB2312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  <w:lang w:eastAsia="zh-CN"/>
        </w:rPr>
        <w:t>苏晓梨</w:t>
      </w:r>
      <w:r>
        <w:rPr>
          <w:rFonts w:hint="eastAsia" w:ascii="仿宋_GB2312" w:hAnsi="仿宋"/>
          <w:color w:val="000000"/>
          <w:szCs w:val="32"/>
        </w:rPr>
        <w:t xml:space="preserve">   白沙镇政府副镇长</w:t>
      </w:r>
    </w:p>
    <w:p>
      <w:pPr>
        <w:spacing w:line="600" w:lineRule="exact"/>
        <w:ind w:firstLine="2000" w:firstLineChars="625"/>
        <w:rPr>
          <w:rFonts w:hint="eastAsia" w:ascii="仿宋_GB2312" w:eastAsia="仿宋_GB2312"/>
          <w:color w:val="000000"/>
          <w:szCs w:val="32"/>
          <w:highlight w:val="none"/>
          <w:lang w:eastAsia="zh-CN"/>
        </w:rPr>
      </w:pPr>
      <w:r>
        <w:rPr>
          <w:rFonts w:hint="eastAsia" w:ascii="仿宋_GB2312" w:hAnsi="仿宋"/>
          <w:color w:val="000000"/>
          <w:szCs w:val="32"/>
          <w:highlight w:val="none"/>
          <w:lang w:eastAsia="zh-CN"/>
        </w:rPr>
        <w:t>廖</w:t>
      </w:r>
      <w:r>
        <w:rPr>
          <w:rFonts w:hint="eastAsia" w:ascii="仿宋_GB2312" w:hAnsi="仿宋"/>
          <w:color w:val="000000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"/>
          <w:color w:val="000000"/>
          <w:szCs w:val="32"/>
          <w:highlight w:val="none"/>
          <w:lang w:eastAsia="zh-CN"/>
        </w:rPr>
        <w:t>闯</w:t>
      </w:r>
      <w:r>
        <w:rPr>
          <w:rFonts w:hint="eastAsia" w:ascii="仿宋_GB2312"/>
          <w:color w:val="000000"/>
          <w:szCs w:val="32"/>
          <w:highlight w:val="none"/>
        </w:rPr>
        <w:t xml:space="preserve">   </w:t>
      </w:r>
      <w:r>
        <w:rPr>
          <w:rFonts w:hint="eastAsia" w:ascii="仿宋_GB2312" w:hAnsi="仿宋"/>
          <w:color w:val="000000"/>
          <w:szCs w:val="32"/>
          <w:highlight w:val="none"/>
          <w:lang w:eastAsia="zh-CN"/>
        </w:rPr>
        <w:t>天马街道办副主任</w:t>
      </w:r>
    </w:p>
    <w:p>
      <w:pPr>
        <w:spacing w:line="600" w:lineRule="exact"/>
        <w:ind w:firstLine="1984" w:firstLineChars="620"/>
        <w:rPr>
          <w:rFonts w:hint="eastAsia" w:ascii="仿宋_GB2312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  <w:lang w:eastAsia="zh-CN"/>
        </w:rPr>
        <w:t>刘建伟</w:t>
      </w:r>
      <w:r>
        <w:rPr>
          <w:rFonts w:hint="eastAsia" w:ascii="仿宋_GB2312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驾鹤街道办司法所所长</w:t>
      </w:r>
    </w:p>
    <w:p>
      <w:pPr>
        <w:spacing w:line="600" w:lineRule="exact"/>
        <w:ind w:firstLine="720"/>
        <w:rPr>
          <w:rFonts w:hint="eastAsia"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 xml:space="preserve">        </w:t>
      </w:r>
      <w:r>
        <w:rPr>
          <w:rFonts w:hint="eastAsia" w:ascii="仿宋_GB2312" w:hAnsi="仿宋"/>
          <w:color w:val="000000"/>
          <w:szCs w:val="32"/>
        </w:rPr>
        <w:t>秦俊伟</w:t>
      </w:r>
      <w:r>
        <w:rPr>
          <w:rFonts w:hint="eastAsia" w:ascii="仿宋_GB2312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荣军街道办司法所所长</w:t>
      </w:r>
    </w:p>
    <w:p>
      <w:pPr>
        <w:spacing w:line="600" w:lineRule="exact"/>
        <w:ind w:firstLine="2000" w:firstLineChars="625"/>
        <w:rPr>
          <w:rFonts w:hint="eastAsia" w:ascii="仿宋_GB2312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  <w:lang w:eastAsia="zh-CN"/>
        </w:rPr>
        <w:t>黄晓刚</w:t>
      </w:r>
      <w:r>
        <w:rPr>
          <w:rFonts w:hint="eastAsia" w:ascii="仿宋_GB2312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箭盘街道</w:t>
      </w:r>
      <w:r>
        <w:rPr>
          <w:rFonts w:hint="eastAsia" w:ascii="仿宋_GB2312" w:hAnsi="仿宋"/>
          <w:color w:val="000000"/>
          <w:szCs w:val="32"/>
          <w:lang w:eastAsia="zh-CN"/>
        </w:rPr>
        <w:t>人大工委</w:t>
      </w:r>
      <w:r>
        <w:rPr>
          <w:rFonts w:hint="eastAsia" w:ascii="仿宋_GB2312" w:hAnsi="仿宋"/>
          <w:color w:val="000000"/>
          <w:szCs w:val="32"/>
        </w:rPr>
        <w:t>副主任</w:t>
      </w:r>
    </w:p>
    <w:p>
      <w:pPr>
        <w:spacing w:line="600" w:lineRule="exact"/>
        <w:ind w:firstLine="720"/>
        <w:rPr>
          <w:rFonts w:hint="eastAsia"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 xml:space="preserve">        </w:t>
      </w:r>
      <w:r>
        <w:rPr>
          <w:rFonts w:hint="eastAsia" w:ascii="仿宋_GB2312" w:hAnsi="仿宋"/>
          <w:color w:val="000000"/>
          <w:szCs w:val="32"/>
        </w:rPr>
        <w:t>赵海平</w:t>
      </w:r>
      <w:r>
        <w:rPr>
          <w:rFonts w:hint="eastAsia" w:ascii="仿宋_GB2312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五里亭街道办副主任</w:t>
      </w:r>
    </w:p>
    <w:p>
      <w:pPr>
        <w:spacing w:line="600" w:lineRule="exact"/>
        <w:ind w:firstLine="2000" w:firstLineChars="625"/>
        <w:rPr>
          <w:rFonts w:hint="eastAsia" w:ascii="仿宋_GB2312"/>
          <w:color w:val="000000"/>
          <w:szCs w:val="32"/>
        </w:rPr>
      </w:pPr>
      <w:r>
        <w:rPr>
          <w:rFonts w:hint="eastAsia" w:ascii="仿宋_GB2312" w:hAnsi="仿宋"/>
          <w:color w:val="000000"/>
          <w:szCs w:val="32"/>
        </w:rPr>
        <w:t>杨向荣</w:t>
      </w:r>
      <w:r>
        <w:rPr>
          <w:rFonts w:hint="eastAsia" w:ascii="仿宋_GB2312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白莲街道人大工委副主任</w:t>
      </w:r>
    </w:p>
    <w:p>
      <w:pPr>
        <w:spacing w:line="600" w:lineRule="exact"/>
        <w:ind w:firstLine="720"/>
        <w:rPr>
          <w:rFonts w:hint="eastAsia" w:ascii="仿宋_GB2312" w:eastAsia="仿宋_GB2312"/>
          <w:color w:val="000000"/>
          <w:szCs w:val="32"/>
          <w:lang w:eastAsia="zh-CN"/>
        </w:rPr>
      </w:pPr>
      <w:r>
        <w:rPr>
          <w:rFonts w:hint="eastAsia" w:ascii="仿宋_GB2312"/>
          <w:color w:val="000000"/>
          <w:szCs w:val="32"/>
        </w:rPr>
        <w:t xml:space="preserve">        </w:t>
      </w:r>
      <w:r>
        <w:rPr>
          <w:rFonts w:hint="eastAsia" w:ascii="仿宋_GB2312" w:hAnsi="仿宋"/>
          <w:color w:val="000000"/>
          <w:szCs w:val="32"/>
          <w:lang w:eastAsia="zh-CN"/>
        </w:rPr>
        <w:t>陈莹莹</w:t>
      </w:r>
      <w:r>
        <w:rPr>
          <w:rFonts w:hint="eastAsia" w:ascii="仿宋_GB2312"/>
          <w:color w:val="000000"/>
          <w:szCs w:val="32"/>
        </w:rPr>
        <w:t xml:space="preserve">   </w:t>
      </w:r>
      <w:r>
        <w:rPr>
          <w:rFonts w:hint="eastAsia" w:ascii="仿宋_GB2312" w:hAnsi="仿宋"/>
          <w:color w:val="000000"/>
          <w:szCs w:val="32"/>
        </w:rPr>
        <w:t>麒麟街道</w:t>
      </w:r>
      <w:r>
        <w:rPr>
          <w:rFonts w:hint="eastAsia" w:ascii="仿宋_GB2312" w:hAnsi="仿宋"/>
          <w:color w:val="000000"/>
          <w:szCs w:val="32"/>
          <w:lang w:eastAsia="zh-CN"/>
        </w:rPr>
        <w:t>办司法所所长</w:t>
      </w:r>
    </w:p>
    <w:p>
      <w:pPr>
        <w:widowControl/>
        <w:shd w:val="clear" w:color="auto" w:fill="FFFFFF"/>
        <w:autoSpaceDE w:val="0"/>
        <w:spacing w:line="540" w:lineRule="exact"/>
        <w:ind w:firstLine="664" w:firstLineChars="200"/>
        <w:rPr>
          <w:rFonts w:hint="eastAsia"/>
          <w:spacing w:val="6"/>
          <w:szCs w:val="32"/>
        </w:rPr>
      </w:pPr>
      <w:r>
        <w:rPr>
          <w:rFonts w:hint="eastAsia"/>
          <w:spacing w:val="6"/>
          <w:szCs w:val="32"/>
        </w:rPr>
        <w:t>领导小组办公室设在区自然资源局，办公室主任由区自然资源局局长玉济咏兼任。</w:t>
      </w:r>
    </w:p>
    <w:p>
      <w:pPr>
        <w:widowControl/>
        <w:shd w:val="clear" w:color="auto" w:fill="FFFFFF"/>
        <w:autoSpaceDE w:val="0"/>
        <w:spacing w:line="540" w:lineRule="exact"/>
        <w:ind w:firstLine="640" w:firstLineChars="200"/>
        <w:rPr>
          <w:spacing w:val="6"/>
          <w:szCs w:val="32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以上人员如有变动，由所在单位接任领导自然更替。</w:t>
      </w:r>
      <w:r>
        <w:rPr>
          <w:spacing w:val="6"/>
          <w:szCs w:val="32"/>
        </w:rPr>
        <w:t> </w:t>
      </w:r>
    </w:p>
    <w:p>
      <w:pPr>
        <w:spacing w:line="578" w:lineRule="exact"/>
        <w:ind w:right="1021" w:rightChars="319" w:firstLine="672" w:firstLineChars="200"/>
        <w:jc w:val="left"/>
        <w:rPr>
          <w:rFonts w:hint="eastAsia" w:ascii="黑体" w:hAnsi="黑体" w:eastAsia="黑体"/>
          <w:snapToGrid w:val="0"/>
          <w:spacing w:val="8"/>
          <w:kern w:val="0"/>
          <w:szCs w:val="32"/>
        </w:rPr>
      </w:pPr>
      <w:r>
        <w:rPr>
          <w:rFonts w:hint="eastAsia" w:ascii="黑体" w:hAnsi="黑体" w:eastAsia="黑体"/>
          <w:snapToGrid w:val="0"/>
          <w:spacing w:val="8"/>
          <w:kern w:val="0"/>
          <w:szCs w:val="32"/>
        </w:rPr>
        <w:t>二、职责分工</w:t>
      </w:r>
    </w:p>
    <w:p>
      <w:pPr>
        <w:shd w:val="clear" w:color="auto" w:fill="FFFFFF"/>
        <w:autoSpaceDE w:val="0"/>
        <w:spacing w:line="560" w:lineRule="exact"/>
        <w:ind w:firstLine="664" w:firstLineChars="200"/>
        <w:rPr>
          <w:spacing w:val="6"/>
          <w:szCs w:val="32"/>
        </w:rPr>
      </w:pPr>
      <w:r>
        <w:rPr>
          <w:rFonts w:hint="eastAsia"/>
          <w:spacing w:val="6"/>
          <w:szCs w:val="32"/>
        </w:rPr>
        <w:t>领导小组各成员单位要按照工作职责，各负其责、通力协作、密切配合，共同做好我区自然资源统一确权工作。</w:t>
      </w:r>
      <w:r>
        <w:rPr>
          <w:spacing w:val="6"/>
          <w:szCs w:val="32"/>
        </w:rPr>
        <w:t xml:space="preserve"> </w:t>
      </w:r>
    </w:p>
    <w:p>
      <w:pPr>
        <w:widowControl/>
        <w:spacing w:line="600" w:lineRule="exact"/>
        <w:ind w:firstLine="482" w:firstLineChars="150"/>
        <w:rPr>
          <w:rFonts w:ascii="仿宋_GB2312" w:hAnsi="仿宋_GB2312" w:cs="仿宋_GB2312"/>
          <w:bCs/>
          <w:szCs w:val="5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（一）</w:t>
      </w:r>
      <w:r>
        <w:rPr>
          <w:rFonts w:hint="eastAsia" w:ascii="仿宋_GB2312" w:hAnsi="仿宋_GB2312" w:cs="仿宋_GB2312"/>
          <w:bCs/>
          <w:szCs w:val="52"/>
        </w:rPr>
        <w:t>区自然资源局</w:t>
      </w:r>
    </w:p>
    <w:p>
      <w:pPr>
        <w:shd w:val="clear" w:color="auto" w:fill="FFFFFF"/>
        <w:autoSpaceDE w:val="0"/>
        <w:spacing w:line="560" w:lineRule="exact"/>
        <w:ind w:firstLine="664" w:firstLineChars="200"/>
        <w:rPr>
          <w:spacing w:val="6"/>
          <w:szCs w:val="32"/>
        </w:rPr>
      </w:pPr>
      <w:r>
        <w:rPr>
          <w:rFonts w:hint="eastAsia"/>
          <w:spacing w:val="6"/>
          <w:szCs w:val="32"/>
        </w:rPr>
        <w:t>经政府批准，自然资源统一确权登记工作领导小组办公室设在区自然资源局，办公室做好各镇、各街道和有关部门开展自然资源统一确权登记的组织协调工作，及时协调解决自然统一确权登记工作中遇到的困难和问题，负责</w:t>
      </w:r>
      <w:r>
        <w:rPr>
          <w:rFonts w:hint="eastAsia" w:ascii="仿宋_GB2312" w:hAnsi="仿宋_GB2312" w:cs="仿宋_GB2312"/>
          <w:szCs w:val="52"/>
        </w:rPr>
        <w:t>鱼峰区自然资源统一确权登记的日常工作，制定区自然资源统一确权登记工作计划和具体实施方案，具体负责自然资源统一确权登记各阶段相关工作的推进实施。</w:t>
      </w:r>
    </w:p>
    <w:p>
      <w:pPr>
        <w:widowControl/>
        <w:spacing w:line="600" w:lineRule="exact"/>
        <w:ind w:firstLine="643" w:firstLineChars="200"/>
        <w:rPr>
          <w:rFonts w:ascii="仿宋_GB2312" w:hAnsi="仿宋_GB2312" w:cs="仿宋_GB2312"/>
          <w:bCs/>
          <w:szCs w:val="5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  <w:r>
        <w:rPr>
          <w:rFonts w:hint="eastAsia" w:ascii="仿宋_GB2312" w:hAnsi="仿宋_GB2312" w:cs="仿宋_GB2312"/>
          <w:bCs/>
          <w:szCs w:val="52"/>
        </w:rPr>
        <w:t>区民政局</w:t>
      </w:r>
    </w:p>
    <w:p>
      <w:pPr>
        <w:shd w:val="clear" w:color="auto" w:fill="FFFFFF"/>
        <w:autoSpaceDE w:val="0"/>
        <w:spacing w:line="560" w:lineRule="exact"/>
        <w:ind w:firstLine="664" w:firstLineChars="200"/>
        <w:rPr>
          <w:spacing w:val="6"/>
          <w:szCs w:val="32"/>
        </w:rPr>
      </w:pPr>
      <w:r>
        <w:rPr>
          <w:rFonts w:hint="eastAsia"/>
          <w:spacing w:val="6"/>
          <w:szCs w:val="32"/>
        </w:rPr>
        <w:t>负责做好行政区划方面的协调配合工作。</w:t>
      </w:r>
    </w:p>
    <w:p>
      <w:pPr>
        <w:widowControl/>
        <w:spacing w:line="600" w:lineRule="exact"/>
        <w:ind w:firstLine="643" w:firstLineChars="200"/>
        <w:rPr>
          <w:rFonts w:ascii="仿宋_GB2312" w:hAnsi="仿宋_GB2312" w:cs="仿宋_GB2312"/>
          <w:b/>
          <w:bCs/>
          <w:szCs w:val="5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  <w:r>
        <w:rPr>
          <w:rFonts w:hint="eastAsia" w:ascii="仿宋_GB2312" w:hAnsi="仿宋_GB2312" w:cs="仿宋_GB2312"/>
          <w:bCs/>
          <w:szCs w:val="52"/>
        </w:rPr>
        <w:t>区司法局</w:t>
      </w:r>
    </w:p>
    <w:p>
      <w:pPr>
        <w:shd w:val="clear" w:color="auto" w:fill="FFFFFF"/>
        <w:autoSpaceDE w:val="0"/>
        <w:spacing w:line="560" w:lineRule="exact"/>
        <w:ind w:firstLine="664" w:firstLineChars="200"/>
        <w:rPr>
          <w:rFonts w:hint="eastAsia" w:ascii="仿宋_GB2312" w:hAnsi="仿宋_GB2312" w:cs="仿宋_GB2312"/>
          <w:szCs w:val="52"/>
        </w:rPr>
      </w:pPr>
      <w:r>
        <w:rPr>
          <w:rFonts w:hint="eastAsia"/>
          <w:spacing w:val="6"/>
          <w:szCs w:val="32"/>
        </w:rPr>
        <w:t>负责协调配合</w:t>
      </w:r>
      <w:r>
        <w:rPr>
          <w:rFonts w:hint="eastAsia" w:ascii="仿宋_GB2312" w:hAnsi="仿宋_GB2312" w:cs="仿宋_GB2312"/>
          <w:szCs w:val="52"/>
        </w:rPr>
        <w:t>自然资源统一确权登记工作中三大纠纷的调处工作，并提供必要的法律援助和指导。</w:t>
      </w:r>
    </w:p>
    <w:p>
      <w:pPr>
        <w:widowControl/>
        <w:spacing w:line="600" w:lineRule="exact"/>
        <w:ind w:firstLine="643" w:firstLineChars="200"/>
        <w:rPr>
          <w:rFonts w:ascii="仿宋_GB2312" w:hAnsi="仿宋_GB2312" w:cs="仿宋_GB2312"/>
          <w:bCs/>
          <w:szCs w:val="5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（四）</w:t>
      </w:r>
      <w:r>
        <w:rPr>
          <w:rFonts w:hint="eastAsia" w:ascii="仿宋_GB2312" w:hAnsi="仿宋_GB2312" w:cs="仿宋_GB2312"/>
          <w:bCs/>
          <w:szCs w:val="52"/>
        </w:rPr>
        <w:t>区财政局</w:t>
      </w:r>
    </w:p>
    <w:p>
      <w:pPr>
        <w:shd w:val="clear" w:color="auto" w:fill="FFFFFF"/>
        <w:autoSpaceDE w:val="0"/>
        <w:spacing w:line="560" w:lineRule="exact"/>
        <w:ind w:firstLine="664" w:firstLineChars="200"/>
        <w:rPr>
          <w:rFonts w:hint="eastAsia" w:ascii="仿宋_GB2312" w:hAnsi="仿宋_GB2312" w:cs="仿宋_GB2312"/>
          <w:szCs w:val="52"/>
        </w:rPr>
      </w:pPr>
      <w:r>
        <w:rPr>
          <w:rFonts w:hint="eastAsia"/>
          <w:spacing w:val="6"/>
          <w:szCs w:val="32"/>
        </w:rPr>
        <w:t>负责落实鱼峰区</w:t>
      </w:r>
      <w:r>
        <w:rPr>
          <w:rFonts w:hint="eastAsia" w:ascii="仿宋_GB2312" w:hAnsi="仿宋_GB2312" w:cs="仿宋_GB2312"/>
          <w:szCs w:val="52"/>
        </w:rPr>
        <w:t>自然资源统一确权登记工作</w:t>
      </w:r>
      <w:r>
        <w:rPr>
          <w:rFonts w:hint="eastAsia"/>
          <w:spacing w:val="6"/>
          <w:szCs w:val="32"/>
        </w:rPr>
        <w:t>经费保障，指导及监督</w:t>
      </w:r>
      <w:r>
        <w:rPr>
          <w:rFonts w:hint="eastAsia" w:ascii="仿宋_GB2312" w:hAnsi="仿宋_GB2312" w:cs="仿宋_GB2312"/>
          <w:szCs w:val="52"/>
        </w:rPr>
        <w:t>自然资源统一确权登记工作</w:t>
      </w:r>
      <w:r>
        <w:rPr>
          <w:rFonts w:hint="eastAsia"/>
          <w:spacing w:val="6"/>
          <w:szCs w:val="32"/>
        </w:rPr>
        <w:t>经费使用管理。</w:t>
      </w:r>
    </w:p>
    <w:p>
      <w:pPr>
        <w:widowControl/>
        <w:spacing w:line="600" w:lineRule="exact"/>
        <w:ind w:firstLine="643" w:firstLineChars="200"/>
        <w:rPr>
          <w:rFonts w:ascii="仿宋_GB2312" w:hAnsi="仿宋_GB2312" w:cs="仿宋_GB2312"/>
          <w:szCs w:val="5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  <w:r>
        <w:rPr>
          <w:rFonts w:hint="eastAsia" w:ascii="仿宋_GB2312" w:hAnsi="仿宋_GB2312" w:cs="仿宋_GB2312"/>
          <w:szCs w:val="52"/>
        </w:rPr>
        <w:t>区农业农村局</w:t>
      </w:r>
    </w:p>
    <w:p>
      <w:pPr>
        <w:widowControl/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仿宋_GB2312" w:hAnsi="仿宋_GB2312" w:cs="仿宋_GB2312"/>
          <w:szCs w:val="52"/>
        </w:rPr>
        <w:t>负责提供水流、湖泊等统计资料；水利普查、水资源调查评价等历史资料；河流、湖泊堤防、水域岸线和管理范围资料；取水许可资料等。</w:t>
      </w:r>
    </w:p>
    <w:p>
      <w:pPr>
        <w:widowControl/>
        <w:spacing w:line="600" w:lineRule="exact"/>
        <w:ind w:firstLine="643" w:firstLineChars="200"/>
        <w:rPr>
          <w:rFonts w:ascii="仿宋_GB2312" w:hAnsi="仿宋_GB2312" w:cs="仿宋_GB2312"/>
          <w:szCs w:val="5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  <w:r>
        <w:rPr>
          <w:rFonts w:hint="eastAsia" w:ascii="仿宋_GB2312" w:hAnsi="仿宋_GB2312" w:cs="仿宋_GB2312"/>
          <w:szCs w:val="52"/>
          <w:lang w:eastAsia="zh-CN"/>
        </w:rPr>
        <w:t>市</w:t>
      </w:r>
      <w:r>
        <w:rPr>
          <w:rFonts w:hint="eastAsia" w:ascii="仿宋_GB2312" w:hAnsi="仿宋_GB2312" w:cs="仿宋_GB2312"/>
          <w:szCs w:val="52"/>
        </w:rPr>
        <w:t>鱼</w:t>
      </w:r>
      <w:r>
        <w:rPr>
          <w:rFonts w:hint="eastAsia" w:ascii="仿宋_GB2312" w:hAnsi="仿宋"/>
          <w:color w:val="000000"/>
          <w:szCs w:val="32"/>
        </w:rPr>
        <w:t>峰</w:t>
      </w:r>
      <w:r>
        <w:rPr>
          <w:rFonts w:hint="eastAsia" w:ascii="仿宋_GB2312" w:hAnsi="仿宋_GB2312" w:cs="仿宋_GB2312"/>
          <w:szCs w:val="52"/>
        </w:rPr>
        <w:t>生态环境局</w:t>
      </w:r>
    </w:p>
    <w:p>
      <w:pPr>
        <w:widowControl/>
        <w:spacing w:line="600" w:lineRule="exact"/>
        <w:ind w:firstLine="640" w:firstLineChars="200"/>
        <w:rPr>
          <w:rFonts w:ascii="仿宋_GB2312" w:hAnsi="仿宋_GB2312" w:cs="仿宋_GB2312"/>
          <w:szCs w:val="52"/>
        </w:rPr>
      </w:pPr>
      <w:r>
        <w:rPr>
          <w:rFonts w:hint="eastAsia" w:ascii="仿宋_GB2312" w:hAnsi="仿宋_GB2312" w:cs="仿宋_GB2312"/>
          <w:szCs w:val="52"/>
        </w:rPr>
        <w:t>负责提供水质监测成果、排污许可等相关配套资料。</w:t>
      </w:r>
    </w:p>
    <w:p>
      <w:pPr>
        <w:shd w:val="clear" w:color="auto" w:fill="FFFFFF"/>
        <w:autoSpaceDE w:val="0"/>
        <w:spacing w:line="560" w:lineRule="exact"/>
        <w:ind w:firstLine="643" w:firstLineChars="200"/>
        <w:rPr>
          <w:rFonts w:hint="eastAsia"/>
          <w:spacing w:val="6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（七）</w:t>
      </w:r>
      <w:r>
        <w:rPr>
          <w:rFonts w:hint="eastAsia"/>
          <w:spacing w:val="6"/>
          <w:szCs w:val="32"/>
        </w:rPr>
        <w:t>里雍镇、白沙镇及</w:t>
      </w:r>
      <w:r>
        <w:rPr>
          <w:rFonts w:hint="eastAsia"/>
          <w:spacing w:val="6"/>
          <w:szCs w:val="32"/>
          <w:lang w:eastAsia="zh-CN"/>
        </w:rPr>
        <w:t>各</w:t>
      </w:r>
      <w:r>
        <w:rPr>
          <w:rFonts w:hint="eastAsia"/>
          <w:spacing w:val="6"/>
          <w:szCs w:val="32"/>
        </w:rPr>
        <w:t>街道</w:t>
      </w:r>
    </w:p>
    <w:p>
      <w:pPr>
        <w:shd w:val="clear" w:color="auto" w:fill="FFFFFF"/>
        <w:autoSpaceDE w:val="0"/>
        <w:spacing w:line="560" w:lineRule="exact"/>
        <w:ind w:firstLine="664" w:firstLineChars="200"/>
        <w:rPr>
          <w:rFonts w:ascii="仿宋_GB2312" w:hAnsi="仿宋_GB2312" w:cs="仿宋_GB2312"/>
          <w:szCs w:val="52"/>
        </w:rPr>
      </w:pPr>
      <w:r>
        <w:rPr>
          <w:rFonts w:hint="eastAsia"/>
          <w:spacing w:val="6"/>
          <w:szCs w:val="32"/>
        </w:rPr>
        <w:t>负责协调配合</w:t>
      </w:r>
      <w:r>
        <w:rPr>
          <w:rFonts w:hint="eastAsia" w:ascii="仿宋_GB2312" w:hAnsi="仿宋_GB2312" w:cs="仿宋_GB2312"/>
          <w:szCs w:val="52"/>
        </w:rPr>
        <w:t>自然资源统一确权登记工作中涉及的各项工作,特别是处理涉及属地群众的政策宣传和纠纷调处工作。</w:t>
      </w:r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138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wordWrap w:val="0"/>
      <w:snapToGrid w:val="0"/>
      <w:jc w:val="right"/>
    </w:pP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宋体" w:hAnsi="宋体" w:eastAsia="宋体" w:cs="宋体"/>
        <w:kern w:val="2"/>
        <w:sz w:val="28"/>
        <w:szCs w:val="28"/>
        <w:lang w:val="en-US" w:eastAsia="zh-CN" w:bidi="ar-SA"/>
      </w:rPr>
      <w:fldChar w:fldCharType="begin"/>
    </w:r>
    <w:r>
      <w:rPr>
        <w:rStyle w:val="7"/>
        <w:rFonts w:ascii="宋体" w:hAnsi="宋体" w:eastAsia="宋体" w:cs="宋体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宋体" w:hAnsi="宋体" w:eastAsia="宋体" w:cs="宋体"/>
        <w:kern w:val="2"/>
        <w:sz w:val="28"/>
        <w:szCs w:val="28"/>
        <w:lang w:val="en-US" w:eastAsia="zh-CN" w:bidi="ar-SA"/>
      </w:rPr>
      <w:fldChar w:fldCharType="separate"/>
    </w:r>
    <w:r>
      <w:rPr>
        <w:rStyle w:val="7"/>
        <w:rFonts w:ascii="宋体" w:hAnsi="宋体" w:eastAsia="宋体" w:cs="宋体"/>
        <w:kern w:val="2"/>
        <w:sz w:val="28"/>
        <w:szCs w:val="28"/>
        <w:lang w:val="en-US" w:eastAsia="zh-CN" w:bidi="ar-SA"/>
      </w:rPr>
      <w:t>19</w:t>
    </w:r>
    <w:r>
      <w:rPr>
        <w:rFonts w:ascii="宋体" w:hAnsi="宋体" w:eastAsia="宋体" w:cs="宋体"/>
        <w:kern w:val="2"/>
        <w:sz w:val="28"/>
        <w:szCs w:val="28"/>
        <w:lang w:val="en-US" w:eastAsia="zh-CN" w:bidi="ar-SA"/>
      </w:rPr>
      <w:fldChar w:fldCharType="end"/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 w:firstLine="280" w:firstLineChars="100"/>
      <w:jc w:val="left"/>
    </w:pP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>—</w:t>
    </w:r>
    <w:r>
      <w:rPr>
        <w:rStyle w:val="7"/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 xml:space="preserve"> </w:t>
    </w:r>
    <w:r>
      <w:rPr>
        <w:rFonts w:ascii="宋体" w:hAnsi="宋体" w:eastAsia="宋体" w:cs="宋体"/>
        <w:kern w:val="2"/>
        <w:sz w:val="28"/>
        <w:szCs w:val="28"/>
        <w:lang w:val="en-US" w:eastAsia="zh-CN" w:bidi="ar-SA"/>
      </w:rPr>
      <w:fldChar w:fldCharType="begin"/>
    </w:r>
    <w:r>
      <w:rPr>
        <w:rStyle w:val="7"/>
        <w:rFonts w:ascii="宋体" w:hAnsi="宋体" w:eastAsia="宋体" w:cs="宋体"/>
        <w:kern w:val="2"/>
        <w:sz w:val="28"/>
        <w:szCs w:val="28"/>
        <w:lang w:val="en-US" w:eastAsia="zh-CN" w:bidi="ar-SA"/>
      </w:rPr>
      <w:instrText xml:space="preserve"> PAGE </w:instrText>
    </w:r>
    <w:r>
      <w:rPr>
        <w:rFonts w:ascii="宋体" w:hAnsi="宋体" w:eastAsia="宋体" w:cs="宋体"/>
        <w:kern w:val="2"/>
        <w:sz w:val="28"/>
        <w:szCs w:val="28"/>
        <w:lang w:val="en-US" w:eastAsia="zh-CN" w:bidi="ar-SA"/>
      </w:rPr>
      <w:fldChar w:fldCharType="separate"/>
    </w:r>
    <w:r>
      <w:rPr>
        <w:rStyle w:val="7"/>
        <w:rFonts w:ascii="宋体" w:hAnsi="宋体" w:eastAsia="宋体" w:cs="宋体"/>
        <w:kern w:val="2"/>
        <w:sz w:val="28"/>
        <w:szCs w:val="28"/>
        <w:lang w:val="en-US" w:eastAsia="zh-CN" w:bidi="ar-SA"/>
      </w:rPr>
      <w:t>20</w:t>
    </w:r>
    <w:r>
      <w:rPr>
        <w:rFonts w:ascii="宋体" w:hAnsi="宋体" w:eastAsia="宋体" w:cs="宋体"/>
        <w:kern w:val="2"/>
        <w:sz w:val="28"/>
        <w:szCs w:val="28"/>
        <w:lang w:val="en-US" w:eastAsia="zh-CN" w:bidi="ar-SA"/>
      </w:rPr>
      <w:fldChar w:fldCharType="end"/>
    </w:r>
    <w:r>
      <w:rPr>
        <w:rStyle w:val="7"/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t xml:space="preserve"> </w: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2191B"/>
    <w:rsid w:val="29352239"/>
    <w:rsid w:val="2A510DC2"/>
    <w:rsid w:val="30EB11BB"/>
    <w:rsid w:val="35525F28"/>
    <w:rsid w:val="40C94E32"/>
    <w:rsid w:val="4DF336AB"/>
    <w:rsid w:val="50C0007F"/>
    <w:rsid w:val="6A6206AC"/>
    <w:rsid w:val="70DF3A12"/>
    <w:rsid w:val="7B25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2021-09-28T10:24:00Z</dcterms:created>
  <dc:creator>lxtz</dc:creator>
  <cp:lastModifiedBy>肥仔LPJ</cp:lastModifiedBy>
  <dcterms:modified xsi:type="dcterms:W3CDTF">2021-12-22T00:09:07Z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9FCBC6D2F6D9426B9B55D35E35EF8FDE</vt:lpwstr>
  </property>
</Properties>
</file>