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  <w:lang w:eastAsia="zh-CN"/>
        </w:rPr>
        <w:t>保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/>
          <w:sz w:val="52"/>
          <w:szCs w:val="52"/>
          <w:lang w:eastAsia="zh-CN"/>
        </w:rPr>
        <w:t>管</w:t>
      </w:r>
      <w:r>
        <w:rPr>
          <w:rFonts w:hint="eastAsia" w:ascii="黑体" w:hAnsi="黑体" w:eastAsia="黑体"/>
          <w:sz w:val="52"/>
          <w:szCs w:val="52"/>
          <w:lang w:val="en-US" w:eastAsia="zh-CN"/>
        </w:rPr>
        <w:t xml:space="preserve"> </w:t>
      </w:r>
      <w:r>
        <w:rPr>
          <w:rFonts w:hint="eastAsia" w:ascii="黑体" w:hAnsi="黑体" w:eastAsia="黑体"/>
          <w:sz w:val="52"/>
          <w:szCs w:val="52"/>
        </w:rPr>
        <w:t>委 托 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油库：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查获一起油品非法经营案，查扣了一批相关物资：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1、车辆品牌型号：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车牌号：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2、油罐：（塑料成品/自制铁质）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个，容量规格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3、加油机品牌型号：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加油机数量：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4、油品：（汽油/柴油），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5、其他物资：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因我单位不便保管，特请求贵单位给予安排暂时保管，委托保管时间为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委托单位（盖章）：         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委托单位联系人姓名：       联系电话：          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9B4"/>
    <w:rsid w:val="00573C38"/>
    <w:rsid w:val="0073533E"/>
    <w:rsid w:val="0091118B"/>
    <w:rsid w:val="00945E24"/>
    <w:rsid w:val="00B8606A"/>
    <w:rsid w:val="00C13937"/>
    <w:rsid w:val="00D46C5B"/>
    <w:rsid w:val="00FD39B4"/>
    <w:rsid w:val="2D411F4B"/>
    <w:rsid w:val="3CB65FA6"/>
    <w:rsid w:val="62AE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</Words>
  <Characters>250</Characters>
  <Lines>2</Lines>
  <Paragraphs>1</Paragraphs>
  <TotalTime>41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2019-12-18T08:47:00Z</dcterms:created>
  <dc:creator>杨福</dc:creator>
  <cp:lastModifiedBy>Administrator</cp:lastModifiedBy>
  <dcterms:modified xsi:type="dcterms:W3CDTF">2020-10-12T01:39:12Z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