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广西壮族自治区柳州市</w:t>
      </w:r>
    </w:p>
    <w:p>
      <w:pPr>
        <w:spacing w:line="800" w:lineRule="exact"/>
        <w:jc w:val="center"/>
        <w:rPr>
          <w:rFonts w:ascii="方正小标宋简体" w:eastAsia="方正小标宋简体"/>
          <w:color w:val="FF0000"/>
          <w:spacing w:val="20"/>
          <w:w w:val="90"/>
          <w:sz w:val="10"/>
          <w:szCs w:val="10"/>
        </w:rPr>
      </w:pPr>
    </w:p>
    <w:p>
      <w:pPr>
        <w:spacing w:line="1000" w:lineRule="exact"/>
        <w:jc w:val="center"/>
        <w:rPr>
          <w:rFonts w:ascii="方正小标宋简体" w:eastAsia="方正小标宋简体"/>
          <w:color w:val="FF0000"/>
          <w:spacing w:val="20"/>
          <w:w w:val="90"/>
          <w:sz w:val="96"/>
          <w:szCs w:val="96"/>
        </w:rPr>
      </w:pPr>
      <w:r>
        <w:rPr>
          <w:rFonts w:hint="eastAsia" w:ascii="方正小标宋简体" w:hAnsi="方正小标宋简体" w:eastAsia="方正小标宋简体"/>
          <w:color w:val="FF0000"/>
          <w:spacing w:val="20"/>
          <w:w w:val="90"/>
          <w:sz w:val="96"/>
          <w:szCs w:val="56"/>
        </w:rPr>
        <w:t>鱼峰区人民政府</w:t>
      </w:r>
      <w:r>
        <w:rPr>
          <w:rFonts w:hint="eastAsia" w:ascii="方正小标宋简体" w:eastAsia="方正小标宋简体"/>
          <w:color w:val="FF0000"/>
          <w:spacing w:val="20"/>
          <w:w w:val="90"/>
          <w:sz w:val="96"/>
          <w:szCs w:val="96"/>
        </w:rPr>
        <w:t>文件</w:t>
      </w:r>
    </w:p>
    <w:p>
      <w:pPr>
        <w:spacing w:line="1000" w:lineRule="exact"/>
        <w:jc w:val="center"/>
        <w:rPr>
          <w:rFonts w:ascii="方正小标宋简体" w:eastAsia="方正小标宋简体"/>
          <w:color w:val="FF0000"/>
          <w:spacing w:val="20"/>
          <w:w w:val="90"/>
          <w:sz w:val="96"/>
          <w:szCs w:val="96"/>
        </w:rPr>
      </w:pPr>
    </w:p>
    <w:p>
      <w:pPr>
        <w:spacing w:line="400" w:lineRule="exact"/>
        <w:ind w:firstLine="155" w:firstLineChars="49"/>
        <w:jc w:val="center"/>
        <w:rPr>
          <w:rFonts w:ascii="仿宋_GB2312"/>
          <w:color w:val="000000"/>
          <w:szCs w:val="32"/>
        </w:rPr>
      </w:pPr>
      <w:r>
        <w:rPr>
          <w:rFonts w:hint="eastAsia" w:ascii="仿宋_GB2312"/>
          <w:color w:val="000000"/>
          <w:szCs w:val="32"/>
        </w:rPr>
        <w:t>鱼府规〔</w:t>
      </w:r>
      <w:r>
        <w:rPr>
          <w:rFonts w:hint="default" w:ascii="Times New Roman" w:hAnsi="Times New Roman" w:cs="Times New Roman"/>
          <w:color w:val="000000"/>
          <w:szCs w:val="32"/>
        </w:rPr>
        <w:t>20</w:t>
      </w:r>
      <w:r>
        <w:rPr>
          <w:rFonts w:hint="default" w:ascii="Times New Roman" w:hAnsi="Times New Roman" w:cs="Times New Roman"/>
          <w:color w:val="000000"/>
          <w:szCs w:val="32"/>
          <w:lang w:val="en-US" w:eastAsia="zh-CN"/>
        </w:rPr>
        <w:t>24</w:t>
      </w:r>
      <w:r>
        <w:rPr>
          <w:rFonts w:hint="eastAsia" w:ascii="仿宋_GB2312"/>
          <w:color w:val="000000"/>
          <w:szCs w:val="32"/>
        </w:rPr>
        <w:t>〕</w:t>
      </w:r>
      <w:r>
        <w:rPr>
          <w:rFonts w:hint="eastAsia"/>
          <w:color w:val="000000"/>
          <w:spacing w:val="8"/>
          <w:szCs w:val="32"/>
          <w:lang w:val="en-US" w:eastAsia="zh-CN"/>
        </w:rPr>
        <w:t>3</w:t>
      </w:r>
      <w:r>
        <w:rPr>
          <w:rFonts w:hint="eastAsia" w:ascii="仿宋_GB2312"/>
          <w:color w:val="000000"/>
          <w:szCs w:val="32"/>
        </w:rPr>
        <w:t>号</w:t>
      </w:r>
    </w:p>
    <w:p>
      <w:pPr>
        <w:spacing w:line="800" w:lineRule="exact"/>
        <w:jc w:val="center"/>
        <w:rPr>
          <w:snapToGrid w:val="0"/>
          <w:kern w:val="0"/>
          <w:szCs w:val="32"/>
        </w:rPr>
      </w:pPr>
      <w:r>
        <mc:AlternateContent>
          <mc:Choice Requires="wps">
            <w:drawing>
              <wp:anchor distT="0" distB="0" distL="114300" distR="114300" simplePos="0" relativeHeight="503315456" behindDoc="1" locked="0" layoutInCell="1" allowOverlap="1">
                <wp:simplePos x="0" y="0"/>
                <wp:positionH relativeFrom="column">
                  <wp:posOffset>-12700</wp:posOffset>
                </wp:positionH>
                <wp:positionV relativeFrom="paragraph">
                  <wp:posOffset>122555</wp:posOffset>
                </wp:positionV>
                <wp:extent cx="5615940" cy="0"/>
                <wp:effectExtent l="0" t="13970" r="3810" b="24130"/>
                <wp:wrapNone/>
                <wp:docPr id="3" name="直线 48"/>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1pt;margin-top:9.65pt;height:0pt;width:442.2pt;z-index:-1024;mso-width-relative:page;mso-height-relative:page;" filled="f" stroked="t" coordsize="21600,21600" o:gfxdata="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GFql63W&#10;AAAACAEAAA8AAAAAAAAAAQAgAAAAOAAAAGRycy9kb3ducmV2LnhtbFBLAQIUABQAAAAIAIdO4kC2&#10;uYmc0wEAAI8DAAAOAAAAAAAAAAEAIAAAADsBAABkcnMvZTJvRG9jLnhtbFBLBQYAAAAABgAGAFkB&#10;AACABQAAAAA=&#10;">
                <v:fill on="f" focussize="0,0"/>
                <v:stroke weight="2.25pt" color="#FF0000" joinstyle="round"/>
                <v:imagedata o:title=""/>
                <o:lock v:ext="edit" aspectratio="f"/>
              </v:line>
            </w:pict>
          </mc:Fallback>
        </mc:AlternateContent>
      </w:r>
    </w:p>
    <w:p>
      <w:pPr>
        <w:spacing w:line="578" w:lineRule="exact"/>
        <w:jc w:val="center"/>
        <w:rPr>
          <w:rFonts w:eastAsia="方正小标宋简体"/>
          <w:bCs/>
          <w:spacing w:val="8"/>
          <w:sz w:val="44"/>
          <w:szCs w:val="44"/>
        </w:rPr>
      </w:pPr>
      <w:r>
        <w:rPr>
          <w:rFonts w:hint="eastAsia" w:eastAsia="方正小标宋简体"/>
          <w:bCs/>
          <w:spacing w:val="8"/>
          <w:sz w:val="44"/>
          <w:szCs w:val="44"/>
        </w:rPr>
        <w:t>鱼峰区人民政府</w:t>
      </w:r>
    </w:p>
    <w:p>
      <w:pPr>
        <w:pStyle w:val="8"/>
        <w:spacing w:after="0" w:line="578" w:lineRule="exact"/>
        <w:jc w:val="center"/>
        <w:rPr>
          <w:rFonts w:hint="eastAsia" w:eastAsia="方正小标宋简体"/>
          <w:bCs/>
          <w:spacing w:val="8"/>
          <w:sz w:val="44"/>
          <w:szCs w:val="44"/>
        </w:rPr>
      </w:pPr>
      <w:r>
        <w:rPr>
          <w:rFonts w:hint="eastAsia" w:eastAsia="方正小标宋简体"/>
          <w:bCs/>
          <w:spacing w:val="8"/>
          <w:sz w:val="44"/>
          <w:szCs w:val="44"/>
        </w:rPr>
        <w:t>关于印发《鱼峰区食盐</w:t>
      </w:r>
      <w:bookmarkStart w:id="0" w:name="_GoBack"/>
      <w:bookmarkEnd w:id="0"/>
      <w:r>
        <w:rPr>
          <w:rFonts w:hint="eastAsia" w:eastAsia="方正小标宋简体"/>
          <w:bCs/>
          <w:spacing w:val="8"/>
          <w:sz w:val="44"/>
          <w:szCs w:val="44"/>
        </w:rPr>
        <w:t>供应应急预案》的通知</w:t>
      </w:r>
    </w:p>
    <w:p>
      <w:pPr>
        <w:pStyle w:val="8"/>
        <w:keepNext w:val="0"/>
        <w:keepLines w:val="0"/>
        <w:pageBreakBefore w:val="0"/>
        <w:widowControl w:val="0"/>
        <w:kinsoku/>
        <w:wordWrap/>
        <w:overflowPunct/>
        <w:topLinePunct w:val="0"/>
        <w:bidi w:val="0"/>
        <w:snapToGrid/>
        <w:spacing w:after="0" w:line="578" w:lineRule="exact"/>
        <w:jc w:val="center"/>
        <w:textAlignment w:val="auto"/>
        <w:rPr>
          <w:rFonts w:hint="eastAsia" w:eastAsia="方正小标宋简体"/>
          <w:bCs/>
          <w:spacing w:val="8"/>
          <w:sz w:val="44"/>
          <w:szCs w:val="44"/>
        </w:rPr>
      </w:pPr>
    </w:p>
    <w:p>
      <w:pPr>
        <w:keepNext w:val="0"/>
        <w:keepLines w:val="0"/>
        <w:pageBreakBefore w:val="0"/>
        <w:widowControl w:val="0"/>
        <w:kinsoku/>
        <w:wordWrap/>
        <w:overflowPunct/>
        <w:topLinePunct w:val="0"/>
        <w:autoSpaceDE w:val="0"/>
        <w:autoSpaceDN w:val="0"/>
        <w:bidi w:val="0"/>
        <w:adjustRightInd w:val="0"/>
        <w:snapToGrid/>
        <w:spacing w:line="578" w:lineRule="exact"/>
        <w:textAlignment w:val="auto"/>
        <w:rPr>
          <w:spacing w:val="8"/>
          <w:kern w:val="0"/>
          <w:szCs w:val="32"/>
        </w:rPr>
      </w:pPr>
      <w:r>
        <w:rPr>
          <w:rFonts w:hint="eastAsia"/>
          <w:spacing w:val="8"/>
          <w:kern w:val="0"/>
          <w:szCs w:val="32"/>
        </w:rPr>
        <w:t>各镇人民政府、各街道办事处，区直国家机关各部门，各人民团体，各事业单位：</w:t>
      </w:r>
    </w:p>
    <w:p>
      <w:pPr>
        <w:keepNext w:val="0"/>
        <w:keepLines w:val="0"/>
        <w:pageBreakBefore w:val="0"/>
        <w:widowControl w:val="0"/>
        <w:kinsoku/>
        <w:wordWrap/>
        <w:overflowPunct/>
        <w:topLinePunct w:val="0"/>
        <w:bidi w:val="0"/>
        <w:snapToGrid/>
        <w:spacing w:line="578" w:lineRule="exact"/>
        <w:ind w:firstLine="675"/>
        <w:textAlignment w:val="auto"/>
        <w:rPr>
          <w:color w:val="000000"/>
          <w:spacing w:val="8"/>
          <w:szCs w:val="32"/>
        </w:rPr>
      </w:pPr>
      <w:r>
        <w:rPr>
          <w:rFonts w:hint="eastAsia"/>
          <w:color w:val="000000"/>
          <w:spacing w:val="8"/>
          <w:szCs w:val="32"/>
        </w:rPr>
        <w:t>《鱼峰区食盐供应应急预案》已经区人民政府同意，现印发给你们，请认真贯彻落实。</w:t>
      </w:r>
    </w:p>
    <w:p>
      <w:pPr>
        <w:keepNext w:val="0"/>
        <w:keepLines w:val="0"/>
        <w:pageBreakBefore w:val="0"/>
        <w:widowControl w:val="0"/>
        <w:kinsoku/>
        <w:wordWrap/>
        <w:overflowPunct/>
        <w:topLinePunct w:val="0"/>
        <w:bidi w:val="0"/>
        <w:snapToGrid/>
        <w:spacing w:line="578" w:lineRule="exact"/>
        <w:jc w:val="left"/>
        <w:textAlignment w:val="auto"/>
        <w:rPr>
          <w:snapToGrid w:val="0"/>
          <w:spacing w:val="8"/>
          <w:kern w:val="0"/>
          <w:szCs w:val="32"/>
        </w:rPr>
      </w:pPr>
    </w:p>
    <w:p>
      <w:pPr>
        <w:keepNext w:val="0"/>
        <w:keepLines w:val="0"/>
        <w:pageBreakBefore w:val="0"/>
        <w:widowControl w:val="0"/>
        <w:kinsoku/>
        <w:wordWrap/>
        <w:overflowPunct/>
        <w:topLinePunct w:val="0"/>
        <w:bidi w:val="0"/>
        <w:snapToGrid/>
        <w:spacing w:line="578" w:lineRule="exact"/>
        <w:jc w:val="left"/>
        <w:textAlignment w:val="auto"/>
        <w:rPr>
          <w:snapToGrid w:val="0"/>
          <w:spacing w:val="8"/>
          <w:kern w:val="0"/>
          <w:szCs w:val="32"/>
        </w:rPr>
      </w:pPr>
    </w:p>
    <w:p>
      <w:pPr>
        <w:keepNext w:val="0"/>
        <w:keepLines w:val="0"/>
        <w:pageBreakBefore w:val="0"/>
        <w:widowControl w:val="0"/>
        <w:kinsoku/>
        <w:wordWrap/>
        <w:overflowPunct/>
        <w:topLinePunct w:val="0"/>
        <w:bidi w:val="0"/>
        <w:snapToGrid/>
        <w:spacing w:line="578" w:lineRule="exact"/>
        <w:jc w:val="left"/>
        <w:textAlignment w:val="auto"/>
        <w:rPr>
          <w:snapToGrid w:val="0"/>
          <w:spacing w:val="8"/>
          <w:kern w:val="0"/>
          <w:szCs w:val="32"/>
        </w:rPr>
      </w:pPr>
    </w:p>
    <w:p>
      <w:pPr>
        <w:keepNext w:val="0"/>
        <w:keepLines w:val="0"/>
        <w:pageBreakBefore w:val="0"/>
        <w:widowControl w:val="0"/>
        <w:kinsoku/>
        <w:wordWrap/>
        <w:overflowPunct/>
        <w:topLinePunct w:val="0"/>
        <w:bidi w:val="0"/>
        <w:snapToGrid/>
        <w:spacing w:line="578" w:lineRule="exact"/>
        <w:ind w:firstLine="4980" w:firstLineChars="1500"/>
        <w:textAlignment w:val="auto"/>
        <w:rPr>
          <w:snapToGrid w:val="0"/>
          <w:spacing w:val="8"/>
          <w:kern w:val="0"/>
          <w:szCs w:val="32"/>
        </w:rPr>
      </w:pPr>
      <w:r>
        <w:rPr>
          <w:rFonts w:hint="eastAsia"/>
          <w:snapToGrid w:val="0"/>
          <w:spacing w:val="8"/>
          <w:kern w:val="0"/>
          <w:szCs w:val="32"/>
        </w:rPr>
        <w:t>鱼峰区人民政府</w:t>
      </w: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snapToGrid w:val="0"/>
          <w:spacing w:val="8"/>
          <w:kern w:val="0"/>
          <w:szCs w:val="32"/>
        </w:rPr>
      </w:pPr>
      <w:r>
        <w:rPr>
          <w:snapToGrid w:val="0"/>
          <w:spacing w:val="8"/>
          <w:kern w:val="0"/>
          <w:szCs w:val="32"/>
        </w:rPr>
        <w:t>20</w:t>
      </w:r>
      <w:r>
        <w:rPr>
          <w:rFonts w:hint="eastAsia"/>
          <w:snapToGrid w:val="0"/>
          <w:spacing w:val="8"/>
          <w:kern w:val="0"/>
          <w:szCs w:val="32"/>
          <w:lang w:val="en-US" w:eastAsia="zh-CN"/>
        </w:rPr>
        <w:t>24</w:t>
      </w:r>
      <w:r>
        <w:rPr>
          <w:rFonts w:hint="eastAsia"/>
          <w:snapToGrid w:val="0"/>
          <w:spacing w:val="8"/>
          <w:kern w:val="0"/>
          <w:szCs w:val="32"/>
        </w:rPr>
        <w:t>年</w:t>
      </w:r>
      <w:r>
        <w:rPr>
          <w:rFonts w:hint="eastAsia"/>
          <w:color w:val="000000"/>
          <w:spacing w:val="8"/>
          <w:szCs w:val="32"/>
          <w:lang w:val="en-US" w:eastAsia="zh-CN"/>
        </w:rPr>
        <w:t>12</w:t>
      </w:r>
      <w:r>
        <w:rPr>
          <w:rFonts w:hint="eastAsia"/>
          <w:snapToGrid w:val="0"/>
          <w:spacing w:val="8"/>
          <w:kern w:val="0"/>
          <w:szCs w:val="32"/>
        </w:rPr>
        <w:t>月</w:t>
      </w:r>
      <w:r>
        <w:rPr>
          <w:rFonts w:hint="eastAsia"/>
          <w:color w:val="000000"/>
          <w:spacing w:val="8"/>
          <w:szCs w:val="32"/>
          <w:lang w:val="en-US" w:eastAsia="zh-CN"/>
        </w:rPr>
        <w:t>2</w:t>
      </w:r>
      <w:r>
        <w:rPr>
          <w:rFonts w:hint="eastAsia"/>
          <w:snapToGrid w:val="0"/>
          <w:spacing w:val="8"/>
          <w:kern w:val="0"/>
          <w:szCs w:val="32"/>
        </w:rPr>
        <w:t>日</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snapToGrid w:val="0"/>
          <w:spacing w:val="8"/>
          <w:kern w:val="0"/>
          <w:szCs w:val="32"/>
          <w:lang w:eastAsia="zh-CN"/>
        </w:rPr>
      </w:pPr>
      <w:r>
        <w:rPr>
          <w:rFonts w:hint="eastAsia"/>
          <w:snapToGrid w:val="0"/>
          <w:spacing w:val="8"/>
          <w:kern w:val="0"/>
          <w:szCs w:val="32"/>
          <w:lang w:eastAsia="zh-CN"/>
        </w:rPr>
        <w:t>（</w:t>
      </w:r>
      <w:r>
        <w:rPr>
          <w:rFonts w:hint="eastAsia"/>
          <w:snapToGrid w:val="0"/>
          <w:spacing w:val="8"/>
          <w:kern w:val="0"/>
          <w:szCs w:val="32"/>
        </w:rPr>
        <w:t>此件公开发布</w:t>
      </w:r>
      <w:r>
        <w:rPr>
          <w:rFonts w:hint="eastAsia"/>
          <w:snapToGrid w:val="0"/>
          <w:spacing w:val="8"/>
          <w:kern w:val="0"/>
          <w:szCs w:val="32"/>
          <w:lang w:eastAsia="zh-CN"/>
        </w:rPr>
        <w:t>）</w:t>
      </w:r>
    </w:p>
    <w:p>
      <w:pPr>
        <w:pStyle w:val="2"/>
        <w:pageBreakBefore w:val="0"/>
        <w:widowControl w:val="0"/>
        <w:kinsoku/>
        <w:wordWrap/>
        <w:overflowPunct/>
        <w:topLinePunct w:val="0"/>
        <w:autoSpaceDE/>
        <w:autoSpaceDN/>
        <w:bidi w:val="0"/>
        <w:adjustRightInd/>
        <w:snapToGrid/>
        <w:spacing w:line="578" w:lineRule="exact"/>
        <w:textAlignment w:val="auto"/>
        <w:rPr>
          <w:rFonts w:hint="eastAsia"/>
          <w:snapToGrid w:val="0"/>
          <w:spacing w:val="8"/>
          <w:kern w:val="0"/>
          <w:szCs w:val="32"/>
          <w:lang w:eastAsia="zh-CN"/>
        </w:rPr>
      </w:pPr>
    </w:p>
    <w:p>
      <w:pPr>
        <w:pageBreakBefore w:val="0"/>
        <w:widowControl w:val="0"/>
        <w:kinsoku/>
        <w:wordWrap/>
        <w:overflowPunct/>
        <w:topLinePunct w:val="0"/>
        <w:autoSpaceDE/>
        <w:autoSpaceDN/>
        <w:bidi w:val="0"/>
        <w:adjustRightInd/>
        <w:snapToGrid/>
        <w:spacing w:line="578" w:lineRule="exact"/>
        <w:textAlignment w:val="auto"/>
        <w:rPr>
          <w:rFonts w:hint="eastAsia"/>
          <w:snapToGrid w:val="0"/>
          <w:spacing w:val="8"/>
          <w:kern w:val="0"/>
          <w:szCs w:val="32"/>
          <w:lang w:eastAsia="zh-CN"/>
        </w:rPr>
      </w:pPr>
    </w:p>
    <w:p>
      <w:pPr>
        <w:pStyle w:val="2"/>
        <w:pageBreakBefore w:val="0"/>
        <w:widowControl w:val="0"/>
        <w:kinsoku/>
        <w:wordWrap/>
        <w:overflowPunct/>
        <w:topLinePunct w:val="0"/>
        <w:autoSpaceDE/>
        <w:autoSpaceDN/>
        <w:bidi w:val="0"/>
        <w:adjustRightInd/>
        <w:snapToGrid/>
        <w:spacing w:line="578" w:lineRule="exact"/>
        <w:textAlignment w:val="auto"/>
        <w:rPr>
          <w:rFonts w:hint="eastAsia"/>
          <w:snapToGrid w:val="0"/>
          <w:spacing w:val="8"/>
          <w:kern w:val="0"/>
          <w:szCs w:val="32"/>
          <w:lang w:eastAsia="zh-CN"/>
        </w:rPr>
      </w:pPr>
    </w:p>
    <w:p>
      <w:pPr>
        <w:pageBreakBefore w:val="0"/>
        <w:widowControl w:val="0"/>
        <w:kinsoku/>
        <w:wordWrap/>
        <w:overflowPunct/>
        <w:topLinePunct w:val="0"/>
        <w:autoSpaceDE/>
        <w:autoSpaceDN/>
        <w:bidi w:val="0"/>
        <w:adjustRightInd/>
        <w:snapToGrid/>
        <w:spacing w:line="578" w:lineRule="exact"/>
        <w:textAlignment w:val="auto"/>
        <w:rPr>
          <w:rFonts w:hint="eastAsia"/>
          <w:snapToGrid w:val="0"/>
          <w:spacing w:val="8"/>
          <w:kern w:val="0"/>
          <w:szCs w:val="32"/>
          <w:lang w:eastAsia="zh-CN"/>
        </w:rPr>
      </w:pPr>
    </w:p>
    <w:p>
      <w:pPr>
        <w:pStyle w:val="2"/>
        <w:pageBreakBefore w:val="0"/>
        <w:widowControl w:val="0"/>
        <w:kinsoku/>
        <w:wordWrap/>
        <w:overflowPunct/>
        <w:topLinePunct w:val="0"/>
        <w:autoSpaceDE/>
        <w:autoSpaceDN/>
        <w:bidi w:val="0"/>
        <w:adjustRightInd/>
        <w:snapToGrid/>
        <w:spacing w:line="578" w:lineRule="exact"/>
        <w:textAlignment w:val="auto"/>
        <w:rPr>
          <w:rFonts w:hint="eastAsia"/>
          <w:snapToGrid w:val="0"/>
          <w:spacing w:val="8"/>
          <w:kern w:val="0"/>
          <w:szCs w:val="32"/>
          <w:lang w:eastAsia="zh-CN"/>
        </w:rPr>
      </w:pPr>
    </w:p>
    <w:p>
      <w:pPr>
        <w:pageBreakBefore w:val="0"/>
        <w:widowControl w:val="0"/>
        <w:kinsoku/>
        <w:wordWrap/>
        <w:overflowPunct/>
        <w:topLinePunct w:val="0"/>
        <w:autoSpaceDE/>
        <w:autoSpaceDN/>
        <w:bidi w:val="0"/>
        <w:adjustRightInd/>
        <w:snapToGrid/>
        <w:spacing w:line="578" w:lineRule="exact"/>
        <w:textAlignment w:val="auto"/>
        <w:rPr>
          <w:rFonts w:hint="eastAsia"/>
          <w:snapToGrid w:val="0"/>
          <w:spacing w:val="8"/>
          <w:kern w:val="0"/>
          <w:szCs w:val="32"/>
          <w:lang w:eastAsia="zh-CN"/>
        </w:rPr>
      </w:pPr>
    </w:p>
    <w:p>
      <w:pPr>
        <w:pStyle w:val="2"/>
        <w:pageBreakBefore w:val="0"/>
        <w:widowControl w:val="0"/>
        <w:kinsoku/>
        <w:wordWrap/>
        <w:overflowPunct/>
        <w:topLinePunct w:val="0"/>
        <w:autoSpaceDE/>
        <w:autoSpaceDN/>
        <w:bidi w:val="0"/>
        <w:adjustRightInd/>
        <w:snapToGrid/>
        <w:spacing w:line="578" w:lineRule="exact"/>
        <w:textAlignment w:val="auto"/>
        <w:rPr>
          <w:rFonts w:hint="eastAsia"/>
          <w:snapToGrid w:val="0"/>
          <w:spacing w:val="8"/>
          <w:kern w:val="0"/>
          <w:szCs w:val="32"/>
          <w:lang w:eastAsia="zh-CN"/>
        </w:rPr>
      </w:pPr>
    </w:p>
    <w:p>
      <w:pPr>
        <w:pageBreakBefore w:val="0"/>
        <w:widowControl w:val="0"/>
        <w:kinsoku/>
        <w:wordWrap/>
        <w:overflowPunct/>
        <w:topLinePunct w:val="0"/>
        <w:autoSpaceDE/>
        <w:autoSpaceDN/>
        <w:bidi w:val="0"/>
        <w:adjustRightInd/>
        <w:snapToGrid/>
        <w:spacing w:line="578" w:lineRule="exact"/>
        <w:textAlignment w:val="auto"/>
        <w:rPr>
          <w:rFonts w:hint="eastAsia"/>
          <w:snapToGrid w:val="0"/>
          <w:spacing w:val="8"/>
          <w:kern w:val="0"/>
          <w:szCs w:val="32"/>
          <w:lang w:eastAsia="zh-CN"/>
        </w:rPr>
      </w:pPr>
    </w:p>
    <w:p>
      <w:pPr>
        <w:pStyle w:val="2"/>
        <w:pageBreakBefore w:val="0"/>
        <w:widowControl w:val="0"/>
        <w:kinsoku/>
        <w:wordWrap/>
        <w:overflowPunct/>
        <w:topLinePunct w:val="0"/>
        <w:autoSpaceDE/>
        <w:autoSpaceDN/>
        <w:bidi w:val="0"/>
        <w:adjustRightInd/>
        <w:snapToGrid/>
        <w:spacing w:line="578" w:lineRule="exact"/>
        <w:textAlignment w:val="auto"/>
        <w:rPr>
          <w:rFonts w:hint="eastAsia"/>
          <w:snapToGrid w:val="0"/>
          <w:spacing w:val="8"/>
          <w:kern w:val="0"/>
          <w:szCs w:val="32"/>
          <w:lang w:eastAsia="zh-CN"/>
        </w:rPr>
      </w:pPr>
    </w:p>
    <w:p>
      <w:pPr>
        <w:pageBreakBefore w:val="0"/>
        <w:widowControl w:val="0"/>
        <w:kinsoku/>
        <w:wordWrap/>
        <w:overflowPunct/>
        <w:topLinePunct w:val="0"/>
        <w:autoSpaceDE/>
        <w:autoSpaceDN/>
        <w:bidi w:val="0"/>
        <w:adjustRightInd/>
        <w:snapToGrid/>
        <w:spacing w:line="578" w:lineRule="exact"/>
        <w:textAlignment w:val="auto"/>
        <w:rPr>
          <w:rFonts w:hint="eastAsia"/>
          <w:snapToGrid w:val="0"/>
          <w:spacing w:val="8"/>
          <w:kern w:val="0"/>
          <w:szCs w:val="32"/>
          <w:lang w:eastAsia="zh-CN"/>
        </w:rPr>
      </w:pPr>
    </w:p>
    <w:p>
      <w:pPr>
        <w:pStyle w:val="2"/>
        <w:pageBreakBefore w:val="0"/>
        <w:widowControl w:val="0"/>
        <w:kinsoku/>
        <w:wordWrap/>
        <w:overflowPunct/>
        <w:topLinePunct w:val="0"/>
        <w:autoSpaceDE/>
        <w:autoSpaceDN/>
        <w:bidi w:val="0"/>
        <w:adjustRightInd/>
        <w:snapToGrid/>
        <w:spacing w:line="578" w:lineRule="exact"/>
        <w:textAlignment w:val="auto"/>
        <w:rPr>
          <w:rFonts w:hint="eastAsia"/>
          <w:snapToGrid w:val="0"/>
          <w:spacing w:val="8"/>
          <w:kern w:val="0"/>
          <w:szCs w:val="32"/>
          <w:lang w:eastAsia="zh-CN"/>
        </w:rPr>
      </w:pPr>
    </w:p>
    <w:p>
      <w:pPr>
        <w:pageBreakBefore w:val="0"/>
        <w:widowControl w:val="0"/>
        <w:kinsoku/>
        <w:wordWrap/>
        <w:overflowPunct/>
        <w:topLinePunct w:val="0"/>
        <w:autoSpaceDE/>
        <w:autoSpaceDN/>
        <w:bidi w:val="0"/>
        <w:adjustRightInd/>
        <w:snapToGrid/>
        <w:spacing w:line="578" w:lineRule="exact"/>
        <w:textAlignment w:val="auto"/>
        <w:rPr>
          <w:rFonts w:hint="eastAsia"/>
          <w:snapToGrid w:val="0"/>
          <w:spacing w:val="8"/>
          <w:kern w:val="0"/>
          <w:szCs w:val="32"/>
          <w:lang w:eastAsia="zh-CN"/>
        </w:rPr>
      </w:pPr>
    </w:p>
    <w:p>
      <w:pPr>
        <w:pStyle w:val="2"/>
        <w:pageBreakBefore w:val="0"/>
        <w:widowControl w:val="0"/>
        <w:kinsoku/>
        <w:wordWrap/>
        <w:overflowPunct/>
        <w:topLinePunct w:val="0"/>
        <w:autoSpaceDE/>
        <w:autoSpaceDN/>
        <w:bidi w:val="0"/>
        <w:adjustRightInd/>
        <w:snapToGrid/>
        <w:spacing w:line="578" w:lineRule="exact"/>
        <w:textAlignment w:val="auto"/>
        <w:rPr>
          <w:rFonts w:hint="eastAsia"/>
          <w:snapToGrid w:val="0"/>
          <w:spacing w:val="8"/>
          <w:kern w:val="0"/>
          <w:szCs w:val="32"/>
          <w:lang w:eastAsia="zh-CN"/>
        </w:rPr>
      </w:pPr>
    </w:p>
    <w:p>
      <w:pPr>
        <w:pageBreakBefore w:val="0"/>
        <w:widowControl w:val="0"/>
        <w:kinsoku/>
        <w:wordWrap/>
        <w:overflowPunct/>
        <w:topLinePunct w:val="0"/>
        <w:autoSpaceDE/>
        <w:autoSpaceDN/>
        <w:bidi w:val="0"/>
        <w:adjustRightInd/>
        <w:snapToGrid/>
        <w:spacing w:line="578" w:lineRule="exact"/>
        <w:textAlignment w:val="auto"/>
        <w:rPr>
          <w:rFonts w:hint="eastAsia"/>
          <w:snapToGrid w:val="0"/>
          <w:spacing w:val="8"/>
          <w:kern w:val="0"/>
          <w:szCs w:val="32"/>
          <w:lang w:eastAsia="zh-CN"/>
        </w:rPr>
      </w:pPr>
    </w:p>
    <w:p>
      <w:pPr>
        <w:pStyle w:val="2"/>
        <w:pageBreakBefore w:val="0"/>
        <w:widowControl w:val="0"/>
        <w:kinsoku/>
        <w:wordWrap/>
        <w:overflowPunct/>
        <w:topLinePunct w:val="0"/>
        <w:autoSpaceDE/>
        <w:autoSpaceDN/>
        <w:bidi w:val="0"/>
        <w:adjustRightInd/>
        <w:snapToGrid/>
        <w:spacing w:line="578" w:lineRule="exact"/>
        <w:textAlignment w:val="auto"/>
        <w:rPr>
          <w:rFonts w:hint="eastAsia"/>
          <w:snapToGrid w:val="0"/>
          <w:spacing w:val="8"/>
          <w:kern w:val="0"/>
          <w:szCs w:val="32"/>
          <w:lang w:eastAsia="zh-CN"/>
        </w:rPr>
      </w:pPr>
    </w:p>
    <w:p>
      <w:pPr>
        <w:pageBreakBefore w:val="0"/>
        <w:widowControl w:val="0"/>
        <w:kinsoku/>
        <w:wordWrap/>
        <w:overflowPunct/>
        <w:topLinePunct w:val="0"/>
        <w:autoSpaceDE/>
        <w:autoSpaceDN/>
        <w:bidi w:val="0"/>
        <w:adjustRightInd/>
        <w:snapToGrid/>
        <w:spacing w:line="578" w:lineRule="exact"/>
        <w:textAlignment w:val="auto"/>
        <w:rPr>
          <w:rFonts w:hint="eastAsia"/>
          <w:snapToGrid w:val="0"/>
          <w:spacing w:val="8"/>
          <w:kern w:val="0"/>
          <w:szCs w:val="32"/>
          <w:lang w:eastAsia="zh-CN"/>
        </w:rPr>
      </w:pPr>
    </w:p>
    <w:p>
      <w:pPr>
        <w:pStyle w:val="2"/>
        <w:pageBreakBefore w:val="0"/>
        <w:widowControl w:val="0"/>
        <w:kinsoku/>
        <w:wordWrap/>
        <w:overflowPunct/>
        <w:topLinePunct w:val="0"/>
        <w:autoSpaceDE/>
        <w:autoSpaceDN/>
        <w:bidi w:val="0"/>
        <w:adjustRightInd/>
        <w:snapToGrid/>
        <w:spacing w:line="578" w:lineRule="exact"/>
        <w:textAlignment w:val="auto"/>
        <w:rPr>
          <w:rFonts w:hint="eastAsia"/>
          <w:snapToGrid w:val="0"/>
          <w:spacing w:val="8"/>
          <w:kern w:val="0"/>
          <w:szCs w:val="32"/>
          <w:lang w:eastAsia="zh-CN"/>
        </w:rPr>
      </w:pPr>
    </w:p>
    <w:p>
      <w:pPr>
        <w:pageBreakBefore w:val="0"/>
        <w:widowControl w:val="0"/>
        <w:kinsoku/>
        <w:wordWrap/>
        <w:overflowPunct/>
        <w:topLinePunct w:val="0"/>
        <w:autoSpaceDE/>
        <w:autoSpaceDN/>
        <w:bidi w:val="0"/>
        <w:adjustRightInd/>
        <w:snapToGrid/>
        <w:spacing w:line="578" w:lineRule="exact"/>
        <w:textAlignment w:val="auto"/>
        <w:rPr>
          <w:rFonts w:hint="eastAsia"/>
          <w:snapToGrid w:val="0"/>
          <w:spacing w:val="8"/>
          <w:kern w:val="0"/>
          <w:szCs w:val="32"/>
          <w:lang w:eastAsia="zh-CN"/>
        </w:rPr>
      </w:pPr>
    </w:p>
    <w:p>
      <w:pPr>
        <w:pStyle w:val="2"/>
        <w:pageBreakBefore w:val="0"/>
        <w:widowControl w:val="0"/>
        <w:kinsoku/>
        <w:wordWrap/>
        <w:overflowPunct/>
        <w:topLinePunct w:val="0"/>
        <w:autoSpaceDE/>
        <w:autoSpaceDN/>
        <w:bidi w:val="0"/>
        <w:adjustRightInd/>
        <w:snapToGrid/>
        <w:spacing w:line="578" w:lineRule="exact"/>
        <w:textAlignment w:val="auto"/>
        <w:rPr>
          <w:rFonts w:hint="eastAsia"/>
          <w:snapToGrid w:val="0"/>
          <w:spacing w:val="8"/>
          <w:kern w:val="0"/>
          <w:szCs w:val="32"/>
          <w:lang w:eastAsia="zh-CN"/>
        </w:rPr>
      </w:pPr>
    </w:p>
    <w:p>
      <w:pPr>
        <w:pageBreakBefore w:val="0"/>
        <w:widowControl w:val="0"/>
        <w:kinsoku/>
        <w:wordWrap/>
        <w:overflowPunct/>
        <w:topLinePunct w:val="0"/>
        <w:autoSpaceDE/>
        <w:autoSpaceDN/>
        <w:bidi w:val="0"/>
        <w:adjustRightInd/>
        <w:snapToGrid/>
        <w:spacing w:line="578" w:lineRule="exact"/>
        <w:textAlignment w:val="auto"/>
        <w:rPr>
          <w:rFonts w:hint="eastAsia"/>
          <w:snapToGrid w:val="0"/>
          <w:spacing w:val="8"/>
          <w:kern w:val="0"/>
          <w:szCs w:val="32"/>
          <w:lang w:eastAsia="zh-CN"/>
        </w:rPr>
      </w:pPr>
    </w:p>
    <w:p>
      <w:pPr>
        <w:pageBreakBefore w:val="0"/>
        <w:widowControl w:val="0"/>
        <w:kinsoku/>
        <w:wordWrap/>
        <w:overflowPunct/>
        <w:topLinePunct w:val="0"/>
        <w:autoSpaceDE/>
        <w:autoSpaceDN/>
        <w:bidi w:val="0"/>
        <w:adjustRightInd/>
        <w:snapToGrid/>
        <w:spacing w:line="578" w:lineRule="exact"/>
        <w:textAlignment w:val="auto"/>
      </w:pPr>
    </w:p>
    <w:p>
      <w:pPr>
        <w:keepNext w:val="0"/>
        <w:keepLines w:val="0"/>
        <w:pageBreakBefore w:val="0"/>
        <w:widowControl w:val="0"/>
        <w:kinsoku/>
        <w:wordWrap/>
        <w:overflowPunct/>
        <w:topLinePunct w:val="0"/>
        <w:autoSpaceDE/>
        <w:autoSpaceDN/>
        <w:bidi w:val="0"/>
        <w:adjustRightInd/>
        <w:snapToGrid/>
        <w:spacing w:line="578" w:lineRule="exact"/>
        <w:ind w:firstLine="276" w:firstLineChars="100"/>
        <w:textAlignment w:val="auto"/>
        <w:rPr>
          <w:rFonts w:hint="eastAsia"/>
          <w:sz w:val="28"/>
          <w:szCs w:val="28"/>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start="1"/>
          <w:cols w:space="0" w:num="1"/>
          <w:docGrid w:type="linesAndChars" w:linePitch="579" w:charSpace="-842"/>
        </w:sectPr>
      </w:pPr>
      <w:r>
        <w:rPr>
          <w:rFonts w:hint="eastAsia"/>
          <w:sz w:val="28"/>
          <w:szCs w:val="28"/>
        </w:rPr>
        <w:t>鱼峰区人民政府办公室</w:t>
      </w:r>
      <w:r>
        <w:rPr>
          <w:sz w:val="28"/>
          <w:szCs w:val="28"/>
        </w:rPr>
        <w:t xml:space="preserve">                   20</w:t>
      </w:r>
      <w:r>
        <w:rPr>
          <w:rFonts w:hint="eastAsia"/>
          <w:sz w:val="28"/>
          <w:szCs w:val="28"/>
          <w:lang w:val="en-US" w:eastAsia="zh-CN"/>
        </w:rPr>
        <w:t>24</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2</w:t>
      </w:r>
      <w:r>
        <w:rPr>
          <w:rFonts w:hint="eastAsia"/>
          <w:sz w:val="28"/>
          <w:szCs w:val="28"/>
        </w:rPr>
        <w:t>日印发</w: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7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79" o:spid="_x0000_s1026" o:spt="20" style="position:absolute;left:0pt;margin-left:79.4pt;margin-top:714.35pt;height:0pt;width:442.2pt;mso-position-horizontal-relative:page;mso-position-vertical-relative:page;z-index:251659264;mso-width-relative:page;mso-height-relative:page;" filled="f" stroked="t" coordsize="21600,21600" o:gfxdata="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JTy&#10;DkHaAAAADgEAAA8AAAAAAAAAAQAgAAAAOAAAAGRycy9kb3ducmV2LnhtbFBLAQIUABQAAAAIAIdO&#10;4kD1uUaQ0gEAAJkDAAAOAAAAAAAAAAEAIAAAAD8BAABkcnMvZTJvRG9jLnhtbFBLBQYAAAAABgAG&#10;AFkBAACDBQ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80"/>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0" o:spid="_x0000_s1026" o:spt="20" style="position:absolute;left:0pt;margin-left:79.4pt;margin-top:742.8pt;height:0pt;width:442.2pt;mso-position-horizontal-relative:page;mso-position-vertical-relative:page;z-index:251659264;mso-width-relative:page;mso-height-relative:page;" filled="f" stroked="t" coordsize="21600,21600" o:gfxdata="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Kuc&#10;kozaAAAADgEAAA8AAAAAAAAAAQAgAAAAOAAAAGRycy9kb3ducmV2LnhtbFBLAQIUABQAAAAIAIdO&#10;4kABatZG0gEAAJkDAAAOAAAAAAAAAAEAIAAAAD8BAABkcnMvZTJvRG9jLnhtbFBLBQYAAAAABgAG&#10;AFkBAACDBQAAAAA=&#10;">
                <v:fill on="f" focussize="0,0"/>
                <v:stroke weight="1pt" color="#000000" joinstyle="miter"/>
                <v:imagedata o:title=""/>
                <o:lock v:ext="edit" aspectratio="f"/>
              </v:line>
            </w:pict>
          </mc:Fallback>
        </mc:AlternateContent>
      </w:r>
    </w:p>
    <w:p>
      <w:pPr>
        <w:pStyle w:val="3"/>
        <w:bidi w:val="0"/>
        <w:rPr>
          <w:rFonts w:hint="eastAsia"/>
        </w:rPr>
      </w:pPr>
      <w:r>
        <w:rPr>
          <w:rFonts w:hint="eastAsia"/>
        </w:rPr>
        <w:t>鱼峰区食盐供应应急预案</w:t>
      </w:r>
    </w:p>
    <w:p>
      <w:pPr>
        <w:rPr>
          <w:rFonts w:hint="eastAsia"/>
        </w:rPr>
      </w:pPr>
    </w:p>
    <w:p>
      <w:pPr>
        <w:pStyle w:val="4"/>
        <w:bidi w:val="0"/>
        <w:rPr>
          <w:rFonts w:hint="eastAsia"/>
        </w:rPr>
      </w:pPr>
      <w:r>
        <w:rPr>
          <w:rFonts w:hint="eastAsia"/>
        </w:rPr>
        <w:t>1 总则</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1.1编制目的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明确食盐供应紧急突发事件情况下，政府相关职能部门职责，提高应对突发事件的应急处置能力，快速、有序、高效地组织开展食盐应急供应工作，有效预防和及时消除因突发事件引发的食盐市场异常波动，确保在非常时期辖区内居民和食品企业的食盐供应，维护正常的社会秩序，制定本预案。</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1.2编制依据</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依据《食盐专营办法》、《中华人民共和国突发事件应对法》、《国务院关于印发盐业体制改革方案的通知》、《广西壮族自治区人民政府突发公共事件总体应急预案》、《广西盐业体制改革实施方案》、《广西盐业监管体制改革方案》和《广西壮族自治区食盐供应应急预案》、《柳州市应急预案体系建设实施方案》《柳州市食盐供应应急预案》等法律法规和文件精神，制定本预案。</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1.3适用范围</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本预案适用于应对鱼峰区（包含柳东新区、阳和工业新区）发生的各类食盐供应紧急突发事件的应急处置。</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1.4工作原则</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（1）统一领导。在鱼峰区人民政府的领导下，鱼峰区工业和信息化局牵头全区食盐供应紧急突发事件的协调处置工作。</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（2）分级负责。各镇、街道应结合本应急预案和各地实际，建立食盐供应紧急突发事件应急处置机制。</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3）合理调度。食盐供应紧急突发事件情况下，鱼峰区工业和信息化局按照应急预案规定，采取申请投放柳州市级政府储备、调运企业社会责任储备、向柳州市申请调运等方式，科学、合理地调用全社会食盐储备，确保食盐市场稳定。</w:t>
      </w:r>
    </w:p>
    <w:p>
      <w:pPr>
        <w:pStyle w:val="4"/>
        <w:bidi w:val="0"/>
        <w:rPr>
          <w:rFonts w:hint="eastAsia"/>
        </w:rPr>
      </w:pPr>
      <w:r>
        <w:rPr>
          <w:rFonts w:hint="eastAsia"/>
        </w:rPr>
        <w:t>2</w:t>
      </w:r>
      <w:r>
        <w:rPr>
          <w:rFonts w:hint="eastAsia"/>
          <w:lang w:val="en-US" w:eastAsia="zh-CN"/>
        </w:rPr>
        <w:t xml:space="preserve"> </w:t>
      </w:r>
      <w:r>
        <w:rPr>
          <w:rFonts w:hint="eastAsia"/>
        </w:rPr>
        <w:t>食盐供应应急联动体系</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2.1成立鱼峰区处置食盐供应紧急突发事件领导小组（以下简称区领导小组），鱼峰区工业和信息化局为区领导小组牵头单位。主要职责：</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（1）研究决定启动应急预案，作出应急决策;</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（2）负责向鱼峰区人民政府报告，落实鱼峰区人民政府指令，向相关部门通报情况；</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（3）负责向媒体发布信息；</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（4）必要时采取紧急措施申请投放柳州市级储备盐和向柳州市申请调运食盐；</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（5）负责建立有效的食盐供应应急体系，根据柳州市食盐储备量预估鱼峰区食盐储备量，做好应急运输等相关费用的审核工作。</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（6）负责食盐供应紧急突发事件处置工作表现优异单位和个人的表扬工作。</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2.2区领导小组办公室设在鱼峰区工业和信息化局，负责食盐储备管理工作相关部门工作人员承担区领导小组日常工作。主要职责：</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（1）制定应急方案；</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（2）准确收集突发事件信息，向区领导小组报告；</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（3）落实区领导小组指令，组织协调地区、部门之间联动应急工作；</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（4）承担区领导小组办公室工作。</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2.3区领导小组成员单位及职责</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成员单位包括鱼峰区发展和改革局、柳州市公安局鱼峰分局、财政局、交通运输局、卫生健康局、应急管理局、市场监管局具体职能分工如下。</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（1）鱼峰区发展和改革委负责市场食盐价格监测，对食盐供应紧急突发事件情况下的食盐价格，依法落实柳州市价格干预或其他紧急措施，防止普通食盐价格异常波动。</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（2）柳州市公安局鱼峰分局负责食盐供应紧急突发事件治安处置，依法打击涉盐违法犯罪行为，维护社会稳定。</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（3）鱼峰区财政局负责按照鱼峰区人民政府的决策部署，落实鱼峰区处置食盐供应紧急突发事件所需财政性资金。</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（4）鱼峰区交通运输局负责协调食盐供应紧急突发事件下食盐专项应急运输。</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（5）鱼峰区卫生健康局负责监测在食盐供应紧急突发事件下全区合格碘盐食用率、碘盐覆盖率的情况，对全区碘盐进行系统抽样调查并将样品送至有资质的检验机构进行检验。</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（6）鱼峰区应急管理局负责协同鱼峰区工业和信息化局、财政局共同做好自然灾害条件下食盐供应紧急突发事件的处置。</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（7）鱼峰区市场监管局负责食盐供应应急突发事件中涉及食盐质量安全、价格、工业盐和其他非食用盐冒充食盐销售、食盐经销垄断及不正当竞争等违法行为的监督和检查，案件查处。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各成员单位协助牵头单位开展其他有关食盐储备、供应等需要多部门集中研究协调解决的应急工作。</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2.4各镇政府、街道办事处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（1）负责本区域食盐供应紧急突发事件的应急处置。</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（2）执行上级食盐供应紧急突发事件处置指令。</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（3）及时上报食盐供应紧急突发事件处置信息。</w:t>
      </w:r>
    </w:p>
    <w:p>
      <w:pPr>
        <w:pStyle w:val="4"/>
        <w:bidi w:val="0"/>
        <w:rPr>
          <w:rFonts w:hint="eastAsia"/>
        </w:rPr>
      </w:pPr>
      <w:r>
        <w:rPr>
          <w:rFonts w:hint="eastAsia"/>
        </w:rPr>
        <w:t>3</w:t>
      </w:r>
      <w:r>
        <w:rPr>
          <w:rFonts w:hint="eastAsia"/>
          <w:lang w:val="en-US" w:eastAsia="zh-CN"/>
        </w:rPr>
        <w:t xml:space="preserve"> </w:t>
      </w:r>
      <w:r>
        <w:rPr>
          <w:rFonts w:hint="eastAsia"/>
        </w:rPr>
        <w:t>启动应急预案条件</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3.1接到镇人民政府、街道办事处报告或上级部门通知发生突发事件，需启动应急预案的。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3.2发生洪水、地震等严重自然灾害，造成食盐市场异常波动的。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3.3发生群体性疾病、重大食物中毒等公共卫生事件，引发公众恐慌，造成食盐市场异常波动的。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3.4人民群众生活必需品供求关系发生突变，在较大范围内引起食盐抢购，导致食盐价格上涨或出现大范围食盐供应脱销的。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3.5其他发生食盐市场异常波动，需启动应急预案的。</w:t>
      </w:r>
    </w:p>
    <w:p>
      <w:pPr>
        <w:pStyle w:val="4"/>
        <w:bidi w:val="0"/>
        <w:rPr>
          <w:rFonts w:hint="eastAsia"/>
        </w:rPr>
      </w:pPr>
      <w:r>
        <w:rPr>
          <w:rFonts w:hint="eastAsia"/>
        </w:rPr>
        <w:t>4</w:t>
      </w:r>
      <w:r>
        <w:rPr>
          <w:rFonts w:hint="eastAsia"/>
          <w:lang w:val="en-US" w:eastAsia="zh-CN"/>
        </w:rPr>
        <w:t xml:space="preserve"> </w:t>
      </w:r>
      <w:r>
        <w:rPr>
          <w:rFonts w:hint="eastAsia"/>
        </w:rPr>
        <w:t>食盐市场异常波动的级次划分</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结合鱼峰区实际，将食盐市场异常波动按照影响范围大小分为Ⅰ、Ⅱ、Ⅲ三个级次。</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Ⅰ级为鱼峰辖区内2个（含）以上镇、街道发生食盐市场异常波动。或因毗邻城区发生食盐市场异常波动，导致辖区内相邻区域有1个(含)以上镇、街道发生食盐市场异常波动。发生严重自然灾害，引发食盐市场异常波动。</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Ⅱ级为辖区内1个辖区、街道的2个(含)以上社区、村发生食盐市场异常波动。</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Ⅲ级为辖区内1个辖区、街道的1个社区、村发生食盐市场异常波动。</w:t>
      </w:r>
    </w:p>
    <w:p>
      <w:pPr>
        <w:pStyle w:val="4"/>
        <w:bidi w:val="0"/>
        <w:rPr>
          <w:rFonts w:hint="eastAsia"/>
        </w:rPr>
      </w:pPr>
      <w:r>
        <w:rPr>
          <w:rFonts w:hint="eastAsia"/>
        </w:rPr>
        <w:t>5</w:t>
      </w:r>
      <w:r>
        <w:rPr>
          <w:rFonts w:hint="eastAsia"/>
          <w:lang w:val="en-US" w:eastAsia="zh-CN"/>
        </w:rPr>
        <w:t xml:space="preserve"> </w:t>
      </w:r>
      <w:r>
        <w:rPr>
          <w:rFonts w:hint="eastAsia"/>
        </w:rPr>
        <w:t>食盐市场异常波动的监测及报告</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各镇人民政府、街道办事处要结合实际情况选定若干个销量相对较大的食盐零售企业作为重点监管、监测对象，对食盐市场价格、市场供应及需求量进行监管、监测，并做出相应的分析、预测。对早期发现的潜在隐患以及可能发生的市场异常波动，应当及时向区人民政府、区领导小组办公室报告。</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5.1重点监测的食盐零售企业在食盐供应出现下列情形之一时，各镇人民政府、街道办事处必须在一小时内向区人民政府、区领导小组办公室报告。</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（1）食盐供应紧张，出现脱销、断档或居民排队集中购买现象。</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（2）由于疫病、自然灾害、战争、恐怖袭击以及其他突发事件，引发公众恐慌，造成本地区或全区范围内食盐市场异常波动，出现供给危机。</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（3）食盐零售企业经营的其他生活必需品出现价格和供应异常波动，可能波及食盐供应安全。</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5.2各镇人民政府、街道办事处在本区域食盐市场出现供应紧张，脱销、断档或居民集中排队购买等异常波动，或接到市场异常波动报告后，应当立即组织力量进行调查核实，确证后1小时内向区领导小组办公室报告。</w:t>
      </w:r>
    </w:p>
    <w:p>
      <w:pPr>
        <w:pStyle w:val="4"/>
        <w:bidi w:val="0"/>
        <w:rPr>
          <w:rFonts w:hint="eastAsia"/>
        </w:rPr>
      </w:pPr>
      <w:r>
        <w:rPr>
          <w:rFonts w:hint="eastAsia"/>
        </w:rPr>
        <w:t>6</w:t>
      </w:r>
      <w:r>
        <w:rPr>
          <w:rFonts w:hint="eastAsia"/>
          <w:lang w:val="en-US" w:eastAsia="zh-CN"/>
        </w:rPr>
        <w:t xml:space="preserve"> </w:t>
      </w:r>
      <w:r>
        <w:rPr>
          <w:rFonts w:hint="eastAsia"/>
        </w:rPr>
        <w:t>应急处置</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6.1应急响应级次认定</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鱼峰区工业和信息化局根据食盐市场异常波动影响范围大小，报告鱼峰区处置食盐供应紧急突发事件领导小组，确定应急响应级次。经领导小组核实认定为Ⅰ级食盐市场异常波动的，立即启动本预案。属于Ⅱ级或Ⅲ级食盐市场异常波动的，通知并指导各相关镇、街道立即启动食盐供应紧急突发事件应急处置机制。</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6.2情况报告</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鱼峰区处置食盐供应紧急突发事件领导小组，收集到相关信息查实后，立即向鱼峰区人民政府报告，同时发布预警警报，向相关成员单位、柳州市领导小组办公室通报。</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6.3应急值班</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在启动应急预案期间，区领导小组成员单位实行领导带班、专人值班，值班人员保持24小时通讯畅通。</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6.4保障供应</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鱼峰区工业和信息化局会同区领导小组成员单位，迅速向柳州市申请调运，申请应急供应企业紧急调运库存等保障食盐供应。</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6.5食盐储备应急启用</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鱼峰区工业和信息化局根据收集和核实的情况，会同鱼峰区市场监管局、财政局等部门，结合全区食盐储备情况，确定应急供应企业、启用储备种类、数量及运输方式，并向广西盐业集团柳州盐业有限公司发出食盐应急供应申请，待获得批准后相关单位迅速响应，落实部门和专人，执行储备食盐发运任务。</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6.6调整发运计划</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应急供应企业要根据鱼峰区人民政府的安排和部署，及时调整发运计划，全力以赴保证食盐市场需求。</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6.7区外食盐应急调运</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由鱼峰区工业和信息化局向上级部门申请投放柳州市级在鱼峰区范围内的食盐政府储备，仍不能满足市场需求的情况下，由鱼峰区工业和信息化局向柳州市申请调运食盐，并协调广西盐业集团柳州盐业有限公司从市外食盐定点生产企业或食盐批发企业紧急购调食盐。</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6.8应急供应运输</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鱼峰区交通运输局负责协调应急调运食盐的公路运输和水路运输。必要时与南宁铁路局柳州车站负责协调铁路运输。自然灾害情况下，公路、铁路等运输方式中断的，应急供应采取空投等特殊方式。需要空投的，由鱼峰区工业和信息化局向鱼峰区人民政府及柳州市人民政府申请同意后，柳州市人民政府协调驻地部队开展空投。</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6.9应急供应特殊措施</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应急供应期间，特殊情况下需要采取限量供应、凭票供应等特殊措施时，由鱼峰区工业和信息化局报请鱼峰区人民政府同意后实施。</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6.10应急响应结束</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食盐市场供应突发事件得到有效控制，市场供求平稳秩序正常，区领导小组视情况宣布应急响应结束。</w:t>
      </w:r>
    </w:p>
    <w:p>
      <w:pPr>
        <w:pStyle w:val="4"/>
        <w:bidi w:val="0"/>
        <w:rPr>
          <w:rFonts w:hint="eastAsia"/>
        </w:rPr>
      </w:pPr>
      <w:r>
        <w:rPr>
          <w:rFonts w:hint="eastAsia"/>
        </w:rPr>
        <w:t>7</w:t>
      </w:r>
      <w:r>
        <w:rPr>
          <w:rFonts w:hint="eastAsia"/>
          <w:lang w:val="en-US" w:eastAsia="zh-CN"/>
        </w:rPr>
        <w:t xml:space="preserve"> </w:t>
      </w:r>
      <w:r>
        <w:rPr>
          <w:rFonts w:hint="eastAsia"/>
        </w:rPr>
        <w:t>保障措施</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7.1加强查处力度。应急供应期间，鱼峰区市场监管局依法查处利用应急供应销售假冒食盐、哄抬盐价、食盐经销商垄断及不正当竞争等违法行为。</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7.2总结改进。食盐市场应急处置结束后，区领导小组办公室会同成员单位及时进行总结，针对组织实施应急预案中发现问题，研究提出改进措施，进一步完善食盐供应应急机制，提高应急处置能力。</w:t>
      </w:r>
    </w:p>
    <w:p>
      <w:pPr>
        <w:pStyle w:val="4"/>
        <w:bidi w:val="0"/>
        <w:rPr>
          <w:rFonts w:hint="eastAsia"/>
        </w:rPr>
      </w:pPr>
      <w:r>
        <w:rPr>
          <w:rFonts w:hint="eastAsia"/>
        </w:rPr>
        <w:t>8</w:t>
      </w:r>
      <w:r>
        <w:rPr>
          <w:rFonts w:hint="eastAsia"/>
          <w:lang w:val="en-US" w:eastAsia="zh-CN"/>
        </w:rPr>
        <w:t xml:space="preserve"> </w:t>
      </w:r>
      <w:r>
        <w:rPr>
          <w:rFonts w:hint="eastAsia"/>
        </w:rPr>
        <w:t>奖惩制度</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8.1对在食盐市场供应应急工作中有下列突出表现的单位或个人，给予表扬。</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（1）出色完成应急工作任务的。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（2）对应急工作提出重大建议，实施效果显著的。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（3）有其他突出贡献的。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8.2违反国家有关法律和食盐专营有关法律法规，有下列行为之一的，根据情节轻重，由区工信局报区人民政府处理，并对责任人在全区进行通报批评</w:t>
      </w:r>
      <w:r>
        <w:rPr>
          <w:rFonts w:hint="eastAsia"/>
          <w:sz w:val="32"/>
          <w:szCs w:val="32"/>
          <w:lang w:eastAsia="zh-CN"/>
        </w:rPr>
        <w:t>，</w:t>
      </w:r>
      <w:r>
        <w:rPr>
          <w:rFonts w:hint="eastAsia"/>
          <w:sz w:val="32"/>
          <w:szCs w:val="32"/>
        </w:rPr>
        <w:t>对于存在涉嫌违纪违法问题的，按照有关规定移交区纪委监委、区人民检察院处理。</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（1）未履行应急工作职责，隐瞒、缓报或谎报情况的。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（2）不按照食盐市场供应应急预案规定和食盐应急机构要求实施应急措施的。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（3）违抗食盐应急机构命令，拒不承担应急任务的。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（4）贪污、挪用、盗窃食盐市场供应应急资金或物资的。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（5）有特定责任的工作人员在应急期内不坚守岗位，玩忽职守、失职、渎职的。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（6）对食盐市场供应应急工作造成危害的其他行为。</w:t>
      </w:r>
    </w:p>
    <w:p>
      <w:pPr>
        <w:pStyle w:val="4"/>
        <w:bidi w:val="0"/>
        <w:rPr>
          <w:rFonts w:hint="eastAsia"/>
        </w:rPr>
      </w:pPr>
      <w:r>
        <w:rPr>
          <w:rFonts w:hint="eastAsia"/>
        </w:rPr>
        <w:t>9</w:t>
      </w:r>
      <w:r>
        <w:rPr>
          <w:rFonts w:hint="eastAsia"/>
          <w:lang w:val="en-US" w:eastAsia="zh-CN"/>
        </w:rPr>
        <w:t xml:space="preserve"> </w:t>
      </w:r>
      <w:r>
        <w:rPr>
          <w:rFonts w:hint="eastAsia"/>
        </w:rPr>
        <w:t>附则</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9.1预案的解释</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本预案由鱼峰区工业和信息化局负责解释。</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9.2预案实施时间</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r>
        <w:rPr>
          <w:rFonts w:hint="eastAsia"/>
          <w:sz w:val="32"/>
          <w:szCs w:val="32"/>
        </w:rPr>
        <w:t>本预案自2024年</w:t>
      </w:r>
      <w:r>
        <w:rPr>
          <w:rFonts w:hint="eastAsia"/>
          <w:sz w:val="32"/>
          <w:szCs w:val="32"/>
          <w:lang w:val="en-US" w:eastAsia="zh-CN"/>
        </w:rPr>
        <w:t>12</w:t>
      </w:r>
      <w:r>
        <w:rPr>
          <w:rFonts w:hint="eastAsia"/>
          <w:sz w:val="32"/>
          <w:szCs w:val="32"/>
        </w:rPr>
        <w:t>月</w:t>
      </w:r>
      <w:r>
        <w:rPr>
          <w:rFonts w:hint="eastAsia"/>
          <w:sz w:val="32"/>
          <w:szCs w:val="32"/>
          <w:lang w:val="en-US" w:eastAsia="zh-CN"/>
        </w:rPr>
        <w:t>1</w:t>
      </w:r>
      <w:r>
        <w:rPr>
          <w:rFonts w:hint="eastAsia"/>
          <w:sz w:val="32"/>
          <w:szCs w:val="32"/>
        </w:rPr>
        <w:t>日起实施。</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sz w:val="32"/>
          <w:szCs w:val="32"/>
        </w:rPr>
        <w:sectPr>
          <w:footerReference r:id="rId9" w:type="default"/>
          <w:footerReference r:id="rId10" w:type="even"/>
          <w:pgSz w:w="11907" w:h="16840"/>
          <w:pgMar w:top="2098" w:right="1474" w:bottom="1984" w:left="1588" w:header="851" w:footer="1389" w:gutter="0"/>
          <w:pgNumType w:start="3"/>
          <w:cols w:space="0" w:num="1"/>
          <w:docGrid w:type="linesAndChars" w:linePitch="579" w:charSpace="-842"/>
        </w:sectPr>
      </w:pPr>
      <w:r>
        <w:rPr>
          <w:rFonts w:hint="eastAsia" w:ascii="黑体" w:hAnsi="黑体" w:eastAsia="黑体" w:cs="黑体"/>
          <w:sz w:val="32"/>
          <w:szCs w:val="32"/>
        </w:rPr>
        <w:t>附件</w:t>
      </w:r>
      <w:r>
        <w:rPr>
          <w:rFonts w:hint="eastAsia"/>
          <w:sz w:val="32"/>
          <w:szCs w:val="32"/>
        </w:rPr>
        <w:t>:鱼峰区食盐应急调拨工作流程图</w:t>
      </w:r>
    </w:p>
    <w:p>
      <w:pPr>
        <w:pStyle w:val="5"/>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p>
    <w:tbl>
      <w:tblPr>
        <w:tblStyle w:val="10"/>
        <w:tblpPr w:leftFromText="180" w:rightFromText="180" w:vertAnchor="text" w:horzAnchor="page" w:tblpX="1630" w:tblpY="5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8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1" w:type="dxa"/>
          </w:tcPr>
          <w:p>
            <w:pPr>
              <w:pStyle w:val="5"/>
              <w:rPr>
                <w:rFonts w:hint="eastAsia"/>
                <w:vertAlign w:val="baseline"/>
                <w:lang w:eastAsia="zh-CN"/>
              </w:rPr>
            </w:pPr>
          </w:p>
        </w:tc>
        <w:tc>
          <w:tcPr>
            <w:tcW w:w="8030" w:type="dxa"/>
            <w:vAlign w:val="center"/>
          </w:tcPr>
          <w:p>
            <w:pPr>
              <w:pStyle w:val="3"/>
              <w:bidi w:val="0"/>
              <w:jc w:val="center"/>
              <w:rPr>
                <w:rFonts w:hint="eastAsia"/>
                <w:vertAlign w:val="baseline"/>
                <w:lang w:eastAsia="zh-CN"/>
              </w:rPr>
            </w:pPr>
            <w:r>
              <w:rPr>
                <w:rFonts w:hint="eastAsia"/>
                <w:lang w:val="en-US" w:eastAsia="zh-CN"/>
              </w:rPr>
              <w:t>鱼峰区食盐应急调拨工作流程图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6" w:hRule="atLeast"/>
        </w:trPr>
        <w:tc>
          <w:tcPr>
            <w:tcW w:w="881" w:type="dxa"/>
          </w:tcPr>
          <w:p>
            <w:pPr>
              <w:pStyle w:val="5"/>
              <w:rPr>
                <w:rFonts w:hint="eastAsia"/>
                <w:sz w:val="28"/>
                <w:szCs w:val="22"/>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r>
              <w:rPr>
                <w:rFonts w:hint="eastAsia"/>
                <w:sz w:val="24"/>
                <w:szCs w:val="21"/>
                <w:vertAlign w:val="baseline"/>
                <w:lang w:eastAsia="zh-CN"/>
              </w:rPr>
              <w:t>步骤一</w: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r>
              <w:rPr>
                <w:rFonts w:hint="eastAsia"/>
                <w:sz w:val="24"/>
                <w:szCs w:val="21"/>
                <w:vertAlign w:val="baseline"/>
                <w:lang w:eastAsia="zh-CN"/>
              </w:rPr>
              <w:t>步骤二</w: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r>
              <w:rPr>
                <w:rFonts w:hint="eastAsia"/>
                <w:sz w:val="24"/>
                <w:szCs w:val="21"/>
                <w:vertAlign w:val="baseline"/>
                <w:lang w:eastAsia="zh-CN"/>
              </w:rPr>
              <w:t>步骤三</w: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4"/>
                <w:szCs w:val="21"/>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r>
              <w:rPr>
                <w:rFonts w:hint="eastAsia"/>
                <w:sz w:val="24"/>
                <w:szCs w:val="21"/>
                <w:vertAlign w:val="baseline"/>
                <w:lang w:eastAsia="zh-CN"/>
              </w:rPr>
              <w:t>步骤四</w: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r>
              <w:rPr>
                <w:rFonts w:hint="eastAsia"/>
                <w:sz w:val="24"/>
                <w:szCs w:val="21"/>
                <w:vertAlign w:val="baseline"/>
                <w:lang w:eastAsia="zh-CN"/>
              </w:rPr>
              <w:t>步骤五</w: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4"/>
                <w:szCs w:val="21"/>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r>
              <w:rPr>
                <w:rFonts w:hint="eastAsia"/>
                <w:sz w:val="24"/>
                <w:szCs w:val="21"/>
                <w:vertAlign w:val="baseline"/>
                <w:lang w:eastAsia="zh-CN"/>
              </w:rPr>
              <w:t>步骤六</w: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4"/>
                <w:szCs w:val="21"/>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r>
              <w:rPr>
                <w:rFonts w:hint="eastAsia"/>
                <w:sz w:val="24"/>
                <w:szCs w:val="21"/>
                <w:vertAlign w:val="baseline"/>
                <w:lang w:eastAsia="zh-CN"/>
              </w:rPr>
              <w:t>步骤七</w: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4"/>
                <w:szCs w:val="21"/>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vertAlign w:val="baseline"/>
                <w:lang w:eastAsia="zh-CN"/>
              </w:rPr>
            </w:pPr>
            <w:r>
              <w:rPr>
                <w:rFonts w:hint="eastAsia"/>
                <w:sz w:val="24"/>
                <w:szCs w:val="21"/>
                <w:vertAlign w:val="baseline"/>
                <w:lang w:eastAsia="zh-CN"/>
              </w:rPr>
              <w:t>步骤八</w:t>
            </w:r>
          </w:p>
        </w:tc>
        <w:tc>
          <w:tcPr>
            <w:tcW w:w="8030" w:type="dxa"/>
          </w:tcPr>
          <w:p>
            <w:pPr>
              <w:widowControl w:val="0"/>
              <w:pBdr>
                <w:top w:val="none" w:color="auto" w:sz="0" w:space="0"/>
                <w:left w:val="none" w:color="auto" w:sz="0" w:space="0"/>
                <w:bottom w:val="none" w:color="auto" w:sz="0" w:space="0"/>
                <w:right w:val="none" w:color="auto" w:sz="0" w:space="0"/>
              </w:pBdr>
              <w:autoSpaceDE w:val="0"/>
              <w:autoSpaceDN w:val="0"/>
              <w:spacing w:before="0" w:after="0" w:line="209" w:lineRule="exact"/>
              <w:ind w:left="0" w:leftChars="0" w:right="0" w:firstLine="0" w:firstLineChars="0"/>
              <w:jc w:val="both"/>
              <w:rPr>
                <w:rFonts w:ascii="宋体" w:hAnsi="宋体" w:cs="宋体"/>
                <w:color w:val="000000"/>
                <w:spacing w:val="0"/>
                <w:sz w:val="21"/>
              </w:rPr>
            </w:pPr>
          </w:p>
          <w:p>
            <w:pPr>
              <w:widowControl w:val="0"/>
              <w:pBdr>
                <w:top w:val="none" w:color="auto" w:sz="0" w:space="0"/>
                <w:left w:val="none" w:color="auto" w:sz="0" w:space="0"/>
                <w:bottom w:val="none" w:color="auto" w:sz="0" w:space="0"/>
                <w:right w:val="none" w:color="auto" w:sz="0" w:space="0"/>
              </w:pBdr>
              <w:autoSpaceDE w:val="0"/>
              <w:autoSpaceDN w:val="0"/>
              <w:spacing w:before="0" w:after="0" w:line="209" w:lineRule="exact"/>
              <w:ind w:left="0" w:leftChars="0" w:right="0" w:firstLine="0" w:firstLineChars="0"/>
              <w:jc w:val="both"/>
              <w:rPr>
                <w:rFonts w:ascii="宋体" w:hAnsi="宋体" w:cs="宋体"/>
                <w:color w:val="000000"/>
                <w:spacing w:val="0"/>
                <w:sz w:val="21"/>
              </w:rPr>
            </w:pPr>
            <w:r>
              <w:rPr>
                <w:sz w:val="21"/>
              </w:rPr>
              <mc:AlternateContent>
                <mc:Choice Requires="wps">
                  <w:drawing>
                    <wp:anchor distT="0" distB="0" distL="114300" distR="114300" simplePos="0" relativeHeight="251660288" behindDoc="0" locked="0" layoutInCell="1" allowOverlap="1">
                      <wp:simplePos x="0" y="0"/>
                      <wp:positionH relativeFrom="column">
                        <wp:posOffset>1172210</wp:posOffset>
                      </wp:positionH>
                      <wp:positionV relativeFrom="paragraph">
                        <wp:posOffset>13970</wp:posOffset>
                      </wp:positionV>
                      <wp:extent cx="2581275" cy="476250"/>
                      <wp:effectExtent l="4445" t="4445" r="5080" b="14605"/>
                      <wp:wrapNone/>
                      <wp:docPr id="5" name="矩形 5"/>
                      <wp:cNvGraphicFramePr/>
                      <a:graphic xmlns:a="http://schemas.openxmlformats.org/drawingml/2006/main">
                        <a:graphicData uri="http://schemas.microsoft.com/office/word/2010/wordprocessingShape">
                          <wps:wsp>
                            <wps:cNvSpPr/>
                            <wps:spPr>
                              <a:xfrm>
                                <a:off x="2766060" y="2744470"/>
                                <a:ext cx="2581275" cy="476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2.3pt;margin-top:1.1pt;height:37.5pt;width:203.25pt;z-index:251660288;v-text-anchor:middle;mso-width-relative:page;mso-height-relative:page;" filled="f" stroked="t" coordsize="21600,21600" o:gfxdata="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7TeMcdcAAAAIAQAADwAAAAAAAAABACAAAAA4AAAAZHJzL2Rvd25yZXYueG1sUEsBAhQAFAAAAAgA&#10;h07iQA7iIn9JAgAAcQQAAA4AAAAAAAAAAQAgAAAAPAEAAGRycy9lMm9Eb2MueG1sUEsFBgAAAAAG&#10;AAYAWQEAAPcFAAAAAA==&#10;">
                      <v:fill on="f" focussize="0,0"/>
                      <v:stroke weight="0.25pt" color="#000000 [3213]" joinstyle="round"/>
                      <v:imagedata o:title=""/>
                      <o:lock v:ext="edit" aspectratio="f"/>
                    </v:rect>
                  </w:pict>
                </mc:Fallback>
              </mc:AlternateConten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after="0" w:line="240" w:lineRule="exact"/>
              <w:ind w:left="0" w:leftChars="0" w:right="0" w:firstLine="0" w:firstLineChars="0"/>
              <w:jc w:val="center"/>
              <w:textAlignment w:val="auto"/>
              <w:rPr>
                <w:rFonts w:ascii="宋体" w:hAnsi="宋体" w:cs="宋体"/>
                <w:color w:val="000000"/>
                <w:spacing w:val="0"/>
                <w:sz w:val="21"/>
              </w:rPr>
            </w:pPr>
            <w:r>
              <w:rPr>
                <w:rFonts w:ascii="宋体" w:hAnsi="宋体" w:cs="宋体"/>
                <w:color w:val="000000"/>
                <w:spacing w:val="0"/>
                <w:sz w:val="21"/>
              </w:rPr>
              <w:t>各</w:t>
            </w:r>
            <w:r>
              <w:rPr>
                <w:rFonts w:hint="eastAsia" w:ascii="宋体" w:hAnsi="宋体" w:cs="宋体"/>
                <w:color w:val="000000"/>
                <w:spacing w:val="0"/>
                <w:sz w:val="21"/>
                <w:lang w:eastAsia="zh-CN"/>
              </w:rPr>
              <w:t>镇、街道</w:t>
            </w:r>
            <w:r>
              <w:rPr>
                <w:rFonts w:ascii="宋体" w:hAnsi="宋体" w:cs="宋体"/>
                <w:color w:val="000000"/>
                <w:spacing w:val="0"/>
                <w:sz w:val="21"/>
              </w:rPr>
              <w:t>食盐价格监管部门及时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after="0" w:line="240" w:lineRule="exact"/>
              <w:ind w:left="0" w:leftChars="0" w:right="0" w:firstLine="0" w:firstLineChars="0"/>
              <w:jc w:val="center"/>
              <w:textAlignment w:val="auto"/>
              <w:rPr>
                <w:rFonts w:ascii="宋体" w:hAnsi="宋体" w:cs="宋体"/>
                <w:color w:val="000000"/>
                <w:spacing w:val="0"/>
                <w:sz w:val="21"/>
              </w:rPr>
            </w:pPr>
            <w:r>
              <w:rPr>
                <w:rFonts w:ascii="宋体" w:hAnsi="宋体" w:cs="宋体"/>
                <w:color w:val="000000"/>
                <w:spacing w:val="0"/>
                <w:sz w:val="21"/>
              </w:rPr>
              <w:t>上报食盐市场异常波动</w:t>
            </w:r>
          </w:p>
          <w:p>
            <w:pPr>
              <w:pStyle w:val="5"/>
              <w:jc w:val="center"/>
              <w:rPr>
                <w:rFonts w:hint="eastAsia"/>
                <w:vertAlign w:val="baseline"/>
                <w:lang w:eastAsia="zh-CN"/>
              </w:rPr>
            </w:pPr>
            <w:r>
              <w:rPr>
                <w:sz w:val="21"/>
              </w:rPr>
              <mc:AlternateContent>
                <mc:Choice Requires="wps">
                  <w:drawing>
                    <wp:anchor distT="0" distB="0" distL="114300" distR="114300" simplePos="0" relativeHeight="4009951232" behindDoc="0" locked="0" layoutInCell="1" allowOverlap="1">
                      <wp:simplePos x="0" y="0"/>
                      <wp:positionH relativeFrom="column">
                        <wp:posOffset>2463165</wp:posOffset>
                      </wp:positionH>
                      <wp:positionV relativeFrom="paragraph">
                        <wp:posOffset>92075</wp:posOffset>
                      </wp:positionV>
                      <wp:extent cx="0" cy="180975"/>
                      <wp:effectExtent l="48895" t="0" r="65405" b="9525"/>
                      <wp:wrapNone/>
                      <wp:docPr id="13" name="直接箭头连接符 13"/>
                      <wp:cNvGraphicFramePr/>
                      <a:graphic xmlns:a="http://schemas.openxmlformats.org/drawingml/2006/main">
                        <a:graphicData uri="http://schemas.microsoft.com/office/word/2010/wordprocessingShape">
                          <wps:wsp>
                            <wps:cNvCnPr>
                              <a:stCxn id="5" idx="2"/>
                              <a:endCxn id="6" idx="0"/>
                            </wps:cNvCnPr>
                            <wps:spPr>
                              <a:xfrm>
                                <a:off x="4057015" y="3220720"/>
                                <a:ext cx="0" cy="1809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3.95pt;margin-top:7.25pt;height:14.25pt;width:0pt;z-index:-285016064;mso-width-relative:page;mso-height-relative:page;" filled="f" stroked="t" coordsize="21600,21600" o:gfxdata="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Fl73XnWAAAACQEAAA8A&#10;AAAAAAAAAQAgAAAAOAAAAGRycy9kb3ducmV2LnhtbFBLAQIUABQAAAAIAIdO4kCmDQUGAwIAAMYD&#10;AAAOAAAAAAAAAAEAIAAAADsBAABkcnMvZTJvRG9jLnhtbFBLBQYAAAAABgAGAFkBAACwBQAAAAA=&#10;">
                      <v:fill on="f" focussize="0,0"/>
                      <v:stroke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503318528" behindDoc="0" locked="0" layoutInCell="1" allowOverlap="1">
                      <wp:simplePos x="0" y="0"/>
                      <wp:positionH relativeFrom="column">
                        <wp:posOffset>1172210</wp:posOffset>
                      </wp:positionH>
                      <wp:positionV relativeFrom="paragraph">
                        <wp:posOffset>273050</wp:posOffset>
                      </wp:positionV>
                      <wp:extent cx="2581275" cy="476250"/>
                      <wp:effectExtent l="4445" t="4445" r="5080" b="14605"/>
                      <wp:wrapNone/>
                      <wp:docPr id="6" name="矩形 6"/>
                      <wp:cNvGraphicFramePr/>
                      <a:graphic xmlns:a="http://schemas.openxmlformats.org/drawingml/2006/main">
                        <a:graphicData uri="http://schemas.microsoft.com/office/word/2010/wordprocessingShape">
                          <wps:wsp>
                            <wps:cNvSpPr/>
                            <wps:spPr>
                              <a:xfrm>
                                <a:off x="0" y="0"/>
                                <a:ext cx="2581275" cy="476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2.3pt;margin-top:21.5pt;height:37.5pt;width:203.25pt;z-index:503318528;v-text-anchor:middle;mso-width-relative:page;mso-height-relative:page;" filled="f" stroked="t" coordsize="21600,21600" o:gfxdata="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NnTj69cAAAAK&#10;AQAADwAAAAAAAAABACAAAAA4AAAAZHJzL2Rvd25yZXYueG1sUEsBAhQAFAAAAAgAh07iQLTZRfpA&#10;AgAAZQQAAA4AAAAAAAAAAQAgAAAAPAEAAGRycy9lMm9Eb2MueG1sUEsFBgAAAAAGAAYAWQEAAO4F&#10;AAAAAA==&#10;">
                      <v:fill on="f" focussize="0,0"/>
                      <v:stroke weight="0.25pt" color="#000000 [3213]" joinstyle="round"/>
                      <v:imagedata o:title=""/>
                      <o:lock v:ext="edit" aspectratio="f"/>
                    </v:rect>
                  </w:pict>
                </mc:Fallback>
              </mc:AlternateConten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pacing w:val="0"/>
                <w:sz w:val="21"/>
              </w:rPr>
            </w:pPr>
            <w:r>
              <w:rPr>
                <w:rFonts w:ascii="宋体" w:hAnsi="宋体" w:cs="宋体"/>
                <w:color w:val="000000"/>
                <w:spacing w:val="0"/>
                <w:sz w:val="21"/>
              </w:rPr>
              <w:t>根据上报的食盐市场异常波动范围</w: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pacing w:val="0"/>
                <w:sz w:val="21"/>
              </w:rPr>
            </w:pPr>
            <w:r>
              <w:rPr>
                <w:rFonts w:ascii="宋体" w:hAnsi="宋体" w:cs="宋体"/>
                <w:color w:val="000000"/>
                <w:spacing w:val="0"/>
                <w:sz w:val="21"/>
              </w:rPr>
              <w:t>确定应急相应级次</w:t>
            </w:r>
            <w:r>
              <w:rPr>
                <w:rFonts w:hint="eastAsia" w:ascii="宋体"/>
                <w:color w:val="000000"/>
                <w:spacing w:val="0"/>
                <w:sz w:val="21"/>
                <w:lang w:eastAsia="zh-CN"/>
              </w:rPr>
              <w:t>，</w:t>
            </w:r>
            <w:r>
              <w:rPr>
                <w:rFonts w:ascii="宋体" w:hAnsi="宋体" w:cs="宋体"/>
                <w:color w:val="000000"/>
                <w:spacing w:val="0"/>
                <w:sz w:val="21"/>
              </w:rPr>
              <w:t>启动应急预案</w:t>
            </w:r>
          </w:p>
          <w:p>
            <w:pPr>
              <w:pStyle w:val="5"/>
              <w:jc w:val="center"/>
              <w:rPr>
                <w:rFonts w:ascii="宋体" w:hAnsi="宋体" w:cs="宋体"/>
                <w:color w:val="000000"/>
                <w:spacing w:val="0"/>
                <w:sz w:val="21"/>
              </w:rPr>
            </w:pPr>
            <w:r>
              <w:rPr>
                <w:sz w:val="21"/>
              </w:rPr>
              <mc:AlternateContent>
                <mc:Choice Requires="wps">
                  <w:drawing>
                    <wp:anchor distT="0" distB="0" distL="114300" distR="114300" simplePos="0" relativeHeight="4009952256" behindDoc="0" locked="0" layoutInCell="1" allowOverlap="1">
                      <wp:simplePos x="0" y="0"/>
                      <wp:positionH relativeFrom="column">
                        <wp:posOffset>2463165</wp:posOffset>
                      </wp:positionH>
                      <wp:positionV relativeFrom="paragraph">
                        <wp:posOffset>76835</wp:posOffset>
                      </wp:positionV>
                      <wp:extent cx="4445" cy="485775"/>
                      <wp:effectExtent l="45720" t="0" r="64135" b="9525"/>
                      <wp:wrapNone/>
                      <wp:docPr id="14" name="直接箭头连接符 14"/>
                      <wp:cNvGraphicFramePr/>
                      <a:graphic xmlns:a="http://schemas.openxmlformats.org/drawingml/2006/main">
                        <a:graphicData uri="http://schemas.microsoft.com/office/word/2010/wordprocessingShape">
                          <wps:wsp>
                            <wps:cNvCnPr>
                              <a:stCxn id="6" idx="2"/>
                              <a:endCxn id="7" idx="0"/>
                            </wps:cNvCnPr>
                            <wps:spPr>
                              <a:xfrm>
                                <a:off x="4057015" y="3877945"/>
                                <a:ext cx="4445" cy="4857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3.95pt;margin-top:6.05pt;height:38.25pt;width:0.35pt;z-index:-285015040;mso-width-relative:page;mso-height-relative:page;" filled="f" stroked="t" coordsize="21600,21600" o:gfxdata="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AfSxt02AAAAAkB&#10;AAAPAAAAAAAAAAEAIAAAADgAAABkcnMvZG93bnJldi54bWxQSwECFAAUAAAACACHTuJA1WlUrwUC&#10;AADJAwAADgAAAAAAAAABACAAAAA9AQAAZHJzL2Uyb0RvYy54bWxQSwUGAAAAAAYABgBZAQAAtAUA&#10;AAAA&#10;">
                      <v:fill on="f" focussize="0,0"/>
                      <v:stroke color="#000000 [3213]" joinstyle="round" endarrow="open"/>
                      <v:imagedata o:title=""/>
                      <o:lock v:ext="edit" aspectratio="f"/>
                    </v:shape>
                  </w:pict>
                </mc:Fallback>
              </mc:AlternateConten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color w:val="000000"/>
                <w:spacing w:val="0"/>
                <w:sz w:val="21"/>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color w:val="000000"/>
                <w:spacing w:val="0"/>
                <w:sz w:val="21"/>
                <w:lang w:eastAsia="zh-CN"/>
              </w:rPr>
            </w:pPr>
            <w:r>
              <w:rPr>
                <w:sz w:val="21"/>
              </w:rPr>
              <mc:AlternateContent>
                <mc:Choice Requires="wps">
                  <w:drawing>
                    <wp:anchor distT="0" distB="0" distL="114300" distR="114300" simplePos="0" relativeHeight="503321600" behindDoc="0" locked="0" layoutInCell="1" allowOverlap="1">
                      <wp:simplePos x="0" y="0"/>
                      <wp:positionH relativeFrom="column">
                        <wp:posOffset>638810</wp:posOffset>
                      </wp:positionH>
                      <wp:positionV relativeFrom="paragraph">
                        <wp:posOffset>42545</wp:posOffset>
                      </wp:positionV>
                      <wp:extent cx="3657600" cy="476250"/>
                      <wp:effectExtent l="4445" t="4445" r="14605" b="14605"/>
                      <wp:wrapNone/>
                      <wp:docPr id="7" name="矩形 7"/>
                      <wp:cNvGraphicFramePr/>
                      <a:graphic xmlns:a="http://schemas.openxmlformats.org/drawingml/2006/main">
                        <a:graphicData uri="http://schemas.microsoft.com/office/word/2010/wordprocessingShape">
                          <wps:wsp>
                            <wps:cNvSpPr/>
                            <wps:spPr>
                              <a:xfrm>
                                <a:off x="0" y="0"/>
                                <a:ext cx="3657600" cy="476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0.3pt;margin-top:3.35pt;height:37.5pt;width:288pt;z-index:503321600;v-text-anchor:middle;mso-width-relative:page;mso-height-relative:page;" filled="f" stroked="t" coordsize="21600,21600" o:gfxdata="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DIR8Vd0wAAAAgBAAAP&#10;AAAAAAAAAAEAIAAAADgAAABkcnMvZG93bnJldi54bWxQSwECFAAUAAAACACHTuJArabEK0ACAABl&#10;BAAADgAAAAAAAAABACAAAAA4AQAAZHJzL2Uyb0RvYy54bWxQSwUGAAAAAAYABgBZAQAA6gUAAAAA&#10;">
                      <v:fill on="f" focussize="0,0"/>
                      <v:stroke weight="0.25pt" color="#000000 [3213]" joinstyle="round"/>
                      <v:imagedata o:title=""/>
                      <o:lock v:ext="edit" aspectratio="f"/>
                    </v:rect>
                  </w:pict>
                </mc:Fallback>
              </mc:AlternateConten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color w:val="000000"/>
                <w:spacing w:val="0"/>
                <w:sz w:val="21"/>
                <w:lang w:eastAsia="zh-CN"/>
              </w:rPr>
            </w:pPr>
            <w:r>
              <w:rPr>
                <w:rFonts w:hint="eastAsia" w:ascii="宋体" w:hAnsi="宋体" w:cs="宋体"/>
                <w:color w:val="000000"/>
                <w:spacing w:val="0"/>
                <w:sz w:val="21"/>
                <w:lang w:eastAsia="zh-CN"/>
              </w:rPr>
              <w:t>区工信局会同食盐供应紧急突发事件领导小组各成员单位根据</w: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color w:val="000000"/>
                <w:spacing w:val="0"/>
                <w:sz w:val="21"/>
                <w:lang w:eastAsia="zh-CN"/>
              </w:rPr>
            </w:pPr>
            <w:r>
              <w:rPr>
                <w:rFonts w:hint="eastAsia" w:ascii="宋体" w:hAnsi="宋体" w:cs="宋体"/>
                <w:color w:val="000000"/>
                <w:spacing w:val="0"/>
                <w:sz w:val="21"/>
                <w:lang w:eastAsia="zh-CN"/>
              </w:rPr>
              <w:t>实际情况发出应急供应指令</w:t>
            </w:r>
          </w:p>
          <w:p>
            <w:pPr>
              <w:pStyle w:val="5"/>
              <w:jc w:val="center"/>
              <w:rPr>
                <w:rFonts w:ascii="宋体" w:hAnsi="宋体" w:cs="宋体"/>
                <w:color w:val="000000"/>
                <w:spacing w:val="0"/>
                <w:sz w:val="21"/>
              </w:rPr>
            </w:pPr>
            <w:r>
              <w:rPr>
                <w:sz w:val="21"/>
              </w:rPr>
              <mc:AlternateContent>
                <mc:Choice Requires="wps">
                  <w:drawing>
                    <wp:anchor distT="0" distB="0" distL="114300" distR="114300" simplePos="0" relativeHeight="754985984" behindDoc="0" locked="0" layoutInCell="1" allowOverlap="1">
                      <wp:simplePos x="0" y="0"/>
                      <wp:positionH relativeFrom="column">
                        <wp:posOffset>1181100</wp:posOffset>
                      </wp:positionH>
                      <wp:positionV relativeFrom="paragraph">
                        <wp:posOffset>347345</wp:posOffset>
                      </wp:positionV>
                      <wp:extent cx="2563495" cy="381000"/>
                      <wp:effectExtent l="4445" t="4445" r="22860" b="14605"/>
                      <wp:wrapNone/>
                      <wp:docPr id="8" name="矩形 8"/>
                      <wp:cNvGraphicFramePr/>
                      <a:graphic xmlns:a="http://schemas.openxmlformats.org/drawingml/2006/main">
                        <a:graphicData uri="http://schemas.microsoft.com/office/word/2010/wordprocessingShape">
                          <wps:wsp>
                            <wps:cNvSpPr/>
                            <wps:spPr>
                              <a:xfrm>
                                <a:off x="0" y="0"/>
                                <a:ext cx="2563495" cy="381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3pt;margin-top:27.35pt;height:30pt;width:201.85pt;z-index:754985984;v-text-anchor:middle;mso-width-relative:page;mso-height-relative:page;" filled="f" stroked="t" coordsize="21600,21600" o:gfxdata="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Akvw0J1gAAAAoB&#10;AAAPAAAAAAAAAAEAIAAAADgAAABkcnMvZG93bnJldi54bWxQSwECFAAUAAAACACHTuJAqSnX+UAC&#10;AABlBAAADgAAAAAAAAABACAAAAA7AQAAZHJzL2Uyb0RvYy54bWxQSwUGAAAAAAYABgBZAQAA7QUA&#10;AAAA&#10;">
                      <v:fill on="f" focussize="0,0"/>
                      <v:stroke weight="0.25pt" color="#000000 [3213]" joinstyle="round"/>
                      <v:imagedata o:title=""/>
                      <o:lock v:ext="edit" aspectratio="f"/>
                    </v:rect>
                  </w:pict>
                </mc:Fallback>
              </mc:AlternateContent>
            </w:r>
            <w:r>
              <w:rPr>
                <w:sz w:val="21"/>
              </w:rPr>
              <mc:AlternateContent>
                <mc:Choice Requires="wps">
                  <w:drawing>
                    <wp:anchor distT="0" distB="0" distL="114300" distR="114300" simplePos="0" relativeHeight="4009953280" behindDoc="0" locked="0" layoutInCell="1" allowOverlap="1">
                      <wp:simplePos x="0" y="0"/>
                      <wp:positionH relativeFrom="column">
                        <wp:posOffset>2463165</wp:posOffset>
                      </wp:positionH>
                      <wp:positionV relativeFrom="paragraph">
                        <wp:posOffset>61595</wp:posOffset>
                      </wp:positionV>
                      <wp:extent cx="4445" cy="285750"/>
                      <wp:effectExtent l="47625" t="0" r="62230" b="0"/>
                      <wp:wrapNone/>
                      <wp:docPr id="15" name="直接箭头连接符 15"/>
                      <wp:cNvGraphicFramePr/>
                      <a:graphic xmlns:a="http://schemas.openxmlformats.org/drawingml/2006/main">
                        <a:graphicData uri="http://schemas.microsoft.com/office/word/2010/wordprocessingShape">
                          <wps:wsp>
                            <wps:cNvCnPr>
                              <a:stCxn id="7" idx="2"/>
                              <a:endCxn id="8" idx="0"/>
                            </wps:cNvCnPr>
                            <wps:spPr>
                              <a:xfrm flipH="1">
                                <a:off x="4061460" y="4839970"/>
                                <a:ext cx="4445" cy="285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93.95pt;margin-top:4.85pt;height:22.5pt;width:0.35pt;z-index:-285014016;mso-width-relative:page;mso-height-relative:page;" filled="f" stroked="t" coordsize="21600,21600" o:gfxdata="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Teoc&#10;rNgAAAAIAQAADwAAAAAAAAABACAAAAA4AAAAZHJzL2Rvd25yZXYueG1sUEsBAhQAFAAAAAgAh07i&#10;QMGlhSEMAgAA0wMAAA4AAAAAAAAAAQAgAAAAPQEAAGRycy9lMm9Eb2MueG1sUEsFBgAAAAAGAAYA&#10;WQEAALsFAAAAAA==&#10;">
                      <v:fill on="f" focussize="0,0"/>
                      <v:stroke color="#000000 [3213]" joinstyle="round" endarrow="open"/>
                      <v:imagedata o:title=""/>
                      <o:lock v:ext="edit" aspectratio="f"/>
                    </v:shape>
                  </w:pict>
                </mc:Fallback>
              </mc:AlternateContent>
            </w:r>
          </w:p>
          <w:p>
            <w:pPr>
              <w:pStyle w:val="5"/>
              <w:jc w:val="center"/>
              <w:rPr>
                <w:rFonts w:ascii="宋体" w:hAnsi="宋体" w:cs="宋体"/>
                <w:color w:val="000000"/>
                <w:spacing w:val="0"/>
                <w:sz w:val="21"/>
              </w:rPr>
            </w:pPr>
            <w:r>
              <w:rPr>
                <w:sz w:val="21"/>
              </w:rPr>
              <mc:AlternateContent>
                <mc:Choice Requires="wps">
                  <w:drawing>
                    <wp:anchor distT="0" distB="0" distL="114300" distR="114300" simplePos="0" relativeHeight="4009954304" behindDoc="0" locked="0" layoutInCell="1" allowOverlap="1">
                      <wp:simplePos x="0" y="0"/>
                      <wp:positionH relativeFrom="column">
                        <wp:posOffset>2463165</wp:posOffset>
                      </wp:positionH>
                      <wp:positionV relativeFrom="paragraph">
                        <wp:posOffset>360680</wp:posOffset>
                      </wp:positionV>
                      <wp:extent cx="4445" cy="428625"/>
                      <wp:effectExtent l="45720" t="0" r="64135" b="9525"/>
                      <wp:wrapNone/>
                      <wp:docPr id="16" name="直接箭头连接符 16"/>
                      <wp:cNvGraphicFramePr/>
                      <a:graphic xmlns:a="http://schemas.openxmlformats.org/drawingml/2006/main">
                        <a:graphicData uri="http://schemas.microsoft.com/office/word/2010/wordprocessingShape">
                          <wps:wsp>
                            <wps:cNvCnPr>
                              <a:stCxn id="8" idx="2"/>
                              <a:endCxn id="9" idx="0"/>
                            </wps:cNvCnPr>
                            <wps:spPr>
                              <a:xfrm>
                                <a:off x="4057015" y="5506720"/>
                                <a:ext cx="4445" cy="4286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3.95pt;margin-top:28.4pt;height:33.75pt;width:0.35pt;z-index:-285012992;mso-width-relative:page;mso-height-relative:page;" filled="f" stroked="t" coordsize="21600,21600" o:gfxdata="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AdMVV12AAAAAoB&#10;AAAPAAAAAAAAAAEAIAAAADgAAABkcnMvZG93bnJldi54bWxQSwECFAAUAAAACACHTuJAxAbZ/QUC&#10;AADJAwAADgAAAAAAAAABACAAAAA9AQAAZHJzL2Uyb0RvYy54bWxQSwUGAAAAAAYABgBZAQAAtAUA&#10;AAAA&#10;">
                      <v:fill on="f" focussize="0,0"/>
                      <v:stroke color="#000000 [3213]" joinstyle="round" endarrow="open"/>
                      <v:imagedata o:title=""/>
                      <o:lock v:ext="edit" aspectratio="f"/>
                    </v:shape>
                  </w:pict>
                </mc:Fallback>
              </mc:AlternateContent>
            </w:r>
            <w:r>
              <w:rPr>
                <w:rFonts w:ascii="宋体" w:hAnsi="宋体" w:cs="宋体"/>
                <w:color w:val="000000"/>
                <w:spacing w:val="0"/>
                <w:sz w:val="21"/>
              </w:rPr>
              <w:t>供应企业收到</w:t>
            </w:r>
            <w:r>
              <w:rPr>
                <w:rFonts w:hint="eastAsia" w:ascii="宋体" w:hAnsi="宋体" w:cs="宋体"/>
                <w:color w:val="000000"/>
                <w:spacing w:val="0"/>
                <w:sz w:val="21"/>
                <w:lang w:val="en-US" w:eastAsia="zh-CN"/>
              </w:rPr>
              <w:t>请求</w:t>
            </w:r>
            <w:r>
              <w:rPr>
                <w:rFonts w:ascii="宋体" w:hAnsi="宋体" w:cs="宋体"/>
                <w:color w:val="000000"/>
                <w:spacing w:val="0"/>
                <w:sz w:val="21"/>
              </w:rPr>
              <w:t>，执行食盐发运任务</w:t>
            </w:r>
          </w:p>
          <w:p>
            <w:pPr>
              <w:pStyle w:val="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color w:val="000000"/>
                <w:spacing w:val="0"/>
                <w:sz w:val="21"/>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color w:val="000000"/>
                <w:spacing w:val="0"/>
                <w:sz w:val="21"/>
              </w:rPr>
            </w:pPr>
            <w:r>
              <w:rPr>
                <w:sz w:val="21"/>
              </w:rPr>
              <mc:AlternateContent>
                <mc:Choice Requires="wps">
                  <w:drawing>
                    <wp:anchor distT="0" distB="0" distL="114300" distR="114300" simplePos="0" relativeHeight="1258314752" behindDoc="0" locked="0" layoutInCell="1" allowOverlap="1">
                      <wp:simplePos x="0" y="0"/>
                      <wp:positionH relativeFrom="column">
                        <wp:posOffset>1123950</wp:posOffset>
                      </wp:positionH>
                      <wp:positionV relativeFrom="paragraph">
                        <wp:posOffset>104140</wp:posOffset>
                      </wp:positionV>
                      <wp:extent cx="2686685" cy="828040"/>
                      <wp:effectExtent l="4445" t="4445" r="13970" b="5715"/>
                      <wp:wrapNone/>
                      <wp:docPr id="9" name="矩形 9"/>
                      <wp:cNvGraphicFramePr/>
                      <a:graphic xmlns:a="http://schemas.openxmlformats.org/drawingml/2006/main">
                        <a:graphicData uri="http://schemas.microsoft.com/office/word/2010/wordprocessingShape">
                          <wps:wsp>
                            <wps:cNvSpPr/>
                            <wps:spPr>
                              <a:xfrm>
                                <a:off x="0" y="0"/>
                                <a:ext cx="2686685" cy="8280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8.5pt;margin-top:8.2pt;height:65.2pt;width:211.55pt;z-index:1258314752;v-text-anchor:middle;mso-width-relative:page;mso-height-relative:page;" filled="f" stroked="t" coordsize="21600,21600" o:gfxdata="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uv3v0tcAAAAK&#10;AQAADwAAAAAAAAABACAAAAA4AAAAZHJzL2Rvd25yZXYueG1sUEsBAhQAFAAAAAgAh07iQFbI8G5A&#10;AgAAZQQAAA4AAAAAAAAAAQAgAAAAPAEAAGRycy9lMm9Eb2MueG1sUEsFBgAAAAAGAAYAWQEAAO4F&#10;AAAAAA==&#10;">
                      <v:fill on="f" focussize="0,0"/>
                      <v:stroke weight="0.25pt" color="#000000 [3213]" joinstyle="round"/>
                      <v:imagedata o:title=""/>
                      <o:lock v:ext="edit" aspectratio="f"/>
                    </v:rect>
                  </w:pict>
                </mc:Fallback>
              </mc:AlternateConten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color w:val="000000"/>
                <w:spacing w:val="0"/>
                <w:sz w:val="21"/>
              </w:rPr>
            </w:pPr>
            <w:r>
              <w:rPr>
                <w:rFonts w:hint="eastAsia" w:ascii="宋体" w:hAnsi="宋体" w:cs="宋体"/>
                <w:color w:val="000000"/>
                <w:spacing w:val="0"/>
                <w:sz w:val="21"/>
              </w:rPr>
              <w:t>区交通局负责公路和水路运输；</w: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color w:val="000000"/>
                <w:spacing w:val="0"/>
                <w:sz w:val="21"/>
              </w:rPr>
            </w:pPr>
            <w:r>
              <w:rPr>
                <w:rFonts w:hint="eastAsia" w:ascii="宋体" w:hAnsi="宋体" w:cs="宋体"/>
                <w:color w:val="000000"/>
                <w:spacing w:val="0"/>
                <w:sz w:val="21"/>
              </w:rPr>
              <w:t>与南宁铁路局柳州车站沟通协调铁路运输；</w: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color w:val="000000"/>
                <w:spacing w:val="0"/>
                <w:sz w:val="21"/>
              </w:rPr>
            </w:pPr>
            <w:r>
              <w:rPr>
                <w:rFonts w:hint="eastAsia" w:ascii="宋体" w:hAnsi="宋体" w:cs="宋体"/>
                <w:color w:val="000000"/>
                <w:spacing w:val="0"/>
                <w:sz w:val="21"/>
              </w:rPr>
              <w:t>公路、铁路等运输方式中断时，</w: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color w:val="000000"/>
                <w:spacing w:val="0"/>
                <w:sz w:val="21"/>
              </w:rPr>
            </w:pPr>
            <w:r>
              <w:rPr>
                <w:rFonts w:hint="eastAsia" w:ascii="宋体" w:hAnsi="宋体" w:cs="宋体"/>
                <w:color w:val="000000"/>
                <w:spacing w:val="0"/>
                <w:sz w:val="21"/>
              </w:rPr>
              <w:t>报鱼峰区人民政府及柳州市人民政府同意后，</w: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pacing w:val="0"/>
                <w:sz w:val="21"/>
              </w:rPr>
            </w:pPr>
            <w:r>
              <w:rPr>
                <w:rFonts w:hint="eastAsia" w:ascii="宋体" w:hAnsi="宋体" w:cs="宋体"/>
                <w:color w:val="000000"/>
                <w:spacing w:val="0"/>
                <w:sz w:val="21"/>
              </w:rPr>
              <w:t>协调驻地部队开展空投</w:t>
            </w:r>
          </w:p>
          <w:p>
            <w:pPr>
              <w:pStyle w:val="5"/>
              <w:jc w:val="center"/>
              <w:rPr>
                <w:rFonts w:hint="eastAsia" w:ascii="宋体" w:hAnsi="宋体" w:cs="宋体"/>
                <w:color w:val="000000"/>
                <w:spacing w:val="0"/>
                <w:sz w:val="21"/>
                <w:lang w:eastAsia="zh-CN"/>
              </w:rPr>
            </w:pPr>
            <w:r>
              <w:rPr>
                <w:sz w:val="21"/>
              </w:rPr>
              <mc:AlternateContent>
                <mc:Choice Requires="wps">
                  <w:drawing>
                    <wp:anchor distT="0" distB="0" distL="114300" distR="114300" simplePos="0" relativeHeight="4009955328" behindDoc="0" locked="0" layoutInCell="1" allowOverlap="1">
                      <wp:simplePos x="0" y="0"/>
                      <wp:positionH relativeFrom="column">
                        <wp:posOffset>2458085</wp:posOffset>
                      </wp:positionH>
                      <wp:positionV relativeFrom="paragraph">
                        <wp:posOffset>17780</wp:posOffset>
                      </wp:positionV>
                      <wp:extent cx="9525" cy="390525"/>
                      <wp:effectExtent l="46990" t="0" r="57785" b="9525"/>
                      <wp:wrapNone/>
                      <wp:docPr id="17" name="直接箭头连接符 17"/>
                      <wp:cNvGraphicFramePr/>
                      <a:graphic xmlns:a="http://schemas.openxmlformats.org/drawingml/2006/main">
                        <a:graphicData uri="http://schemas.microsoft.com/office/word/2010/wordprocessingShape">
                          <wps:wsp>
                            <wps:cNvCnPr>
                              <a:stCxn id="9" idx="2"/>
                              <a:endCxn id="10" idx="0"/>
                            </wps:cNvCnPr>
                            <wps:spPr>
                              <a:xfrm flipH="1">
                                <a:off x="4042410" y="6763385"/>
                                <a:ext cx="9525" cy="390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93.55pt;margin-top:1.4pt;height:30.75pt;width:0.75pt;z-index:-285011968;mso-width-relative:page;mso-height-relative:page;" filled="f" stroked="t" coordsize="21600,21600" o:gfxdata="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AO2LHB1wAA&#10;AAgBAAAPAAAAAAAAAAEAIAAAADgAAABkcnMvZG93bnJldi54bWxQSwECFAAUAAAACACHTuJAgh7A&#10;PAkCAADUAwAADgAAAAAAAAABACAAAAA8AQAAZHJzL2Uyb0RvYy54bWxQSwUGAAAAAAYABgBZAQAA&#10;twUAAAAA&#10;">
                      <v:fill on="f" focussize="0,0"/>
                      <v:stroke color="#000000 [3213]" joinstyle="round" endarrow="open"/>
                      <v:imagedata o:title=""/>
                      <o:lock v:ext="edit" aspectratio="f"/>
                    </v:shape>
                  </w:pict>
                </mc:Fallback>
              </mc:AlternateConten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color w:val="000000"/>
                <w:spacing w:val="0"/>
                <w:sz w:val="21"/>
                <w:lang w:eastAsia="zh-CN"/>
              </w:rPr>
            </w:pPr>
            <w:r>
              <w:rPr>
                <w:sz w:val="21"/>
              </w:rPr>
              <mc:AlternateContent>
                <mc:Choice Requires="wps">
                  <w:drawing>
                    <wp:anchor distT="0" distB="0" distL="114300" distR="114300" simplePos="0" relativeHeight="2264972288" behindDoc="0" locked="0" layoutInCell="1" allowOverlap="1">
                      <wp:simplePos x="0" y="0"/>
                      <wp:positionH relativeFrom="column">
                        <wp:posOffset>1371600</wp:posOffset>
                      </wp:positionH>
                      <wp:positionV relativeFrom="paragraph">
                        <wp:posOffset>40640</wp:posOffset>
                      </wp:positionV>
                      <wp:extent cx="2172335" cy="476250"/>
                      <wp:effectExtent l="4445" t="5080" r="13970" b="13970"/>
                      <wp:wrapNone/>
                      <wp:docPr id="10" name="矩形 10"/>
                      <wp:cNvGraphicFramePr/>
                      <a:graphic xmlns:a="http://schemas.openxmlformats.org/drawingml/2006/main">
                        <a:graphicData uri="http://schemas.microsoft.com/office/word/2010/wordprocessingShape">
                          <wps:wsp>
                            <wps:cNvSpPr/>
                            <wps:spPr>
                              <a:xfrm>
                                <a:off x="0" y="0"/>
                                <a:ext cx="2172335" cy="476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8pt;margin-top:3.2pt;height:37.5pt;width:171.05pt;z-index:-2029995008;v-text-anchor:middle;mso-width-relative:page;mso-height-relative:page;" filled="f" stroked="t" coordsize="21600,21600" o:gfxdata="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AGoPlTXAAAA&#10;CAEAAA8AAAAAAAAAAQAgAAAAOAAAAGRycy9kb3ducmV2LnhtbFBLAQIUABQAAAAIAIdO4kAbkqwT&#10;QQIAAGcEAAAOAAAAAAAAAAEAIAAAADwBAABkcnMvZTJvRG9jLnhtbFBLBQYAAAAABgAGAFkBAADv&#10;BQAAAAA=&#10;">
                      <v:fill on="f" focussize="0,0"/>
                      <v:stroke weight="0.25pt" color="#000000 [3213]" joinstyle="round"/>
                      <v:imagedata o:title=""/>
                      <o:lock v:ext="edit" aspectratio="f"/>
                    </v:rect>
                  </w:pict>
                </mc:Fallback>
              </mc:AlternateConten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color w:val="000000"/>
                <w:spacing w:val="0"/>
                <w:sz w:val="21"/>
                <w:lang w:eastAsia="zh-CN"/>
              </w:rPr>
            </w:pPr>
            <w:r>
              <w:rPr>
                <w:rFonts w:hint="eastAsia" w:ascii="宋体" w:hAnsi="宋体" w:cs="宋体"/>
                <w:color w:val="000000"/>
                <w:spacing w:val="0"/>
                <w:sz w:val="21"/>
                <w:lang w:eastAsia="zh-CN"/>
              </w:rPr>
              <w:t>各镇、街道按照区领导小组指示，</w: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color w:val="000000"/>
                <w:spacing w:val="0"/>
                <w:sz w:val="21"/>
                <w:lang w:eastAsia="zh-CN"/>
              </w:rPr>
            </w:pPr>
            <w:r>
              <w:rPr>
                <w:rFonts w:hint="eastAsia" w:ascii="宋体" w:hAnsi="宋体" w:cs="宋体"/>
                <w:color w:val="000000"/>
                <w:spacing w:val="0"/>
                <w:sz w:val="21"/>
                <w:lang w:eastAsia="zh-CN"/>
              </w:rPr>
              <w:t>接收并分发调拨物资</w: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color w:val="000000"/>
                <w:spacing w:val="0"/>
                <w:sz w:val="21"/>
                <w:lang w:eastAsia="zh-CN"/>
              </w:rPr>
            </w:pPr>
            <w:r>
              <w:rPr>
                <w:sz w:val="21"/>
              </w:rPr>
              <mc:AlternateContent>
                <mc:Choice Requires="wps">
                  <w:drawing>
                    <wp:anchor distT="0" distB="0" distL="114300" distR="114300" simplePos="0" relativeHeight="4009956352" behindDoc="0" locked="0" layoutInCell="1" allowOverlap="1">
                      <wp:simplePos x="0" y="0"/>
                      <wp:positionH relativeFrom="column">
                        <wp:posOffset>2458085</wp:posOffset>
                      </wp:positionH>
                      <wp:positionV relativeFrom="paragraph">
                        <wp:posOffset>59690</wp:posOffset>
                      </wp:positionV>
                      <wp:extent cx="0" cy="419100"/>
                      <wp:effectExtent l="48895" t="0" r="65405" b="0"/>
                      <wp:wrapNone/>
                      <wp:docPr id="18" name="直接箭头连接符 18"/>
                      <wp:cNvGraphicFramePr/>
                      <a:graphic xmlns:a="http://schemas.openxmlformats.org/drawingml/2006/main">
                        <a:graphicData uri="http://schemas.microsoft.com/office/word/2010/wordprocessingShape">
                          <wps:wsp>
                            <wps:cNvCnPr>
                              <a:stCxn id="10" idx="2"/>
                              <a:endCxn id="11" idx="0"/>
                            </wps:cNvCnPr>
                            <wps:spPr>
                              <a:xfrm>
                                <a:off x="4042410" y="7630160"/>
                                <a:ext cx="0" cy="4191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3.55pt;margin-top:4.7pt;height:33pt;width:0pt;z-index:-285010944;mso-width-relative:page;mso-height-relative:page;" filled="f" stroked="t" coordsize="21600,21600" o:gfxdata="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KHw2OHWAAAACAEAAA8A&#10;AAAAAAAAAQAgAAAAOAAAAGRycy9kb3ducmV2LnhtbFBLAQIUABQAAAAIAIdO4kC3rj/lAwIAAMgD&#10;AAAOAAAAAAAAAAEAIAAAADsBAABkcnMvZTJvRG9jLnhtbFBLBQYAAAAABgAGAFkBAACwBQAAAAA=&#10;">
                      <v:fill on="f" focussize="0,0"/>
                      <v:stroke color="#000000 [3213]" joinstyle="round" endarrow="open"/>
                      <v:imagedata o:title=""/>
                      <o:lock v:ext="edit" aspectratio="f"/>
                    </v:shape>
                  </w:pict>
                </mc:Fallback>
              </mc:AlternateConten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color w:val="000000"/>
                <w:spacing w:val="0"/>
                <w:sz w:val="21"/>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cs="宋体"/>
                <w:color w:val="000000"/>
                <w:spacing w:val="0"/>
                <w:sz w:val="21"/>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color w:val="000000"/>
                <w:spacing w:val="0"/>
                <w:sz w:val="21"/>
                <w:lang w:eastAsia="zh-CN"/>
              </w:rPr>
            </w:pPr>
            <w:r>
              <w:rPr>
                <w:sz w:val="21"/>
              </w:rPr>
              <mc:AlternateContent>
                <mc:Choice Requires="wps">
                  <w:drawing>
                    <wp:anchor distT="0" distB="0" distL="114300" distR="114300" simplePos="0" relativeHeight="4278287360" behindDoc="0" locked="0" layoutInCell="1" allowOverlap="1">
                      <wp:simplePos x="0" y="0"/>
                      <wp:positionH relativeFrom="column">
                        <wp:posOffset>1438275</wp:posOffset>
                      </wp:positionH>
                      <wp:positionV relativeFrom="paragraph">
                        <wp:posOffset>21590</wp:posOffset>
                      </wp:positionV>
                      <wp:extent cx="2038985" cy="476250"/>
                      <wp:effectExtent l="4445" t="4445" r="13970" b="14605"/>
                      <wp:wrapNone/>
                      <wp:docPr id="11" name="矩形 11"/>
                      <wp:cNvGraphicFramePr/>
                      <a:graphic xmlns:a="http://schemas.openxmlformats.org/drawingml/2006/main">
                        <a:graphicData uri="http://schemas.microsoft.com/office/word/2010/wordprocessingShape">
                          <wps:wsp>
                            <wps:cNvSpPr/>
                            <wps:spPr>
                              <a:xfrm>
                                <a:off x="0" y="0"/>
                                <a:ext cx="2038985" cy="476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3.25pt;margin-top:1.7pt;height:37.5pt;width:160.55pt;z-index:-16679936;v-text-anchor:middle;mso-width-relative:page;mso-height-relative:page;" filled="f" stroked="t" coordsize="21600,21600" o:gfxdata="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KFapgnXAAAA&#10;CAEAAA8AAAAAAAAAAQAgAAAAOAAAAGRycy9kb3ducmV2LnhtbFBLAQIUABQAAAAIAIdO4kCgYKAC&#10;QQIAAGcEAAAOAAAAAAAAAAEAIAAAADwBAABkcnMvZTJvRG9jLnhtbFBLBQYAAAAABgAGAFkBAADv&#10;BQAAAAA=&#10;">
                      <v:fill on="f" focussize="0,0"/>
                      <v:stroke weight="0.25pt" color="#000000 [3213]" joinstyle="round"/>
                      <v:imagedata o:title=""/>
                      <o:lock v:ext="edit" aspectratio="f"/>
                    </v:rect>
                  </w:pict>
                </mc:Fallback>
              </mc:AlternateConten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color w:val="000000"/>
                <w:spacing w:val="0"/>
                <w:sz w:val="21"/>
                <w:lang w:eastAsia="zh-CN"/>
              </w:rPr>
            </w:pPr>
            <w:r>
              <w:rPr>
                <w:rFonts w:hint="eastAsia" w:ascii="宋体" w:hAnsi="宋体" w:cs="宋体"/>
                <w:color w:val="000000"/>
                <w:spacing w:val="0"/>
                <w:sz w:val="21"/>
                <w:lang w:eastAsia="zh-CN"/>
              </w:rPr>
              <w:t>确认突发事件获得有效控制，</w: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color w:val="000000"/>
                <w:spacing w:val="0"/>
                <w:sz w:val="21"/>
                <w:lang w:eastAsia="zh-CN"/>
              </w:rPr>
            </w:pPr>
            <w:r>
              <w:rPr>
                <w:rFonts w:hint="eastAsia" w:ascii="宋体" w:hAnsi="宋体" w:cs="宋体"/>
                <w:color w:val="000000"/>
                <w:spacing w:val="0"/>
                <w:sz w:val="21"/>
                <w:lang w:eastAsia="zh-CN"/>
              </w:rPr>
              <w:t>文件存档</w: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color w:val="000000"/>
                <w:spacing w:val="0"/>
                <w:sz w:val="21"/>
                <w:lang w:eastAsia="zh-CN"/>
              </w:rPr>
            </w:pPr>
            <w:r>
              <w:rPr>
                <w:sz w:val="21"/>
              </w:rPr>
              <mc:AlternateContent>
                <mc:Choice Requires="wps">
                  <w:drawing>
                    <wp:anchor distT="0" distB="0" distL="114300" distR="114300" simplePos="0" relativeHeight="4009957376" behindDoc="0" locked="0" layoutInCell="1" allowOverlap="1">
                      <wp:simplePos x="0" y="0"/>
                      <wp:positionH relativeFrom="column">
                        <wp:posOffset>2458085</wp:posOffset>
                      </wp:positionH>
                      <wp:positionV relativeFrom="paragraph">
                        <wp:posOffset>40640</wp:posOffset>
                      </wp:positionV>
                      <wp:extent cx="4445" cy="228600"/>
                      <wp:effectExtent l="46355" t="0" r="63500" b="0"/>
                      <wp:wrapNone/>
                      <wp:docPr id="19" name="直接箭头连接符 19"/>
                      <wp:cNvGraphicFramePr/>
                      <a:graphic xmlns:a="http://schemas.openxmlformats.org/drawingml/2006/main">
                        <a:graphicData uri="http://schemas.microsoft.com/office/word/2010/wordprocessingShape">
                          <wps:wsp>
                            <wps:cNvCnPr>
                              <a:stCxn id="11" idx="2"/>
                              <a:endCxn id="12" idx="0"/>
                            </wps:cNvCnPr>
                            <wps:spPr>
                              <a:xfrm>
                                <a:off x="4065905" y="8525510"/>
                                <a:ext cx="4445" cy="228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3.55pt;margin-top:3.2pt;height:18pt;width:0.35pt;z-index:-285009920;mso-width-relative:page;mso-height-relative:page;" filled="f" stroked="t" coordsize="21600,21600" o:gfxdata="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u90YP9YAAAAIAQAA&#10;DwAAAAAAAAABACAAAAA4AAAAZHJzL2Rvd25yZXYueG1sUEsBAhQAFAAAAAgAh07iQDouoLEFAgAA&#10;ywMAAA4AAAAAAAAAAQAgAAAAOwEAAGRycy9lMm9Eb2MueG1sUEsFBgAAAAAGAAYAWQEAALIFAAAA&#10;AA==&#10;">
                      <v:fill on="f" focussize="0,0"/>
                      <v:stroke color="#000000 [3213]" joinstyle="round" endarrow="open"/>
                      <v:imagedata o:title=""/>
                      <o:lock v:ext="edit" aspectratio="f"/>
                    </v:shape>
                  </w:pict>
                </mc:Fallback>
              </mc:AlternateConten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color w:val="000000"/>
                <w:spacing w:val="0"/>
                <w:sz w:val="21"/>
                <w:lang w:eastAsia="zh-CN"/>
              </w:rPr>
            </w:pPr>
            <w:r>
              <w:rPr>
                <w:sz w:val="21"/>
              </w:rPr>
              <mc:AlternateContent>
                <mc:Choice Requires="wps">
                  <w:drawing>
                    <wp:anchor distT="0" distB="0" distL="114300" distR="114300" simplePos="0" relativeHeight="4009950208" behindDoc="0" locked="0" layoutInCell="1" allowOverlap="1">
                      <wp:simplePos x="0" y="0"/>
                      <wp:positionH relativeFrom="column">
                        <wp:posOffset>1828165</wp:posOffset>
                      </wp:positionH>
                      <wp:positionV relativeFrom="paragraph">
                        <wp:posOffset>116840</wp:posOffset>
                      </wp:positionV>
                      <wp:extent cx="1268730" cy="476250"/>
                      <wp:effectExtent l="4445" t="4445" r="22225" b="14605"/>
                      <wp:wrapNone/>
                      <wp:docPr id="12" name="矩形 12"/>
                      <wp:cNvGraphicFramePr/>
                      <a:graphic xmlns:a="http://schemas.openxmlformats.org/drawingml/2006/main">
                        <a:graphicData uri="http://schemas.microsoft.com/office/word/2010/wordprocessingShape">
                          <wps:wsp>
                            <wps:cNvSpPr/>
                            <wps:spPr>
                              <a:xfrm>
                                <a:off x="0" y="0"/>
                                <a:ext cx="1268730" cy="476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3.95pt;margin-top:9.2pt;height:37.5pt;width:99.9pt;z-index:-285017088;v-text-anchor:middle;mso-width-relative:page;mso-height-relative:page;" filled="f" stroked="t" coordsize="21600,21600" o:gfxdata="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E8/h1zY&#10;AAAACQEAAA8AAAAAAAAAAQAgAAAAOAAAAGRycy9kb3ducmV2LnhtbFBLAQIUABQAAAAIAIdO4kBY&#10;rmI2QwIAAGcEAAAOAAAAAAAAAAEAIAAAAD0BAABkcnMvZTJvRG9jLnhtbFBLBQYAAAAABgAGAFkB&#10;AADyBQAAAAA=&#10;">
                      <v:fill on="f" focussize="0,0"/>
                      <v:stroke weight="0.25pt" color="#000000 [3213]" joinstyle="round"/>
                      <v:imagedata o:title=""/>
                      <o:lock v:ext="edit" aspectratio="f"/>
                    </v:rect>
                  </w:pict>
                </mc:Fallback>
              </mc:AlternateConten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color w:val="000000"/>
                <w:spacing w:val="0"/>
                <w:sz w:val="21"/>
                <w:lang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color w:val="000000"/>
                <w:spacing w:val="0"/>
                <w:sz w:val="21"/>
                <w:lang w:eastAsia="zh-CN"/>
              </w:rPr>
            </w:pPr>
            <w:r>
              <w:rPr>
                <w:rFonts w:hint="eastAsia" w:ascii="宋体" w:hAnsi="宋体" w:cs="宋体"/>
                <w:color w:val="000000"/>
                <w:spacing w:val="0"/>
                <w:sz w:val="21"/>
                <w:lang w:eastAsia="zh-CN"/>
              </w:rPr>
              <w:t>应急响应结束</w:t>
            </w:r>
          </w:p>
        </w:tc>
      </w:tr>
    </w:tbl>
    <w:p>
      <w:pPr>
        <w:pStyle w:val="5"/>
        <w:rPr>
          <w:rFonts w:hint="eastAsia"/>
          <w:lang w:eastAsia="zh-CN"/>
        </w:rPr>
      </w:pPr>
    </w:p>
    <w:sectPr>
      <w:footerReference r:id="rId11" w:type="default"/>
      <w:footerReference r:id="rId12" w:type="even"/>
      <w:pgSz w:w="11907" w:h="16840"/>
      <w:pgMar w:top="2098" w:right="1474" w:bottom="1984" w:left="1588" w:header="851" w:footer="1389" w:gutter="0"/>
      <w:pgNumType w:start="4"/>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eastAsia="宋体"/>
        <w:sz w:val="28"/>
        <w:szCs w:val="28"/>
      </w:rPr>
    </w:pPr>
    <w:r>
      <w:rPr>
        <w:sz w:val="28"/>
        <w:szCs w:val="28"/>
      </w:rPr>
      <w:t xml:space="preserve">— </w:t>
    </w:r>
    <w:r>
      <w:rPr>
        <w:rStyle w:val="12"/>
        <w:rFonts w:ascii="宋体" w:hAnsi="宋体" w:eastAsia="宋体" w:cs="宋体"/>
        <w:sz w:val="28"/>
        <w:szCs w:val="28"/>
      </w:rPr>
      <w:fldChar w:fldCharType="begin"/>
    </w:r>
    <w:r>
      <w:rPr>
        <w:rStyle w:val="12"/>
        <w:rFonts w:ascii="宋体" w:hAnsi="宋体" w:eastAsia="宋体" w:cs="宋体"/>
        <w:sz w:val="28"/>
        <w:szCs w:val="28"/>
      </w:rPr>
      <w:instrText xml:space="preserve"> PAGE </w:instrText>
    </w:r>
    <w:r>
      <w:rPr>
        <w:rStyle w:val="12"/>
        <w:rFonts w:ascii="宋体" w:hAnsi="宋体" w:eastAsia="宋体" w:cs="宋体"/>
        <w:sz w:val="28"/>
        <w:szCs w:val="28"/>
      </w:rPr>
      <w:fldChar w:fldCharType="separate"/>
    </w:r>
    <w:r>
      <w:rPr>
        <w:rStyle w:val="12"/>
        <w:rFonts w:ascii="宋体" w:hAnsi="宋体" w:eastAsia="宋体" w:cs="宋体"/>
        <w:sz w:val="28"/>
        <w:szCs w:val="28"/>
      </w:rPr>
      <w:t>19</w:t>
    </w:r>
    <w:r>
      <w:rPr>
        <w:rStyle w:val="12"/>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280" w:firstLineChars="100"/>
      <w:rPr>
        <w:sz w:val="28"/>
        <w:szCs w:val="28"/>
      </w:rPr>
    </w:pPr>
    <w:r>
      <w:rPr>
        <w:sz w:val="28"/>
        <w:szCs w:val="28"/>
      </w:rPr>
      <w:t xml:space="preserve">— </w:t>
    </w:r>
    <w:r>
      <w:rPr>
        <w:rStyle w:val="12"/>
        <w:rFonts w:ascii="宋体" w:hAnsi="宋体" w:eastAsia="宋体" w:cs="宋体"/>
        <w:sz w:val="28"/>
        <w:szCs w:val="28"/>
      </w:rPr>
      <w:fldChar w:fldCharType="begin"/>
    </w:r>
    <w:r>
      <w:rPr>
        <w:rStyle w:val="12"/>
        <w:rFonts w:ascii="宋体" w:hAnsi="宋体" w:eastAsia="宋体" w:cs="宋体"/>
        <w:sz w:val="28"/>
        <w:szCs w:val="28"/>
      </w:rPr>
      <w:instrText xml:space="preserve"> PAGE </w:instrText>
    </w:r>
    <w:r>
      <w:rPr>
        <w:rStyle w:val="12"/>
        <w:rFonts w:ascii="宋体" w:hAnsi="宋体" w:eastAsia="宋体" w:cs="宋体"/>
        <w:sz w:val="28"/>
        <w:szCs w:val="28"/>
      </w:rPr>
      <w:fldChar w:fldCharType="separate"/>
    </w:r>
    <w:r>
      <w:rPr>
        <w:rStyle w:val="12"/>
        <w:rFonts w:ascii="宋体" w:hAnsi="宋体" w:eastAsia="宋体" w:cs="宋体"/>
        <w:sz w:val="28"/>
        <w:szCs w:val="28"/>
      </w:rPr>
      <w:t>20</w:t>
    </w:r>
    <w:r>
      <w:rPr>
        <w:rStyle w:val="12"/>
        <w:rFonts w:ascii="宋体" w:hAnsi="宋体" w:eastAsia="宋体" w:cs="宋体"/>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eastAsia="宋体"/>
        <w:sz w:val="28"/>
        <w:szCs w:val="28"/>
      </w:rPr>
    </w:pPr>
    <w:r>
      <w:rPr>
        <w:sz w:val="28"/>
        <w:szCs w:val="28"/>
      </w:rPr>
      <w:t xml:space="preserve">— </w:t>
    </w:r>
    <w:r>
      <w:rPr>
        <w:rStyle w:val="12"/>
        <w:rFonts w:ascii="宋体" w:hAnsi="宋体" w:eastAsia="宋体" w:cs="宋体"/>
        <w:sz w:val="28"/>
        <w:szCs w:val="28"/>
      </w:rPr>
      <w:fldChar w:fldCharType="begin"/>
    </w:r>
    <w:r>
      <w:rPr>
        <w:rStyle w:val="12"/>
        <w:rFonts w:ascii="宋体" w:hAnsi="宋体" w:eastAsia="宋体" w:cs="宋体"/>
        <w:sz w:val="28"/>
        <w:szCs w:val="28"/>
      </w:rPr>
      <w:instrText xml:space="preserve"> PAGE </w:instrText>
    </w:r>
    <w:r>
      <w:rPr>
        <w:rStyle w:val="12"/>
        <w:rFonts w:ascii="宋体" w:hAnsi="宋体" w:eastAsia="宋体" w:cs="宋体"/>
        <w:sz w:val="28"/>
        <w:szCs w:val="28"/>
      </w:rPr>
      <w:fldChar w:fldCharType="separate"/>
    </w:r>
    <w:r>
      <w:rPr>
        <w:rStyle w:val="12"/>
        <w:rFonts w:ascii="宋体" w:hAnsi="宋体" w:eastAsia="宋体" w:cs="宋体"/>
        <w:sz w:val="28"/>
        <w:szCs w:val="28"/>
      </w:rPr>
      <w:t>19</w:t>
    </w:r>
    <w:r>
      <w:rPr>
        <w:rStyle w:val="12"/>
        <w:rFonts w:ascii="宋体" w:hAnsi="宋体" w:eastAsia="宋体" w:cs="宋体"/>
        <w:sz w:val="28"/>
        <w:szCs w:val="28"/>
      </w:rPr>
      <w:fldChar w:fldCharType="end"/>
    </w:r>
    <w:r>
      <w:rPr>
        <w:sz w:val="28"/>
        <w:szCs w:val="28"/>
      </w:rPr>
      <w:t xml:space="preserve"> —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280" w:firstLineChars="100"/>
      <w:rPr>
        <w:sz w:val="28"/>
        <w:szCs w:val="28"/>
      </w:rPr>
    </w:pPr>
    <w:r>
      <w:rPr>
        <w:sz w:val="28"/>
        <w:szCs w:val="28"/>
      </w:rPr>
      <w:t xml:space="preserve">— </w:t>
    </w:r>
    <w:r>
      <w:rPr>
        <w:rStyle w:val="12"/>
        <w:rFonts w:ascii="宋体" w:hAnsi="宋体" w:eastAsia="宋体" w:cs="宋体"/>
        <w:sz w:val="28"/>
        <w:szCs w:val="28"/>
      </w:rPr>
      <w:fldChar w:fldCharType="begin"/>
    </w:r>
    <w:r>
      <w:rPr>
        <w:rStyle w:val="12"/>
        <w:rFonts w:ascii="宋体" w:hAnsi="宋体" w:eastAsia="宋体" w:cs="宋体"/>
        <w:sz w:val="28"/>
        <w:szCs w:val="28"/>
      </w:rPr>
      <w:instrText xml:space="preserve"> PAGE </w:instrText>
    </w:r>
    <w:r>
      <w:rPr>
        <w:rStyle w:val="12"/>
        <w:rFonts w:ascii="宋体" w:hAnsi="宋体" w:eastAsia="宋体" w:cs="宋体"/>
        <w:sz w:val="28"/>
        <w:szCs w:val="28"/>
      </w:rPr>
      <w:fldChar w:fldCharType="separate"/>
    </w:r>
    <w:r>
      <w:rPr>
        <w:rStyle w:val="12"/>
        <w:rFonts w:ascii="宋体" w:hAnsi="宋体" w:eastAsia="宋体" w:cs="宋体"/>
        <w:sz w:val="28"/>
        <w:szCs w:val="28"/>
      </w:rPr>
      <w:t>20</w:t>
    </w:r>
    <w:r>
      <w:rPr>
        <w:rStyle w:val="12"/>
        <w:rFonts w:ascii="宋体" w:hAnsi="宋体" w:eastAsia="宋体" w:cs="宋体"/>
        <w:sz w:val="28"/>
        <w:szCs w:val="28"/>
      </w:rPr>
      <w:fldChar w:fldCharType="end"/>
    </w:r>
    <w:r>
      <w:rPr>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eastAsia="宋体"/>
        <w:sz w:val="28"/>
        <w:szCs w:val="28"/>
      </w:rPr>
    </w:pPr>
    <w:r>
      <w:rPr>
        <w:sz w:val="28"/>
        <w:szCs w:val="28"/>
      </w:rPr>
      <w:t xml:space="preserve">— </w:t>
    </w:r>
    <w:r>
      <w:rPr>
        <w:rStyle w:val="12"/>
        <w:rFonts w:ascii="宋体" w:hAnsi="宋体" w:eastAsia="宋体" w:cs="宋体"/>
        <w:sz w:val="28"/>
        <w:szCs w:val="28"/>
      </w:rPr>
      <w:fldChar w:fldCharType="begin"/>
    </w:r>
    <w:r>
      <w:rPr>
        <w:rStyle w:val="12"/>
        <w:rFonts w:ascii="宋体" w:hAnsi="宋体" w:eastAsia="宋体" w:cs="宋体"/>
        <w:sz w:val="28"/>
        <w:szCs w:val="28"/>
      </w:rPr>
      <w:instrText xml:space="preserve"> PAGE </w:instrText>
    </w:r>
    <w:r>
      <w:rPr>
        <w:rStyle w:val="12"/>
        <w:rFonts w:ascii="宋体" w:hAnsi="宋体" w:eastAsia="宋体" w:cs="宋体"/>
        <w:sz w:val="28"/>
        <w:szCs w:val="28"/>
      </w:rPr>
      <w:fldChar w:fldCharType="separate"/>
    </w:r>
    <w:r>
      <w:rPr>
        <w:rStyle w:val="12"/>
        <w:rFonts w:ascii="宋体" w:hAnsi="宋体" w:eastAsia="宋体" w:cs="宋体"/>
        <w:sz w:val="28"/>
        <w:szCs w:val="28"/>
      </w:rPr>
      <w:t>19</w:t>
    </w:r>
    <w:r>
      <w:rPr>
        <w:rStyle w:val="12"/>
        <w:rFonts w:ascii="宋体" w:hAnsi="宋体" w:eastAsia="宋体" w:cs="宋体"/>
        <w:sz w:val="28"/>
        <w:szCs w:val="28"/>
      </w:rPr>
      <w:fldChar w:fldCharType="end"/>
    </w:r>
    <w:r>
      <w:rPr>
        <w:sz w:val="28"/>
        <w:szCs w:val="28"/>
      </w:rPr>
      <w:t xml:space="preserve"> —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280" w:firstLineChars="100"/>
      <w:rPr>
        <w:sz w:val="28"/>
        <w:szCs w:val="28"/>
      </w:rPr>
    </w:pPr>
    <w:r>
      <w:rPr>
        <w:sz w:val="28"/>
        <w:szCs w:val="28"/>
      </w:rPr>
      <w:t xml:space="preserve">— </w:t>
    </w:r>
    <w:r>
      <w:rPr>
        <w:rStyle w:val="12"/>
        <w:rFonts w:ascii="宋体" w:hAnsi="宋体" w:eastAsia="宋体" w:cs="宋体"/>
        <w:sz w:val="28"/>
        <w:szCs w:val="28"/>
      </w:rPr>
      <w:fldChar w:fldCharType="begin"/>
    </w:r>
    <w:r>
      <w:rPr>
        <w:rStyle w:val="12"/>
        <w:rFonts w:ascii="宋体" w:hAnsi="宋体" w:eastAsia="宋体" w:cs="宋体"/>
        <w:sz w:val="28"/>
        <w:szCs w:val="28"/>
      </w:rPr>
      <w:instrText xml:space="preserve"> PAGE </w:instrText>
    </w:r>
    <w:r>
      <w:rPr>
        <w:rStyle w:val="12"/>
        <w:rFonts w:ascii="宋体" w:hAnsi="宋体" w:eastAsia="宋体" w:cs="宋体"/>
        <w:sz w:val="28"/>
        <w:szCs w:val="28"/>
      </w:rPr>
      <w:fldChar w:fldCharType="separate"/>
    </w:r>
    <w:r>
      <w:rPr>
        <w:rStyle w:val="12"/>
        <w:rFonts w:ascii="宋体" w:hAnsi="宋体" w:eastAsia="宋体" w:cs="宋体"/>
        <w:sz w:val="28"/>
        <w:szCs w:val="28"/>
      </w:rPr>
      <w:t>20</w:t>
    </w:r>
    <w:r>
      <w:rPr>
        <w:rStyle w:val="12"/>
        <w:rFonts w:ascii="宋体" w:hAnsi="宋体" w:eastAsia="宋体" w:cs="宋体"/>
        <w:sz w:val="28"/>
        <w:szCs w:val="28"/>
      </w:rPr>
      <w:fldChar w:fldCharType="end"/>
    </w:r>
    <w:r>
      <w:rPr>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A282430"/>
    <w:rsid w:val="0E57182E"/>
    <w:rsid w:val="179D56C1"/>
    <w:rsid w:val="1F991545"/>
    <w:rsid w:val="2309100C"/>
    <w:rsid w:val="2DB17CA6"/>
    <w:rsid w:val="3B8233A0"/>
    <w:rsid w:val="3F1D523A"/>
    <w:rsid w:val="403B486A"/>
    <w:rsid w:val="40F23AF0"/>
    <w:rsid w:val="42C4057F"/>
    <w:rsid w:val="48E30FE7"/>
    <w:rsid w:val="4F7C65F9"/>
    <w:rsid w:val="575B04CA"/>
    <w:rsid w:val="5F8A53D2"/>
    <w:rsid w:val="67FF38AD"/>
    <w:rsid w:val="733FC727"/>
    <w:rsid w:val="7AA3233F"/>
    <w:rsid w:val="7C8758FA"/>
    <w:rsid w:val="7FCBEE76"/>
    <w:rsid w:val="BA47B794"/>
    <w:rsid w:val="BDFE00A7"/>
    <w:rsid w:val="FF0F35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locked/>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44"/>
      <w:szCs w:val="44"/>
    </w:rPr>
  </w:style>
  <w:style w:type="paragraph" w:styleId="4">
    <w:name w:val="heading 2"/>
    <w:basedOn w:val="1"/>
    <w:next w:val="1"/>
    <w:unhideWhenUsed/>
    <w:qFormat/>
    <w:locked/>
    <w:uiPriority w:val="0"/>
    <w:pPr>
      <w:keepNext/>
      <w:keepLines/>
      <w:spacing w:beforeLines="0" w:beforeAutospacing="0" w:afterLines="0" w:afterAutospacing="0" w:line="578" w:lineRule="exact"/>
      <w:ind w:firstLine="1112" w:firstLineChars="200"/>
      <w:outlineLvl w:val="1"/>
    </w:pPr>
    <w:rPr>
      <w:rFonts w:eastAsia="黑体"/>
    </w:rPr>
  </w:style>
  <w:style w:type="paragraph" w:styleId="2">
    <w:name w:val="heading 3"/>
    <w:basedOn w:val="1"/>
    <w:next w:val="1"/>
    <w:unhideWhenUsed/>
    <w:qFormat/>
    <w:locked/>
    <w:uiPriority w:val="0"/>
    <w:pPr>
      <w:keepNext/>
      <w:keepLines/>
      <w:spacing w:beforeLines="0" w:beforeAutospacing="0" w:afterLines="0" w:afterAutospacing="0" w:line="560" w:lineRule="exact"/>
      <w:outlineLvl w:val="2"/>
    </w:pPr>
    <w:rPr>
      <w:rFonts w:eastAsia="楷体_GB2312"/>
      <w:b/>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3"/>
    <w:qFormat/>
    <w:uiPriority w:val="99"/>
    <w:rPr>
      <w:sz w:val="30"/>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16"/>
    <w:qFormat/>
    <w:uiPriority w:val="99"/>
    <w:pPr>
      <w:spacing w:after="120" w:line="480" w:lineRule="auto"/>
    </w:pPr>
  </w:style>
  <w:style w:type="table" w:styleId="10">
    <w:name w:val="Table Grid"/>
    <w:basedOn w:val="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99"/>
    <w:rPr>
      <w:rFonts w:cs="Times New Roman"/>
    </w:rPr>
  </w:style>
  <w:style w:type="character" w:customStyle="1" w:styleId="13">
    <w:name w:val="正文文本 Char"/>
    <w:link w:val="5"/>
    <w:semiHidden/>
    <w:qFormat/>
    <w:uiPriority w:val="99"/>
    <w:rPr>
      <w:rFonts w:eastAsia="仿宋_GB2312"/>
      <w:sz w:val="32"/>
      <w:szCs w:val="24"/>
    </w:rPr>
  </w:style>
  <w:style w:type="character" w:customStyle="1" w:styleId="14">
    <w:name w:val="页脚 Char"/>
    <w:link w:val="6"/>
    <w:semiHidden/>
    <w:qFormat/>
    <w:uiPriority w:val="99"/>
    <w:rPr>
      <w:rFonts w:eastAsia="仿宋_GB2312"/>
      <w:sz w:val="18"/>
      <w:szCs w:val="18"/>
    </w:rPr>
  </w:style>
  <w:style w:type="character" w:customStyle="1" w:styleId="15">
    <w:name w:val="页眉 Char"/>
    <w:link w:val="7"/>
    <w:semiHidden/>
    <w:qFormat/>
    <w:uiPriority w:val="99"/>
    <w:rPr>
      <w:rFonts w:eastAsia="仿宋_GB2312"/>
      <w:sz w:val="18"/>
      <w:szCs w:val="18"/>
    </w:rPr>
  </w:style>
  <w:style w:type="character" w:customStyle="1" w:styleId="16">
    <w:name w:val="正文文本 2 Char"/>
    <w:link w:val="8"/>
    <w:semiHidden/>
    <w:qFormat/>
    <w:uiPriority w:val="99"/>
    <w:rPr>
      <w:rFonts w:eastAsia="仿宋_GB2312"/>
      <w:sz w:val="32"/>
      <w:szCs w:val="24"/>
    </w:rPr>
  </w:style>
  <w:style w:type="paragraph" w:customStyle="1" w:styleId="17">
    <w:name w:val="Char1"/>
    <w:basedOn w:val="1"/>
    <w:qFormat/>
    <w:uiPriority w:val="99"/>
    <w:pPr>
      <w:widowControl/>
      <w:spacing w:after="160" w:line="240" w:lineRule="exact"/>
      <w:jc w:val="left"/>
    </w:pPr>
    <w:rPr>
      <w:rFonts w:ascii="Arial" w:hAnsi="Arial" w:eastAsia="宋体" w:cs="Verdana"/>
      <w:b/>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10</Pages>
  <Words>4666</Words>
  <Characters>4740</Characters>
  <Lines>0</Lines>
  <Paragraphs>0</Paragraphs>
  <TotalTime>6</TotalTime>
  <ScaleCrop>false</ScaleCrop>
  <LinksUpToDate>false</LinksUpToDate>
  <CharactersWithSpaces>4748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2023-05-18T10:13:00Z</dcterms:created>
  <dc:creator>PC</dc:creator>
  <cp:lastModifiedBy>gxxc</cp:lastModifiedBy>
  <dcterms:modified xsi:type="dcterms:W3CDTF">2024-12-02T17:34:29Z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B71C2E984C7542C6BB093492AA3890AF_13</vt:lpwstr>
  </property>
</Properties>
</file>