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Style w:val="4"/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天马街道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关于《</w:t>
      </w:r>
      <w:r>
        <w:rPr>
          <w:rStyle w:val="4"/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  <w:t>鱼峰区污染天气应急预案（2023年修订）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》的回复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鱼峰区生态环境局：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关于《</w:t>
      </w:r>
      <w:r>
        <w:rPr>
          <w:rStyle w:val="4"/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鱼峰区污染天气应急预案（2023年修订）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》，我街道已收悉。经研究，建议将二组织机构与职责中（二）应急指挥部办公室及各成员单位，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2.各镇人民政府、各街道办事处主要职责中“负责组织对停产、限产企业的现场核实”改为“负责配合有关部门对停产、限产企业的现场核实”。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特此回复！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天马街道办事处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2023年6月15日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2FF3"/>
    <w:rsid w:val="26570272"/>
    <w:rsid w:val="6AEE20E0"/>
    <w:rsid w:val="7A7C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5"/>
    <w:semiHidden/>
    <w:qFormat/>
    <w:uiPriority w:val="0"/>
    <w:rPr>
      <w:rFonts w:ascii="Verdana" w:hAnsi="Verdana"/>
      <w:kern w:val="0"/>
      <w:sz w:val="20"/>
      <w:szCs w:val="20"/>
      <w:lang w:val="en-US" w:eastAsia="en-US" w:bidi="ar-SA"/>
    </w:rPr>
  </w:style>
  <w:style w:type="paragraph" w:customStyle="1" w:styleId="5">
    <w:name w:val="UserStyle_1"/>
    <w:basedOn w:val="1"/>
    <w:link w:val="4"/>
    <w:qFormat/>
    <w:uiPriority w:val="0"/>
    <w:pPr>
      <w:widowControl/>
      <w:spacing w:after="160" w:line="240" w:lineRule="exact"/>
      <w:jc w:val="left"/>
      <w:textAlignment w:val="baseline"/>
    </w:pPr>
    <w:rPr>
      <w:rFonts w:ascii="Verdana" w:hAnsi="Verdana"/>
      <w:kern w:val="0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2021-03-18T07:31:00Z</dcterms:created>
  <dc:creator>Administrator</dc:creator>
  <cp:lastModifiedBy>Administrator</cp:lastModifiedBy>
  <cp:lastPrinted>2023-06-15T02:34:45Z</cp:lastPrinted>
  <dcterms:modified xsi:type="dcterms:W3CDTF">2023-06-15T02:36:00Z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