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color w:val="FF0000"/>
          <w:spacing w:val="20"/>
          <w:sz w:val="52"/>
          <w:szCs w:val="52"/>
        </w:rPr>
      </w:pPr>
      <w:r>
        <w:rPr>
          <w:rFonts w:hint="eastAsia" w:ascii="方正小标宋简体" w:eastAsia="方正小标宋简体"/>
          <w:color w:val="FF0000"/>
          <w:spacing w:val="20"/>
          <w:sz w:val="52"/>
          <w:szCs w:val="52"/>
        </w:rPr>
        <w:t>广西壮族自治区柳州市</w:t>
      </w:r>
    </w:p>
    <w:p>
      <w:pPr>
        <w:spacing w:line="800" w:lineRule="exact"/>
        <w:jc w:val="center"/>
        <w:rPr>
          <w:rFonts w:ascii="方正小标宋简体" w:eastAsia="方正小标宋简体"/>
          <w:color w:val="FF0000"/>
          <w:spacing w:val="20"/>
          <w:w w:val="90"/>
          <w:sz w:val="10"/>
          <w:szCs w:val="10"/>
        </w:rPr>
      </w:pPr>
    </w:p>
    <w:p>
      <w:pPr>
        <w:spacing w:line="1000" w:lineRule="exact"/>
        <w:jc w:val="center"/>
        <w:rPr>
          <w:rFonts w:ascii="方正小标宋简体" w:eastAsia="方正小标宋简体"/>
          <w:color w:val="FF0000"/>
          <w:spacing w:val="20"/>
          <w:w w:val="90"/>
          <w:sz w:val="96"/>
          <w:szCs w:val="96"/>
        </w:rPr>
      </w:pPr>
      <w:r>
        <w:rPr>
          <w:rFonts w:hint="eastAsia" w:ascii="方正小标宋简体" w:hAnsi="方正小标宋简体" w:eastAsia="方正小标宋简体"/>
          <w:color w:val="FF0000"/>
          <w:spacing w:val="20"/>
          <w:w w:val="90"/>
          <w:sz w:val="96"/>
          <w:szCs w:val="56"/>
        </w:rPr>
        <w:t>鱼峰区人民政府</w:t>
      </w:r>
      <w:r>
        <w:rPr>
          <w:rFonts w:hint="eastAsia" w:ascii="方正小标宋简体" w:eastAsia="方正小标宋简体"/>
          <w:color w:val="FF0000"/>
          <w:spacing w:val="20"/>
          <w:w w:val="90"/>
          <w:sz w:val="96"/>
          <w:szCs w:val="96"/>
        </w:rPr>
        <w:t>文件</w:t>
      </w:r>
    </w:p>
    <w:p>
      <w:pPr>
        <w:spacing w:line="1000" w:lineRule="exact"/>
        <w:jc w:val="center"/>
        <w:rPr>
          <w:rFonts w:ascii="方正小标宋简体" w:eastAsia="方正小标宋简体"/>
          <w:color w:val="FF0000"/>
          <w:spacing w:val="20"/>
          <w:w w:val="90"/>
          <w:sz w:val="96"/>
          <w:szCs w:val="96"/>
        </w:rPr>
      </w:pPr>
    </w:p>
    <w:p>
      <w:pPr>
        <w:spacing w:line="400" w:lineRule="exact"/>
        <w:ind w:firstLine="155" w:firstLineChars="49"/>
        <w:jc w:val="center"/>
        <w:rPr>
          <w:rFonts w:ascii="仿宋_GB2312"/>
          <w:color w:val="000000"/>
          <w:szCs w:val="32"/>
        </w:rPr>
      </w:pPr>
      <w:r>
        <w:rPr>
          <w:rFonts w:hint="eastAsia" w:ascii="仿宋_GB2312"/>
          <w:color w:val="000000"/>
          <w:szCs w:val="32"/>
        </w:rPr>
        <w:t>鱼府规〔</w:t>
      </w:r>
      <w:r>
        <w:rPr>
          <w:rFonts w:ascii="仿宋_GB2312"/>
          <w:color w:val="000000"/>
          <w:szCs w:val="32"/>
        </w:rPr>
        <w:t>20</w:t>
      </w:r>
      <w:r>
        <w:rPr>
          <w:rFonts w:hint="eastAsia" w:ascii="仿宋_GB2312"/>
          <w:color w:val="000000"/>
          <w:szCs w:val="32"/>
          <w:lang w:val="en-US" w:eastAsia="zh-CN"/>
        </w:rPr>
        <w:t>22</w:t>
      </w:r>
      <w:r>
        <w:rPr>
          <w:rFonts w:hint="eastAsia" w:ascii="仿宋_GB2312"/>
          <w:color w:val="000000"/>
          <w:szCs w:val="32"/>
        </w:rPr>
        <w:t>〕</w:t>
      </w:r>
      <w:r>
        <w:rPr>
          <w:rFonts w:hint="eastAsia"/>
          <w:color w:val="000000"/>
          <w:spacing w:val="8"/>
          <w:szCs w:val="32"/>
          <w:lang w:val="en-US" w:eastAsia="zh-CN"/>
        </w:rPr>
        <w:t>1</w:t>
      </w:r>
      <w:r>
        <w:rPr>
          <w:rFonts w:hint="eastAsia" w:ascii="仿宋_GB2312"/>
          <w:color w:val="000000"/>
          <w:szCs w:val="32"/>
        </w:rPr>
        <w:t>号</w:t>
      </w:r>
    </w:p>
    <w:p>
      <w:pPr>
        <w:spacing w:line="800" w:lineRule="exact"/>
        <w:jc w:val="center"/>
        <w:rPr>
          <w:snapToGrid w:val="0"/>
          <w:kern w:val="0"/>
          <w:szCs w:val="32"/>
        </w:rPr>
      </w:pPr>
      <w:r>
        <mc:AlternateContent>
          <mc:Choice Requires="wps">
            <w:drawing>
              <wp:anchor distT="0" distB="0" distL="114300" distR="114300" simplePos="0" relativeHeight="251660288" behindDoc="1" locked="0" layoutInCell="1" allowOverlap="1">
                <wp:simplePos x="0" y="0"/>
                <wp:positionH relativeFrom="column">
                  <wp:posOffset>-12700</wp:posOffset>
                </wp:positionH>
                <wp:positionV relativeFrom="paragraph">
                  <wp:posOffset>122555</wp:posOffset>
                </wp:positionV>
                <wp:extent cx="5615940" cy="0"/>
                <wp:effectExtent l="0" t="13970" r="3810" b="24130"/>
                <wp:wrapNone/>
                <wp:docPr id="3" name="直线 48"/>
                <wp:cNvGraphicFramePr/>
                <a:graphic xmlns:a="http://schemas.openxmlformats.org/drawingml/2006/main">
                  <a:graphicData uri="http://schemas.microsoft.com/office/word/2010/wordprocessingShape">
                    <wps:wsp>
                      <wps:cNvSpPr/>
                      <wps:spPr>
                        <a:xfrm>
                          <a:off x="0" y="0"/>
                          <a:ext cx="5615940" cy="0"/>
                        </a:xfrm>
                        <a:prstGeom prst="line">
                          <a:avLst/>
                        </a:prstGeom>
                        <a:ln w="28575" cap="flat" cmpd="sng">
                          <a:solidFill>
                            <a:srgbClr val="FF0000"/>
                          </a:solidFill>
                          <a:prstDash val="solid"/>
                          <a:headEnd type="none" w="med" len="med"/>
                          <a:tailEnd type="none" w="med" len="med"/>
                        </a:ln>
                      </wps:spPr>
                      <wps:bodyPr upright="true"/>
                    </wps:wsp>
                  </a:graphicData>
                </a:graphic>
              </wp:anchor>
            </w:drawing>
          </mc:Choice>
          <mc:Fallback>
            <w:pict>
              <v:line id="直线 48" o:spid="_x0000_s1026" o:spt="20" style="position:absolute;left:0pt;margin-left:-1pt;margin-top:9.65pt;height:0pt;width:442.2pt;z-index:-251656192;mso-width-relative:page;mso-height-relative:page;" filled="f" stroked="t" coordsize="21600,21600" o:gfxdata="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Bhapet&#10;1gAAAAgBAAAPAAAAAAAAAAEAIAAAADgAAABkcnMvZG93bnJldi54bWxQSwECFAAUAAAACACHTuJA&#10;Ckvt/dQBAACSAwAADgAAAAAAAAABACAAAAA7AQAAZHJzL2Uyb0RvYy54bWxQSwUGAAAAAAYABgBZ&#10;AQAAgQUAAAAA&#10;">
                <v:fill on="f" focussize="0,0"/>
                <v:stroke weight="2.25pt" color="#FF0000" joinstyle="round"/>
                <v:imagedata o:title=""/>
                <o:lock v:ext="edit" aspectratio="f"/>
              </v:line>
            </w:pict>
          </mc:Fallback>
        </mc:AlternateContent>
      </w:r>
    </w:p>
    <w:p>
      <w:pPr>
        <w:spacing w:line="578" w:lineRule="exact"/>
        <w:jc w:val="center"/>
        <w:rPr>
          <w:rFonts w:eastAsia="方正小标宋简体"/>
          <w:bCs/>
          <w:spacing w:val="8"/>
          <w:sz w:val="44"/>
          <w:szCs w:val="44"/>
        </w:rPr>
      </w:pPr>
      <w:r>
        <w:rPr>
          <w:rFonts w:hint="eastAsia" w:eastAsia="方正小标宋简体"/>
          <w:bCs/>
          <w:spacing w:val="8"/>
          <w:sz w:val="44"/>
          <w:szCs w:val="44"/>
        </w:rPr>
        <w:t>鱼峰区人民政府</w:t>
      </w:r>
    </w:p>
    <w:p>
      <w:pPr>
        <w:spacing w:line="578" w:lineRule="exact"/>
        <w:jc w:val="center"/>
        <w:rPr>
          <w:rFonts w:hint="eastAsia" w:eastAsia="方正小标宋简体"/>
          <w:spacing w:val="8"/>
          <w:sz w:val="44"/>
          <w:szCs w:val="44"/>
        </w:rPr>
      </w:pPr>
      <w:bookmarkStart w:id="0" w:name="_GoBack"/>
      <w:r>
        <w:rPr>
          <w:rFonts w:hint="eastAsia" w:eastAsia="方正小标宋简体"/>
          <w:bCs/>
          <w:spacing w:val="8"/>
          <w:sz w:val="44"/>
          <w:szCs w:val="44"/>
        </w:rPr>
        <w:t>关于</w:t>
      </w:r>
      <w:r>
        <w:rPr>
          <w:rFonts w:hint="eastAsia" w:eastAsia="方正小标宋简体"/>
          <w:spacing w:val="8"/>
          <w:sz w:val="44"/>
          <w:szCs w:val="44"/>
        </w:rPr>
        <w:t>印发《</w:t>
      </w:r>
      <w:r>
        <w:rPr>
          <w:rFonts w:hint="eastAsia" w:eastAsia="方正小标宋简体"/>
          <w:spacing w:val="8"/>
          <w:sz w:val="44"/>
          <w:szCs w:val="44"/>
          <w:lang w:eastAsia="zh-CN"/>
        </w:rPr>
        <w:t>鱼峰区</w:t>
      </w:r>
      <w:r>
        <w:rPr>
          <w:rFonts w:hint="eastAsia" w:eastAsia="方正小标宋简体"/>
          <w:spacing w:val="8"/>
          <w:sz w:val="44"/>
          <w:szCs w:val="44"/>
        </w:rPr>
        <w:t>畜禽养殖禁养区划定方案（202</w:t>
      </w:r>
      <w:r>
        <w:rPr>
          <w:rFonts w:hint="eastAsia" w:eastAsia="方正小标宋简体"/>
          <w:spacing w:val="8"/>
          <w:sz w:val="44"/>
          <w:szCs w:val="44"/>
          <w:lang w:val="en-US" w:eastAsia="zh-CN"/>
        </w:rPr>
        <w:t>2</w:t>
      </w:r>
      <w:r>
        <w:rPr>
          <w:rFonts w:hint="eastAsia" w:eastAsia="方正小标宋简体"/>
          <w:spacing w:val="8"/>
          <w:sz w:val="44"/>
          <w:szCs w:val="44"/>
        </w:rPr>
        <w:t>年修订）》的通知</w:t>
      </w:r>
    </w:p>
    <w:bookmarkEnd w:id="0"/>
    <w:p>
      <w:pPr>
        <w:pStyle w:val="5"/>
        <w:spacing w:after="0" w:line="578" w:lineRule="exact"/>
        <w:jc w:val="center"/>
        <w:rPr>
          <w:rFonts w:ascii="楷体_GB2312" w:eastAsia="楷体_GB2312"/>
          <w:color w:val="0070C0"/>
          <w:szCs w:val="32"/>
        </w:rPr>
      </w:pPr>
    </w:p>
    <w:p>
      <w:pPr>
        <w:autoSpaceDE w:val="0"/>
        <w:autoSpaceDN w:val="0"/>
        <w:adjustRightInd w:val="0"/>
        <w:spacing w:line="578" w:lineRule="exact"/>
        <w:rPr>
          <w:spacing w:val="8"/>
          <w:kern w:val="0"/>
          <w:szCs w:val="32"/>
        </w:rPr>
      </w:pPr>
      <w:r>
        <w:rPr>
          <w:rFonts w:hint="eastAsia"/>
          <w:spacing w:val="8"/>
          <w:kern w:val="0"/>
          <w:szCs w:val="32"/>
        </w:rPr>
        <w:t>各镇人民政府、各街道办事处，区直国家机关各部门，各人民团体，各事业单位：</w:t>
      </w:r>
    </w:p>
    <w:p>
      <w:pPr>
        <w:spacing w:line="578" w:lineRule="exact"/>
        <w:ind w:firstLine="675"/>
        <w:rPr>
          <w:color w:val="000000"/>
          <w:spacing w:val="8"/>
          <w:szCs w:val="32"/>
        </w:rPr>
      </w:pPr>
      <w:r>
        <w:rPr>
          <w:rFonts w:hint="eastAsia"/>
          <w:color w:val="000000"/>
          <w:spacing w:val="8"/>
          <w:szCs w:val="32"/>
        </w:rPr>
        <w:t>《</w:t>
      </w:r>
      <w:r>
        <w:rPr>
          <w:rFonts w:hint="eastAsia"/>
          <w:color w:val="000000"/>
          <w:spacing w:val="8"/>
          <w:szCs w:val="32"/>
          <w:lang w:eastAsia="zh-CN"/>
        </w:rPr>
        <w:t>鱼峰区</w:t>
      </w:r>
      <w:r>
        <w:rPr>
          <w:rFonts w:hint="eastAsia"/>
          <w:color w:val="000000"/>
          <w:spacing w:val="8"/>
          <w:szCs w:val="32"/>
        </w:rPr>
        <w:t>畜禽养殖禁养区划定方案（202</w:t>
      </w:r>
      <w:r>
        <w:rPr>
          <w:rFonts w:hint="eastAsia"/>
          <w:color w:val="000000"/>
          <w:spacing w:val="8"/>
          <w:szCs w:val="32"/>
          <w:lang w:val="en-US" w:eastAsia="zh-CN"/>
        </w:rPr>
        <w:t>2</w:t>
      </w:r>
      <w:r>
        <w:rPr>
          <w:rFonts w:hint="eastAsia"/>
          <w:color w:val="000000"/>
          <w:spacing w:val="8"/>
          <w:szCs w:val="32"/>
        </w:rPr>
        <w:t>年修订）》</w:t>
      </w:r>
      <w:r>
        <w:rPr>
          <w:rFonts w:hint="eastAsia"/>
          <w:color w:val="000000"/>
          <w:spacing w:val="8"/>
          <w:szCs w:val="32"/>
          <w:lang w:eastAsia="zh-CN"/>
        </w:rPr>
        <w:t>已经鱼峰区第十三届人民政府第</w:t>
      </w:r>
      <w:r>
        <w:rPr>
          <w:rFonts w:hint="eastAsia"/>
          <w:color w:val="000000"/>
          <w:spacing w:val="8"/>
          <w:szCs w:val="32"/>
          <w:lang w:val="en-US" w:eastAsia="zh-CN"/>
        </w:rPr>
        <w:t>12次常务会议审议通过，现</w:t>
      </w:r>
      <w:r>
        <w:rPr>
          <w:rFonts w:hint="eastAsia"/>
          <w:color w:val="000000"/>
          <w:spacing w:val="8"/>
          <w:szCs w:val="32"/>
        </w:rPr>
        <w:t>印发给你们，请认真贯彻落实。</w:t>
      </w:r>
    </w:p>
    <w:p>
      <w:pPr>
        <w:spacing w:line="578" w:lineRule="exact"/>
        <w:jc w:val="left"/>
        <w:rPr>
          <w:snapToGrid w:val="0"/>
          <w:spacing w:val="8"/>
          <w:kern w:val="0"/>
          <w:szCs w:val="32"/>
        </w:rPr>
      </w:pPr>
    </w:p>
    <w:p>
      <w:pPr>
        <w:spacing w:line="578" w:lineRule="exact"/>
        <w:jc w:val="left"/>
        <w:rPr>
          <w:snapToGrid w:val="0"/>
          <w:spacing w:val="8"/>
          <w:kern w:val="0"/>
          <w:szCs w:val="32"/>
        </w:rPr>
      </w:pPr>
    </w:p>
    <w:p>
      <w:pPr>
        <w:spacing w:line="578" w:lineRule="exact"/>
        <w:jc w:val="left"/>
        <w:rPr>
          <w:snapToGrid w:val="0"/>
          <w:spacing w:val="8"/>
          <w:kern w:val="0"/>
          <w:szCs w:val="32"/>
        </w:rPr>
      </w:pPr>
    </w:p>
    <w:p>
      <w:pPr>
        <w:spacing w:line="578" w:lineRule="exact"/>
        <w:ind w:firstLine="4980" w:firstLineChars="1500"/>
        <w:rPr>
          <w:snapToGrid w:val="0"/>
          <w:spacing w:val="8"/>
          <w:kern w:val="0"/>
          <w:szCs w:val="32"/>
        </w:rPr>
      </w:pPr>
      <w:r>
        <w:rPr>
          <w:rFonts w:hint="eastAsia"/>
          <w:snapToGrid w:val="0"/>
          <w:spacing w:val="8"/>
          <w:kern w:val="0"/>
          <w:szCs w:val="32"/>
        </w:rPr>
        <w:t>鱼峰区人民政府</w:t>
      </w:r>
    </w:p>
    <w:p>
      <w:pPr>
        <w:keepNext w:val="0"/>
        <w:keepLines w:val="0"/>
        <w:pageBreakBefore w:val="0"/>
        <w:widowControl w:val="0"/>
        <w:kinsoku/>
        <w:wordWrap/>
        <w:overflowPunct/>
        <w:topLinePunct w:val="0"/>
        <w:autoSpaceDE/>
        <w:autoSpaceDN/>
        <w:bidi w:val="0"/>
        <w:adjustRightInd/>
        <w:snapToGrid/>
        <w:spacing w:line="578" w:lineRule="exact"/>
        <w:ind w:firstLine="4980" w:firstLineChars="1500"/>
        <w:textAlignment w:val="auto"/>
        <w:rPr>
          <w:snapToGrid w:val="0"/>
          <w:spacing w:val="8"/>
          <w:kern w:val="0"/>
          <w:szCs w:val="32"/>
        </w:rPr>
      </w:pPr>
      <w:r>
        <w:rPr>
          <w:snapToGrid w:val="0"/>
          <w:spacing w:val="8"/>
          <w:kern w:val="0"/>
          <w:szCs w:val="32"/>
        </w:rPr>
        <w:t>20</w:t>
      </w:r>
      <w:r>
        <w:rPr>
          <w:rFonts w:hint="eastAsia"/>
          <w:snapToGrid w:val="0"/>
          <w:spacing w:val="8"/>
          <w:kern w:val="0"/>
          <w:szCs w:val="32"/>
          <w:lang w:val="en-US" w:eastAsia="zh-CN"/>
        </w:rPr>
        <w:t>22</w:t>
      </w:r>
      <w:r>
        <w:rPr>
          <w:rFonts w:hint="eastAsia"/>
          <w:snapToGrid w:val="0"/>
          <w:spacing w:val="8"/>
          <w:kern w:val="0"/>
          <w:szCs w:val="32"/>
        </w:rPr>
        <w:t>年</w:t>
      </w:r>
      <w:r>
        <w:rPr>
          <w:rFonts w:hint="eastAsia"/>
          <w:color w:val="000000"/>
          <w:spacing w:val="8"/>
          <w:szCs w:val="32"/>
          <w:lang w:val="en-US" w:eastAsia="zh-CN"/>
        </w:rPr>
        <w:t>4</w:t>
      </w:r>
      <w:r>
        <w:rPr>
          <w:rFonts w:hint="eastAsia"/>
          <w:snapToGrid w:val="0"/>
          <w:spacing w:val="8"/>
          <w:kern w:val="0"/>
          <w:szCs w:val="32"/>
        </w:rPr>
        <w:t>月</w:t>
      </w:r>
      <w:r>
        <w:rPr>
          <w:rFonts w:hint="eastAsia"/>
          <w:color w:val="000000"/>
          <w:spacing w:val="8"/>
          <w:szCs w:val="32"/>
          <w:lang w:val="en-US" w:eastAsia="zh-CN"/>
        </w:rPr>
        <w:t>23</w:t>
      </w:r>
      <w:r>
        <w:rPr>
          <w:rFonts w:hint="eastAsia"/>
          <w:snapToGrid w:val="0"/>
          <w:spacing w:val="8"/>
          <w:kern w:val="0"/>
          <w:szCs w:val="32"/>
        </w:rPr>
        <w:t>日</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pacing w:val="0"/>
          <w:kern w:val="2"/>
          <w:sz w:val="44"/>
          <w:szCs w:val="44"/>
          <w:lang w:val="en-US" w:eastAsia="zh-CN" w:bidi="ar-SA"/>
        </w:rPr>
      </w:pPr>
      <w:r>
        <w:rPr>
          <w:rFonts w:hint="eastAsia" w:ascii="方正小标宋简体" w:hAnsi="方正小标宋简体" w:eastAsia="方正小标宋简体" w:cs="方正小标宋简体"/>
          <w:spacing w:val="0"/>
          <w:kern w:val="2"/>
          <w:sz w:val="44"/>
          <w:szCs w:val="44"/>
          <w:lang w:val="en-US" w:eastAsia="zh-CN" w:bidi="ar-SA"/>
        </w:rPr>
        <w:t>鱼峰区畜禽养殖禁养区划定方案</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spacing w:val="0"/>
          <w:kern w:val="2"/>
          <w:sz w:val="44"/>
          <w:szCs w:val="44"/>
          <w:lang w:val="en-US" w:eastAsia="zh-CN" w:bidi="ar-SA"/>
        </w:rPr>
      </w:pPr>
      <w:r>
        <w:rPr>
          <w:rFonts w:hint="eastAsia" w:ascii="方正小标宋简体" w:hAnsi="方正小标宋简体" w:eastAsia="方正小标宋简体" w:cs="方正小标宋简体"/>
          <w:spacing w:val="0"/>
          <w:kern w:val="2"/>
          <w:sz w:val="44"/>
          <w:szCs w:val="44"/>
          <w:lang w:val="en-US" w:eastAsia="zh-CN" w:bidi="ar-SA"/>
        </w:rPr>
        <w:t>（</w:t>
      </w:r>
      <w:r>
        <w:rPr>
          <w:rFonts w:hint="default" w:ascii="Times New Roman" w:hAnsi="Times New Roman" w:eastAsia="方正小标宋简体" w:cs="Times New Roman"/>
          <w:spacing w:val="0"/>
          <w:kern w:val="2"/>
          <w:sz w:val="44"/>
          <w:szCs w:val="44"/>
          <w:lang w:val="en-US" w:eastAsia="zh-CN" w:bidi="ar-SA"/>
        </w:rPr>
        <w:t>2022</w:t>
      </w:r>
      <w:r>
        <w:rPr>
          <w:rFonts w:hint="eastAsia" w:ascii="方正小标宋简体" w:hAnsi="方正小标宋简体" w:eastAsia="方正小标宋简体" w:cs="方正小标宋简体"/>
          <w:spacing w:val="0"/>
          <w:kern w:val="2"/>
          <w:sz w:val="44"/>
          <w:szCs w:val="44"/>
          <w:lang w:val="en-US" w:eastAsia="zh-CN" w:bidi="ar-SA"/>
        </w:rPr>
        <w:t>年修订）</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eastAsia" w:ascii="Times New Roman" w:hAnsi="Times New Roman" w:eastAsia="仿宋_GB2312" w:cs="Times New Roman"/>
          <w:spacing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根据《中华人民共和国环境保护法》《中华人民共和国畜牧法》《中华人民共和国水污染防治法》《畜禽规模养殖污染防治条例》和《柳州市畜禽养殖禁养区划定方案（2020年修订）》（柳政规〔2021〕1号）等有关法律法规及文件规定，为切实规范我区畜禽养殖禁养区划定和管理，突出做好重点区域、重点流域的环境保护工作，保障人民群众身体健康，促进畜禽养殖业持续健康发展，保障市场供应，结合鱼峰区实际，特修订本方案。</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eastAsia" w:ascii="黑体" w:hAnsi="黑体" w:eastAsia="黑体" w:cs="黑体"/>
          <w:spacing w:val="0"/>
          <w:kern w:val="2"/>
          <w:sz w:val="32"/>
          <w:szCs w:val="32"/>
          <w:lang w:val="en-US" w:eastAsia="zh-CN" w:bidi="ar-SA"/>
        </w:rPr>
      </w:pPr>
      <w:r>
        <w:rPr>
          <w:rFonts w:hint="eastAsia" w:ascii="黑体" w:hAnsi="黑体" w:eastAsia="黑体" w:cs="黑体"/>
          <w:spacing w:val="0"/>
          <w:kern w:val="2"/>
          <w:sz w:val="32"/>
          <w:szCs w:val="32"/>
          <w:lang w:val="en-US" w:eastAsia="zh-CN" w:bidi="ar-SA"/>
        </w:rPr>
        <w:t>一、指导思想</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以习近平新时代中国特色社会主义思想为指导，以控制农业面源污染、保护城乡饮用水源、保障生态环境安全为目标，合理优化畜禽养殖业生产布局，推进畜禽养殖业与生态环境保护全面协调可持续发展，改善和提高全区生态环境质量，科学划定畜禽养殖区域，从源头上加强畜禽养殖污染控制，着力推行种养结合、生态循环养殖，促进鱼峰区经济社会和谐健康发展。</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eastAsia" w:ascii="黑体" w:hAnsi="黑体" w:eastAsia="黑体" w:cs="黑体"/>
          <w:spacing w:val="0"/>
          <w:kern w:val="2"/>
          <w:sz w:val="32"/>
          <w:szCs w:val="32"/>
          <w:lang w:val="en-US" w:eastAsia="zh-CN" w:bidi="ar-SA"/>
        </w:rPr>
      </w:pPr>
      <w:r>
        <w:rPr>
          <w:rFonts w:hint="eastAsia" w:ascii="黑体" w:hAnsi="黑体" w:eastAsia="黑体" w:cs="黑体"/>
          <w:spacing w:val="0"/>
          <w:kern w:val="2"/>
          <w:sz w:val="32"/>
          <w:szCs w:val="32"/>
          <w:lang w:val="en-US" w:eastAsia="zh-CN" w:bidi="ar-SA"/>
        </w:rPr>
        <w:t>二、术语和定义</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eastAsia" w:ascii="Times New Roman" w:hAnsi="Times New Roman" w:eastAsia="仿宋_GB2312" w:cs="Times New Roman"/>
          <w:spacing w:val="0"/>
          <w:kern w:val="2"/>
          <w:sz w:val="32"/>
          <w:szCs w:val="32"/>
          <w:lang w:val="en-US" w:eastAsia="zh-CN" w:bidi="ar-SA"/>
        </w:rPr>
      </w:pPr>
      <w:r>
        <w:rPr>
          <w:rFonts w:hint="eastAsia" w:ascii="楷体_GB2312" w:hAnsi="楷体_GB2312" w:eastAsia="楷体_GB2312" w:cs="楷体_GB2312"/>
          <w:b/>
          <w:bCs/>
          <w:spacing w:val="0"/>
          <w:kern w:val="2"/>
          <w:sz w:val="32"/>
          <w:szCs w:val="32"/>
          <w:lang w:val="en-US" w:eastAsia="zh-CN" w:bidi="ar-SA"/>
        </w:rPr>
        <w:t>（一）畜禽：</w:t>
      </w:r>
      <w:r>
        <w:rPr>
          <w:rFonts w:hint="eastAsia" w:ascii="Times New Roman" w:hAnsi="Times New Roman" w:eastAsia="仿宋_GB2312" w:cs="Times New Roman"/>
          <w:spacing w:val="0"/>
          <w:kern w:val="2"/>
          <w:sz w:val="32"/>
          <w:szCs w:val="32"/>
          <w:lang w:val="en-US" w:eastAsia="zh-CN" w:bidi="ar-SA"/>
        </w:rPr>
        <w:t>指列入《中华人民共和国畜牧法》第十一条规定公布的畜禽遗传资源目录的畜禽，如猪、牛、羊、马、驴、鸡、鸭、鹅、兔、鸽、鹌鹑等畜禽品种。</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eastAsia" w:ascii="Times New Roman" w:hAnsi="Times New Roman" w:eastAsia="仿宋_GB2312" w:cs="Times New Roman"/>
          <w:spacing w:val="0"/>
          <w:kern w:val="2"/>
          <w:sz w:val="32"/>
          <w:szCs w:val="32"/>
          <w:lang w:val="en-US" w:eastAsia="zh-CN" w:bidi="ar-SA"/>
        </w:rPr>
      </w:pPr>
      <w:r>
        <w:rPr>
          <w:rFonts w:hint="eastAsia" w:ascii="楷体_GB2312" w:hAnsi="楷体_GB2312" w:eastAsia="楷体_GB2312" w:cs="楷体_GB2312"/>
          <w:b/>
          <w:bCs/>
          <w:spacing w:val="0"/>
          <w:kern w:val="2"/>
          <w:sz w:val="32"/>
          <w:szCs w:val="32"/>
          <w:lang w:val="en-US" w:eastAsia="zh-CN" w:bidi="ar-SA"/>
        </w:rPr>
        <w:t>（二）养殖场、养殖小区</w:t>
      </w:r>
      <w:r>
        <w:rPr>
          <w:rFonts w:hint="eastAsia" w:ascii="楷体_GB2312" w:hAnsi="楷体_GB2312" w:eastAsia="楷体_GB2312" w:cs="楷体_GB2312"/>
          <w:spacing w:val="0"/>
          <w:kern w:val="2"/>
          <w:sz w:val="32"/>
          <w:szCs w:val="32"/>
          <w:lang w:val="en-US" w:eastAsia="zh-CN" w:bidi="ar-SA"/>
        </w:rPr>
        <w:t>：</w:t>
      </w:r>
      <w:r>
        <w:rPr>
          <w:rFonts w:hint="eastAsia" w:ascii="Times New Roman" w:hAnsi="Times New Roman" w:eastAsia="仿宋_GB2312" w:cs="Times New Roman"/>
          <w:spacing w:val="0"/>
          <w:kern w:val="2"/>
          <w:sz w:val="32"/>
          <w:szCs w:val="32"/>
          <w:lang w:val="en-US" w:eastAsia="zh-CN" w:bidi="ar-SA"/>
        </w:rPr>
        <w:t>指达到《广西壮族自治区人民政府办公厅关于印发广西壮族自治区畜禽养殖场养殖小区备案管理办法的通知》（桂政办发〔2020〕46号）中确定的养殖规模标准的畜禽集中饲养场所：</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1.生猪养殖场：年出栏500头以上或存栏300头以上；</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2.肉禽养殖场：年出栏10000只以上或存栏5000只以上；</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3.蛋禽养殖场：存栏2000只以上；</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4.奶牛养殖场：存栏100头以上；</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5.肉牛养殖场：年出栏50头以上或存栏100头以上；</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6.肉羊养殖场：年出栏100只以上或存栏100只以上；</w:t>
      </w:r>
    </w:p>
    <w:p>
      <w:pPr>
        <w:keepNext w:val="0"/>
        <w:keepLines w:val="0"/>
        <w:pageBreakBefore w:val="0"/>
        <w:widowControl w:val="0"/>
        <w:kinsoku/>
        <w:wordWrap/>
        <w:overflowPunct/>
        <w:topLinePunct w:val="0"/>
        <w:autoSpaceDE/>
        <w:autoSpaceDN/>
        <w:bidi w:val="0"/>
        <w:adjustRightInd/>
        <w:snapToGrid/>
        <w:spacing w:line="540" w:lineRule="exact"/>
        <w:ind w:firstLine="588" w:firstLineChars="200"/>
        <w:jc w:val="both"/>
        <w:textAlignment w:val="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11"/>
          <w:kern w:val="2"/>
          <w:sz w:val="32"/>
          <w:szCs w:val="32"/>
          <w:lang w:val="en-US" w:eastAsia="zh-CN" w:bidi="ar-SA"/>
        </w:rPr>
        <w:t>7.其他畜禽养殖场可按粪便排放当量折算后参照上述标准执行。</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eastAsia" w:ascii="黑体" w:hAnsi="黑体" w:eastAsia="黑体" w:cs="黑体"/>
          <w:spacing w:val="0"/>
          <w:kern w:val="2"/>
          <w:sz w:val="32"/>
          <w:szCs w:val="32"/>
          <w:lang w:val="en-US" w:eastAsia="zh-CN" w:bidi="ar-SA"/>
        </w:rPr>
      </w:pPr>
      <w:r>
        <w:rPr>
          <w:rFonts w:hint="eastAsia" w:ascii="黑体" w:hAnsi="黑体" w:eastAsia="黑体" w:cs="黑体"/>
          <w:spacing w:val="0"/>
          <w:kern w:val="2"/>
          <w:sz w:val="32"/>
          <w:szCs w:val="32"/>
          <w:lang w:val="en-US" w:eastAsia="zh-CN" w:bidi="ar-SA"/>
        </w:rPr>
        <w:t>三、划定原则及依据</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eastAsia" w:ascii="楷体_GB2312" w:hAnsi="楷体_GB2312" w:eastAsia="楷体_GB2312" w:cs="楷体_GB2312"/>
          <w:b/>
          <w:bCs/>
          <w:spacing w:val="0"/>
          <w:kern w:val="2"/>
          <w:sz w:val="32"/>
          <w:szCs w:val="32"/>
          <w:lang w:val="en-US" w:eastAsia="zh-CN" w:bidi="ar-SA"/>
        </w:rPr>
      </w:pPr>
      <w:r>
        <w:rPr>
          <w:rFonts w:hint="eastAsia" w:ascii="楷体_GB2312" w:hAnsi="楷体_GB2312" w:eastAsia="楷体_GB2312" w:cs="楷体_GB2312"/>
          <w:b/>
          <w:bCs/>
          <w:spacing w:val="0"/>
          <w:kern w:val="2"/>
          <w:sz w:val="32"/>
          <w:szCs w:val="32"/>
          <w:lang w:val="en-US" w:eastAsia="zh-CN" w:bidi="ar-SA"/>
        </w:rPr>
        <w:t>（一）划定原则</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1</w:t>
      </w:r>
      <w:r>
        <w:rPr>
          <w:rFonts w:hint="eastAsia" w:ascii="仿宋_GB2312" w:hAnsi="仿宋_GB2312" w:eastAsia="仿宋_GB2312" w:cs="仿宋_GB2312"/>
          <w:spacing w:val="0"/>
          <w:kern w:val="2"/>
          <w:sz w:val="32"/>
          <w:szCs w:val="32"/>
          <w:lang w:val="en-US" w:eastAsia="zh-CN" w:bidi="ar-SA"/>
        </w:rPr>
        <w:t>.</w:t>
      </w:r>
      <w:r>
        <w:rPr>
          <w:rFonts w:hint="eastAsia" w:ascii="Times New Roman" w:hAnsi="Times New Roman" w:eastAsia="仿宋_GB2312" w:cs="Times New Roman"/>
          <w:spacing w:val="0"/>
          <w:kern w:val="2"/>
          <w:sz w:val="32"/>
          <w:szCs w:val="32"/>
          <w:lang w:val="en-US" w:eastAsia="zh-CN" w:bidi="ar-SA"/>
        </w:rPr>
        <w:t>依法保护生态环境和城乡饮用水安全的原则;</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2</w:t>
      </w:r>
      <w:r>
        <w:rPr>
          <w:rFonts w:hint="eastAsia" w:ascii="仿宋_GB2312" w:hAnsi="仿宋_GB2312" w:eastAsia="仿宋_GB2312" w:cs="仿宋_GB2312"/>
          <w:spacing w:val="0"/>
          <w:kern w:val="2"/>
          <w:sz w:val="32"/>
          <w:szCs w:val="32"/>
          <w:lang w:val="en-US" w:eastAsia="zh-CN" w:bidi="ar-SA"/>
        </w:rPr>
        <w:t>.</w:t>
      </w:r>
      <w:r>
        <w:rPr>
          <w:rFonts w:hint="eastAsia" w:ascii="Times New Roman" w:hAnsi="Times New Roman" w:eastAsia="仿宋_GB2312" w:cs="Times New Roman"/>
          <w:spacing w:val="0"/>
          <w:kern w:val="2"/>
          <w:sz w:val="32"/>
          <w:szCs w:val="32"/>
          <w:lang w:val="en-US" w:eastAsia="zh-CN" w:bidi="ar-SA"/>
        </w:rPr>
        <w:t>生态环境保护与畜禽养殖业健康协调发展的原则;</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3</w:t>
      </w:r>
      <w:r>
        <w:rPr>
          <w:rFonts w:hint="eastAsia" w:ascii="仿宋_GB2312" w:hAnsi="仿宋_GB2312" w:eastAsia="仿宋_GB2312" w:cs="仿宋_GB2312"/>
          <w:spacing w:val="0"/>
          <w:kern w:val="2"/>
          <w:sz w:val="32"/>
          <w:szCs w:val="32"/>
          <w:lang w:val="en-US" w:eastAsia="zh-CN" w:bidi="ar-SA"/>
        </w:rPr>
        <w:t>.</w:t>
      </w:r>
      <w:r>
        <w:rPr>
          <w:rFonts w:hint="eastAsia" w:ascii="Times New Roman" w:hAnsi="Times New Roman" w:eastAsia="仿宋_GB2312" w:cs="Times New Roman"/>
          <w:spacing w:val="0"/>
          <w:kern w:val="2"/>
          <w:sz w:val="32"/>
          <w:szCs w:val="32"/>
          <w:lang w:val="en-US" w:eastAsia="zh-CN" w:bidi="ar-SA"/>
        </w:rPr>
        <w:t>生态环境保护与农业经济结构调整相一致的原则；</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4</w:t>
      </w:r>
      <w:r>
        <w:rPr>
          <w:rFonts w:hint="eastAsia" w:ascii="仿宋_GB2312" w:hAnsi="仿宋_GB2312" w:eastAsia="仿宋_GB2312" w:cs="仿宋_GB2312"/>
          <w:spacing w:val="0"/>
          <w:kern w:val="2"/>
          <w:sz w:val="32"/>
          <w:szCs w:val="32"/>
          <w:lang w:val="en-US" w:eastAsia="zh-CN" w:bidi="ar-SA"/>
        </w:rPr>
        <w:t>.</w:t>
      </w:r>
      <w:r>
        <w:rPr>
          <w:rFonts w:hint="eastAsia" w:ascii="Times New Roman" w:hAnsi="Times New Roman" w:eastAsia="仿宋_GB2312" w:cs="Times New Roman"/>
          <w:spacing w:val="0"/>
          <w:kern w:val="2"/>
          <w:sz w:val="32"/>
          <w:szCs w:val="32"/>
          <w:lang w:val="en-US" w:eastAsia="zh-CN" w:bidi="ar-SA"/>
        </w:rPr>
        <w:t>维护群众合法权益，改善生态环境质量的原则;</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5</w:t>
      </w:r>
      <w:r>
        <w:rPr>
          <w:rFonts w:hint="eastAsia" w:ascii="仿宋_GB2312" w:hAnsi="仿宋_GB2312" w:eastAsia="仿宋_GB2312" w:cs="仿宋_GB2312"/>
          <w:spacing w:val="0"/>
          <w:kern w:val="2"/>
          <w:sz w:val="32"/>
          <w:szCs w:val="32"/>
          <w:lang w:val="en-US" w:eastAsia="zh-CN" w:bidi="ar-SA"/>
        </w:rPr>
        <w:t>.</w:t>
      </w:r>
      <w:r>
        <w:rPr>
          <w:rFonts w:hint="eastAsia" w:ascii="Times New Roman" w:hAnsi="Times New Roman" w:eastAsia="仿宋_GB2312" w:cs="Times New Roman"/>
          <w:spacing w:val="0"/>
          <w:kern w:val="2"/>
          <w:sz w:val="32"/>
          <w:szCs w:val="32"/>
          <w:lang w:val="en-US" w:eastAsia="zh-CN" w:bidi="ar-SA"/>
        </w:rPr>
        <w:t>符合动物防疫条件的原则。</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eastAsia" w:ascii="楷体_GB2312" w:hAnsi="楷体_GB2312" w:eastAsia="楷体_GB2312" w:cs="楷体_GB2312"/>
          <w:b/>
          <w:bCs/>
          <w:spacing w:val="0"/>
          <w:kern w:val="2"/>
          <w:sz w:val="32"/>
          <w:szCs w:val="32"/>
          <w:lang w:val="en-US" w:eastAsia="zh-CN" w:bidi="ar-SA"/>
        </w:rPr>
      </w:pPr>
      <w:r>
        <w:rPr>
          <w:rFonts w:hint="eastAsia" w:ascii="楷体_GB2312" w:hAnsi="楷体_GB2312" w:eastAsia="楷体_GB2312" w:cs="楷体_GB2312"/>
          <w:b/>
          <w:bCs/>
          <w:spacing w:val="0"/>
          <w:kern w:val="2"/>
          <w:sz w:val="32"/>
          <w:szCs w:val="32"/>
          <w:lang w:val="en-US" w:eastAsia="zh-CN" w:bidi="ar-SA"/>
        </w:rPr>
        <w:t>（二）划定依据</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中华人民共和国环境保护法》（2014年修订）、《中华人民共和国水污染防治法》（2017年修正）、《中华人民共和国畜牧法》（2015年修正）、《中华人民共和国动物防疫法》（2015年修正）、《城市市容和环境卫生管理条例》（2017年修订）、《畜禽规模养殖污染防治条例》（国务院令第643号）、《畜禽养殖禁养区划定技术指南》（环办水体〔2016〕99号）、《畜禽养殖污染防治技术规</w:t>
      </w:r>
      <w:r>
        <w:rPr>
          <w:rFonts w:hint="eastAsia" w:ascii="Times New Roman" w:hAnsi="Times New Roman" w:eastAsia="仿宋_GB2312" w:cs="Times New Roman"/>
          <w:spacing w:val="0"/>
          <w:kern w:val="2"/>
          <w:sz w:val="32"/>
          <w:szCs w:val="32"/>
          <w:lang w:val="en-US" w:eastAsia="zh-CN" w:bidi="ar-SA"/>
        </w:rPr>
        <w:t>范》</w:t>
      </w:r>
      <w:r>
        <w:rPr>
          <w:rFonts w:hint="eastAsia" w:ascii="Times New Roman" w:hAnsi="Times New Roman" w:eastAsia="仿宋_GB2312" w:cs="Times New Roman"/>
          <w:spacing w:val="0"/>
          <w:kern w:val="2"/>
          <w:sz w:val="32"/>
          <w:szCs w:val="32"/>
          <w:lang w:val="en-US" w:eastAsia="zh-CN" w:bidi="ar-SA"/>
        </w:rPr>
        <w:t>（HJ/T81—2001）、《饮用水水源保护区划分技术规范》（</w:t>
      </w:r>
      <w:r>
        <w:rPr>
          <w:rFonts w:hint="eastAsia" w:ascii="Times New Roman" w:hAnsi="Times New Roman" w:eastAsia="仿宋_GB2312" w:cs="Times New Roman"/>
          <w:spacing w:val="0"/>
          <w:kern w:val="2"/>
          <w:sz w:val="32"/>
          <w:szCs w:val="32"/>
          <w:lang w:val="en-US" w:eastAsia="zh-CN" w:bidi="ar-SA"/>
        </w:rPr>
        <w:t>HJ338—2018）、</w:t>
      </w:r>
      <w:r>
        <w:rPr>
          <w:rFonts w:hint="eastAsia" w:ascii="Times New Roman" w:hAnsi="Times New Roman" w:eastAsia="仿宋_GB2312" w:cs="Times New Roman"/>
          <w:spacing w:val="0"/>
          <w:kern w:val="2"/>
          <w:sz w:val="32"/>
          <w:szCs w:val="32"/>
          <w:lang w:val="en-US" w:eastAsia="zh-CN" w:bidi="ar-SA"/>
        </w:rPr>
        <w:t>《广西壮族自治区环境保护条例》、《广西壮族自治区实施〈中华人民共和国城乡规划法〉办法》、《广西壮族自治区实施〈中华人民共和国土地管理法〉办法》、《广西壮族自治区实施〈城市市容和环境卫生管理条例〉办法》、《柳州市畜禽养殖禁养区划</w:t>
      </w:r>
      <w:r>
        <w:rPr>
          <w:rFonts w:hint="eastAsia" w:ascii="Times New Roman" w:hAnsi="Times New Roman" w:eastAsia="仿宋_GB2312" w:cs="Times New Roman"/>
          <w:spacing w:val="0"/>
          <w:kern w:val="2"/>
          <w:sz w:val="32"/>
          <w:szCs w:val="32"/>
          <w:lang w:val="en-US" w:eastAsia="zh-CN" w:bidi="ar-SA"/>
        </w:rPr>
        <w:t>定方案（</w:t>
      </w:r>
      <w:r>
        <w:rPr>
          <w:rFonts w:hint="eastAsia" w:ascii="Times New Roman" w:hAnsi="Times New Roman" w:eastAsia="仿宋_GB2312" w:cs="Times New Roman"/>
          <w:spacing w:val="0"/>
          <w:kern w:val="2"/>
          <w:sz w:val="32"/>
          <w:szCs w:val="32"/>
          <w:lang w:val="en-US" w:eastAsia="zh-CN" w:bidi="ar-SA"/>
        </w:rPr>
        <w:t>2020年修订）》（柳政规〔2021〕1号）等</w:t>
      </w:r>
      <w:r>
        <w:rPr>
          <w:rFonts w:hint="eastAsia" w:ascii="Times New Roman" w:hAnsi="Times New Roman" w:eastAsia="仿宋_GB2312" w:cs="Times New Roman"/>
          <w:spacing w:val="0"/>
          <w:kern w:val="2"/>
          <w:sz w:val="32"/>
          <w:szCs w:val="32"/>
          <w:lang w:val="en-US" w:eastAsia="zh-CN" w:bidi="ar-SA"/>
        </w:rPr>
        <w:t>有关法律、法规、规章、政策和技术规范以及鱼峰区的实际。</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eastAsia" w:ascii="黑体" w:hAnsi="黑体" w:eastAsia="黑体" w:cs="黑体"/>
          <w:spacing w:val="0"/>
          <w:kern w:val="2"/>
          <w:sz w:val="32"/>
          <w:szCs w:val="32"/>
          <w:lang w:val="en-US" w:eastAsia="zh-CN" w:bidi="ar-SA"/>
        </w:rPr>
      </w:pPr>
      <w:r>
        <w:rPr>
          <w:rFonts w:hint="eastAsia" w:ascii="黑体" w:hAnsi="黑体" w:eastAsia="黑体" w:cs="黑体"/>
          <w:spacing w:val="0"/>
          <w:kern w:val="2"/>
          <w:sz w:val="32"/>
          <w:szCs w:val="32"/>
          <w:lang w:val="en-US" w:eastAsia="zh-CN" w:bidi="ar-SA"/>
        </w:rPr>
        <w:t>四、划定区域</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eastAsia" w:ascii="Times New Roman" w:hAnsi="Times New Roman" w:eastAsia="仿宋_GB2312" w:cs="Times New Roman"/>
          <w:spacing w:val="0"/>
          <w:kern w:val="2"/>
          <w:sz w:val="32"/>
          <w:szCs w:val="32"/>
          <w:lang w:val="en-US" w:eastAsia="zh-CN" w:bidi="ar-SA"/>
        </w:rPr>
      </w:pPr>
      <w:r>
        <w:rPr>
          <w:rFonts w:hint="eastAsia" w:ascii="楷体_GB2312" w:hAnsi="楷体_GB2312" w:eastAsia="楷体_GB2312" w:cs="楷体_GB2312"/>
          <w:b/>
          <w:bCs/>
          <w:spacing w:val="0"/>
          <w:kern w:val="2"/>
          <w:sz w:val="32"/>
          <w:szCs w:val="32"/>
          <w:lang w:val="en-US" w:eastAsia="zh-CN" w:bidi="ar-SA"/>
        </w:rPr>
        <w:t>（一）饮用水水源保护区：</w:t>
      </w:r>
      <w:r>
        <w:rPr>
          <w:rFonts w:hint="eastAsia" w:ascii="Times New Roman" w:hAnsi="Times New Roman" w:eastAsia="仿宋_GB2312" w:cs="Times New Roman"/>
          <w:spacing w:val="0"/>
          <w:kern w:val="2"/>
          <w:sz w:val="32"/>
          <w:szCs w:val="32"/>
          <w:lang w:val="en-US" w:eastAsia="zh-CN" w:bidi="ar-SA"/>
        </w:rPr>
        <w:t>包括依法划定的饮用水水源一级保护区、二级保护区的陆域范围。其中，饮用水水源一级保护区内禁止建设养殖场。饮用水水源二级保护区禁止建设有污染物排放的养殖场。（注：畜禽粪便、养殖废水、沼渣、沼液等经过无害化处理用作肥料还田，符合法律法规要求以及国家和地方有关标准不造成环境污染的，不属于排放污染物）</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eastAsia" w:ascii="Times New Roman" w:hAnsi="Times New Roman" w:eastAsia="仿宋_GB2312" w:cs="Times New Roman"/>
          <w:spacing w:val="0"/>
          <w:kern w:val="2"/>
          <w:sz w:val="32"/>
          <w:szCs w:val="32"/>
          <w:lang w:val="en-US" w:eastAsia="zh-CN" w:bidi="ar-SA"/>
        </w:rPr>
      </w:pPr>
      <w:r>
        <w:rPr>
          <w:rFonts w:hint="eastAsia" w:ascii="楷体_GB2312" w:hAnsi="楷体_GB2312" w:eastAsia="楷体_GB2312" w:cs="楷体_GB2312"/>
          <w:b/>
          <w:bCs/>
          <w:spacing w:val="0"/>
          <w:kern w:val="2"/>
          <w:sz w:val="32"/>
          <w:szCs w:val="32"/>
          <w:lang w:val="en-US" w:eastAsia="zh-CN" w:bidi="ar-SA"/>
        </w:rPr>
        <w:t>（二）自然保护地：</w:t>
      </w:r>
      <w:r>
        <w:rPr>
          <w:rFonts w:hint="eastAsia" w:ascii="Times New Roman" w:hAnsi="Times New Roman" w:eastAsia="仿宋_GB2312" w:cs="Times New Roman"/>
          <w:spacing w:val="0"/>
          <w:kern w:val="2"/>
          <w:sz w:val="32"/>
          <w:szCs w:val="32"/>
          <w:lang w:val="en-US" w:eastAsia="zh-CN" w:bidi="ar-SA"/>
        </w:rPr>
        <w:t>依法划定的自然保护区核心保护区域和自然公园核心区域内禁止建设养殖场、养殖小区；自然保护区一般控制区和自然公园非核心区域内禁止建设有污染物排放的养殖场、养殖小区，具体依据现行有关的法律法规和管理办法执行。</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eastAsia" w:ascii="Times New Roman" w:hAnsi="Times New Roman" w:eastAsia="仿宋_GB2312" w:cs="Times New Roman"/>
          <w:spacing w:val="0"/>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w:t>
      </w:r>
      <w:r>
        <w:rPr>
          <w:rFonts w:ascii="Times New Roman" w:hAnsi="Times New Roman" w:eastAsia="仿宋_GB2312" w:cs="Times New Roman"/>
          <w:kern w:val="2"/>
          <w:sz w:val="32"/>
          <w:szCs w:val="32"/>
          <w:lang w:val="en-US" w:eastAsia="zh-CN" w:bidi="ar-SA"/>
        </w:rPr>
        <w:t>《柳州市城市总体规划</w:t>
      </w:r>
      <w:r>
        <w:rPr>
          <w:rFonts w:hint="default" w:ascii="Times New Roman" w:hAnsi="Times New Roman" w:eastAsia="仿宋_GB2312" w:cs="Times New Roman"/>
          <w:spacing w:val="0"/>
          <w:kern w:val="2"/>
          <w:sz w:val="32"/>
          <w:szCs w:val="32"/>
          <w:lang w:val="en-US" w:eastAsia="zh-CN" w:bidi="ar-SA"/>
        </w:rPr>
        <w:t>（2010-2020年）》</w:t>
      </w:r>
      <w:r>
        <w:rPr>
          <w:rFonts w:ascii="Times New Roman" w:hAnsi="Times New Roman" w:eastAsia="仿宋_GB2312" w:cs="Times New Roman"/>
          <w:kern w:val="2"/>
          <w:sz w:val="32"/>
          <w:szCs w:val="32"/>
          <w:lang w:val="en-US" w:eastAsia="zh-CN" w:bidi="ar-SA"/>
        </w:rPr>
        <w:t>确定的中</w:t>
      </w:r>
      <w:r>
        <w:rPr>
          <w:rFonts w:hint="eastAsia" w:ascii="仿宋_GB2312" w:hAnsi="Times New Roman" w:eastAsia="仿宋_GB2312" w:cs="Times New Roman"/>
          <w:kern w:val="2"/>
          <w:sz w:val="32"/>
          <w:szCs w:val="32"/>
          <w:lang w:val="en-US" w:eastAsia="zh-CN" w:bidi="ar-SA"/>
        </w:rPr>
        <w:t>心城区域（柳州市国土空间总体规划批复后，按新批复的国土空间总体规划执行）</w:t>
      </w:r>
      <w:r>
        <w:rPr>
          <w:rFonts w:hint="eastAsia" w:ascii="Times New Roman" w:hAnsi="Times New Roman" w:eastAsia="仿宋_GB2312" w:cs="Times New Roman"/>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eastAsia" w:ascii="Times New Roman" w:hAnsi="Times New Roman" w:eastAsia="仿宋_GB2312" w:cs="Times New Roman"/>
          <w:spacing w:val="0"/>
          <w:kern w:val="2"/>
          <w:sz w:val="32"/>
          <w:szCs w:val="32"/>
          <w:lang w:val="en-US" w:eastAsia="zh-CN" w:bidi="ar-SA"/>
        </w:rPr>
      </w:pPr>
      <w:r>
        <w:rPr>
          <w:rFonts w:hint="eastAsia" w:ascii="楷体_GB2312" w:hAnsi="楷体_GB2312" w:eastAsia="楷体_GB2312" w:cs="楷体_GB2312"/>
          <w:b/>
          <w:bCs/>
          <w:spacing w:val="0"/>
          <w:kern w:val="2"/>
          <w:sz w:val="32"/>
          <w:szCs w:val="32"/>
          <w:lang w:val="en-US" w:eastAsia="zh-CN" w:bidi="ar-SA"/>
        </w:rPr>
        <w:t>（四）</w:t>
      </w:r>
      <w:r>
        <w:rPr>
          <w:rFonts w:hint="eastAsia" w:ascii="Times New Roman" w:hAnsi="Times New Roman" w:eastAsia="仿宋_GB2312" w:cs="Times New Roman"/>
          <w:spacing w:val="0"/>
          <w:kern w:val="2"/>
          <w:sz w:val="32"/>
          <w:szCs w:val="32"/>
          <w:lang w:val="en-US" w:eastAsia="zh-CN" w:bidi="ar-SA"/>
        </w:rPr>
        <w:t>城镇居民区、村庄居民区、文教科研区、医疗区等人口集中区域禁止建设养殖场。</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rPr>
          <w:rFonts w:hint="eastAsia" w:ascii="Times New Roman" w:hAnsi="Times New Roman" w:eastAsia="仿宋_GB2312" w:cs="Times New Roman"/>
          <w:spacing w:val="0"/>
          <w:kern w:val="2"/>
          <w:sz w:val="32"/>
          <w:szCs w:val="32"/>
          <w:lang w:val="en-US" w:eastAsia="zh-CN" w:bidi="ar-SA"/>
        </w:rPr>
      </w:pPr>
      <w:r>
        <w:rPr>
          <w:rFonts w:hint="eastAsia" w:ascii="楷体_GB2312" w:hAnsi="楷体_GB2312" w:eastAsia="楷体_GB2312" w:cs="楷体_GB2312"/>
          <w:b/>
          <w:bCs/>
          <w:spacing w:val="0"/>
          <w:kern w:val="2"/>
          <w:sz w:val="32"/>
          <w:szCs w:val="32"/>
          <w:lang w:val="en-US" w:eastAsia="zh-CN" w:bidi="ar-SA"/>
        </w:rPr>
        <w:t>（五）</w:t>
      </w:r>
      <w:r>
        <w:rPr>
          <w:rFonts w:hint="eastAsia" w:ascii="Times New Roman" w:hAnsi="Times New Roman" w:eastAsia="仿宋_GB2312" w:cs="Times New Roman"/>
          <w:spacing w:val="0"/>
          <w:kern w:val="2"/>
          <w:sz w:val="32"/>
          <w:szCs w:val="32"/>
          <w:lang w:val="en-US" w:eastAsia="zh-CN" w:bidi="ar-SA"/>
        </w:rPr>
        <w:t>法律、法规规定需要特殊保护的其他区域。</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rPr>
          <w:rFonts w:hint="eastAsia" w:ascii="黑体" w:hAnsi="黑体" w:eastAsia="黑体" w:cs="黑体"/>
          <w:spacing w:val="0"/>
          <w:kern w:val="2"/>
          <w:sz w:val="32"/>
          <w:szCs w:val="32"/>
          <w:lang w:val="en-US" w:eastAsia="zh-CN" w:bidi="ar-SA"/>
        </w:rPr>
      </w:pPr>
      <w:r>
        <w:rPr>
          <w:rFonts w:hint="eastAsia" w:ascii="黑体" w:hAnsi="黑体" w:eastAsia="黑体" w:cs="黑体"/>
          <w:spacing w:val="0"/>
          <w:kern w:val="2"/>
          <w:sz w:val="32"/>
          <w:szCs w:val="32"/>
          <w:lang w:val="en-US" w:eastAsia="zh-CN" w:bidi="ar-SA"/>
        </w:rPr>
        <w:t>五、具体要求</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（一）</w:t>
      </w:r>
      <w:r>
        <w:rPr>
          <w:rFonts w:hint="eastAsia" w:ascii="仿宋_GB2312" w:hAnsi="仿宋_GB2312" w:eastAsia="仿宋_GB2312" w:cs="仿宋_GB2312"/>
          <w:color w:val="auto"/>
          <w:kern w:val="2"/>
          <w:sz w:val="32"/>
          <w:szCs w:val="32"/>
          <w:lang w:val="en-US" w:eastAsia="zh-CN" w:bidi="ar-SA"/>
        </w:rPr>
        <w:t>禁止在</w:t>
      </w:r>
      <w:r>
        <w:rPr>
          <w:rFonts w:hint="eastAsia" w:ascii="仿宋_GB2312" w:hAnsi="仿宋_GB2312" w:eastAsia="仿宋_GB2312" w:cs="仿宋_GB2312"/>
          <w:color w:val="auto"/>
          <w:spacing w:val="0"/>
          <w:kern w:val="2"/>
          <w:sz w:val="32"/>
          <w:szCs w:val="32"/>
          <w:lang w:val="en-US" w:eastAsia="zh-CN" w:bidi="ar-SA"/>
        </w:rPr>
        <w:t>畜禽养殖禁养区</w:t>
      </w:r>
      <w:r>
        <w:rPr>
          <w:rFonts w:hint="eastAsia" w:ascii="仿宋_GB2312" w:hAnsi="仿宋_GB2312" w:eastAsia="仿宋_GB2312" w:cs="仿宋_GB2312"/>
          <w:color w:val="auto"/>
          <w:kern w:val="2"/>
          <w:sz w:val="32"/>
          <w:szCs w:val="32"/>
          <w:lang w:val="en-US" w:eastAsia="zh-CN" w:bidi="ar-SA"/>
        </w:rPr>
        <w:t>内新建、扩建畜禽养殖场、养殖小区。</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因教学、科研以及其他特殊需要饲养的按鱼峰区行政执法局要求办理有关手续，并配套养殖粪污环保处理设施，确保污染物达标排放。</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rPr>
          <w:rFonts w:hint="eastAsia" w:ascii="Times New Roman" w:hAnsi="Times New Roman" w:eastAsia="宋体" w:cs="Times New Roman"/>
          <w:color w:val="FF0000"/>
          <w:spacing w:val="0"/>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禁养区内原有的养殖场（小区），由区人民政府根据实际情况引导搬迁；在关停或搬迁的期限内，</w:t>
      </w:r>
      <w:r>
        <w:rPr>
          <w:rFonts w:hint="eastAsia" w:ascii="仿宋_GB2312" w:hAnsi="仿宋_GB2312" w:eastAsia="仿宋_GB2312" w:cs="仿宋_GB2312"/>
          <w:i w:val="0"/>
          <w:iCs w:val="0"/>
          <w:caps w:val="0"/>
          <w:color w:val="000000"/>
          <w:spacing w:val="0"/>
          <w:kern w:val="2"/>
          <w:sz w:val="32"/>
          <w:szCs w:val="32"/>
          <w:shd w:val="clear" w:color="auto" w:fill="FFFFFF"/>
          <w:lang w:val="en-US" w:eastAsia="zh-CN" w:bidi="ar-SA"/>
        </w:rPr>
        <w:t>应当切实履行粪污利用和污染防治主体责任，采取措施，对畜禽粪污进行科学处理和资源化利用，防止污染环境，对畜禽规模养殖污染防治设施配套不到位，粪污未经无害化处理直接还田或向环境排放，不符合国家和地方排放标准的，农业农村部门要加强技术指导和服务，生态环境部门要依法查处。</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jc w:val="both"/>
        <w:textAlignment w:val="auto"/>
        <w:rPr>
          <w:rFonts w:hint="eastAsia" w:ascii="仿宋_GB2312" w:hAnsi="仿宋" w:eastAsia="仿宋_GB2312" w:cs="Times New Roman"/>
          <w:color w:val="0000FF"/>
          <w:kern w:val="2"/>
          <w:sz w:val="32"/>
          <w:szCs w:val="32"/>
          <w:lang w:val="en-US" w:eastAsia="zh-CN" w:bidi="ar-SA"/>
        </w:rPr>
      </w:pPr>
      <w:r>
        <w:rPr>
          <w:rFonts w:hint="eastAsia" w:ascii="楷体_GB2312" w:hAnsi="楷体_GB2312" w:eastAsia="楷体_GB2312" w:cs="楷体_GB2312"/>
          <w:b/>
          <w:bCs/>
          <w:spacing w:val="0"/>
          <w:kern w:val="2"/>
          <w:sz w:val="32"/>
          <w:szCs w:val="32"/>
          <w:lang w:val="en-US" w:eastAsia="zh-CN" w:bidi="ar-SA"/>
        </w:rPr>
        <w:t>（二）</w:t>
      </w:r>
      <w:r>
        <w:rPr>
          <w:rFonts w:hint="eastAsia" w:ascii="Times New Roman" w:hAnsi="Times New Roman" w:eastAsia="仿宋_GB2312" w:cs="Times New Roman"/>
          <w:spacing w:val="0"/>
          <w:kern w:val="2"/>
          <w:sz w:val="32"/>
          <w:szCs w:val="32"/>
          <w:lang w:val="en-US" w:eastAsia="zh-CN" w:bidi="ar-SA"/>
        </w:rPr>
        <w:t>结合鱼峰区实际，调整畜禽养殖禁养区后，取消限养区，合理调整畜禽养殖业结构和发展布局，促进畜禽养殖业可持续健康发展。</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snapToGrid w:val="0"/>
          <w:spacing w:val="8"/>
          <w:kern w:val="0"/>
          <w:szCs w:val="32"/>
        </w:rPr>
      </w:pPr>
      <w:r>
        <w:rPr>
          <w:rFonts w:hint="eastAsia" w:ascii="楷体_GB2312" w:hAnsi="楷体_GB2312" w:eastAsia="楷体_GB2312" w:cs="楷体_GB2312"/>
          <w:b/>
          <w:bCs/>
          <w:spacing w:val="0"/>
          <w:kern w:val="2"/>
          <w:sz w:val="32"/>
          <w:szCs w:val="32"/>
          <w:lang w:val="en-US" w:eastAsia="zh-CN" w:bidi="ar-SA"/>
        </w:rPr>
        <w:t>（三）</w:t>
      </w:r>
      <w:r>
        <w:rPr>
          <w:rFonts w:hint="eastAsia" w:ascii="Times New Roman" w:hAnsi="Times New Roman" w:eastAsia="仿宋_GB2312" w:cs="Times New Roman"/>
          <w:spacing w:val="0"/>
          <w:kern w:val="2"/>
          <w:sz w:val="32"/>
          <w:szCs w:val="32"/>
          <w:lang w:val="en-US" w:eastAsia="zh-CN" w:bidi="ar-SA"/>
        </w:rPr>
        <w:t>本方案自印发之日起实行，原《鱼峰区畜禽禁养区和限养区划定方案（鱼政办发</w:t>
      </w:r>
      <w:r>
        <w:rPr>
          <w:rFonts w:hint="eastAsia" w:ascii="仿宋_GB2312" w:hAnsi="仿宋_GB2312" w:eastAsia="仿宋_GB2312" w:cs="仿宋_GB2312"/>
          <w:spacing w:val="0"/>
          <w:kern w:val="2"/>
          <w:sz w:val="32"/>
          <w:szCs w:val="32"/>
          <w:lang w:val="en-US" w:eastAsia="zh-CN" w:bidi="ar-SA"/>
        </w:rPr>
        <w:t>〔</w:t>
      </w:r>
      <w:r>
        <w:rPr>
          <w:rFonts w:hint="default" w:ascii="Times New Roman" w:hAnsi="Times New Roman" w:eastAsia="仿宋_GB2312" w:cs="Times New Roman"/>
          <w:spacing w:val="0"/>
          <w:kern w:val="2"/>
          <w:sz w:val="32"/>
          <w:szCs w:val="32"/>
          <w:lang w:val="en-US" w:eastAsia="zh-CN" w:bidi="ar-SA"/>
        </w:rPr>
        <w:t>2015</w:t>
      </w:r>
      <w:r>
        <w:rPr>
          <w:rFonts w:hint="eastAsia" w:ascii="仿宋_GB2312" w:hAnsi="仿宋_GB2312" w:eastAsia="仿宋_GB2312" w:cs="仿宋_GB2312"/>
          <w:spacing w:val="0"/>
          <w:kern w:val="2"/>
          <w:sz w:val="32"/>
          <w:szCs w:val="32"/>
          <w:lang w:val="en-US" w:eastAsia="zh-CN" w:bidi="ar-SA"/>
        </w:rPr>
        <w:t>〕</w:t>
      </w:r>
      <w:r>
        <w:rPr>
          <w:rFonts w:hint="default" w:ascii="Times New Roman" w:hAnsi="Times New Roman" w:eastAsia="仿宋_GB2312" w:cs="Times New Roman"/>
          <w:spacing w:val="0"/>
          <w:kern w:val="2"/>
          <w:sz w:val="32"/>
          <w:szCs w:val="32"/>
          <w:lang w:val="en-US" w:eastAsia="zh-CN" w:bidi="ar-SA"/>
        </w:rPr>
        <w:t>42</w:t>
      </w:r>
      <w:r>
        <w:rPr>
          <w:rFonts w:hint="eastAsia" w:ascii="Times New Roman" w:hAnsi="Times New Roman" w:eastAsia="仿宋_GB2312" w:cs="Times New Roman"/>
          <w:spacing w:val="0"/>
          <w:kern w:val="2"/>
          <w:sz w:val="32"/>
          <w:szCs w:val="32"/>
          <w:lang w:val="en-US" w:eastAsia="zh-CN" w:bidi="ar-SA"/>
        </w:rPr>
        <w:t>号）》同时废止。</w:t>
      </w:r>
    </w:p>
    <w:p>
      <w:pPr>
        <w:keepNext w:val="0"/>
        <w:keepLines w:val="0"/>
        <w:pageBreakBefore w:val="0"/>
        <w:widowControl w:val="0"/>
        <w:kinsoku/>
        <w:wordWrap/>
        <w:overflowPunct/>
        <w:topLinePunct w:val="0"/>
        <w:autoSpaceDE/>
        <w:autoSpaceDN/>
        <w:bidi w:val="0"/>
        <w:adjustRightInd/>
        <w:snapToGrid/>
        <w:spacing w:line="550" w:lineRule="exact"/>
        <w:textAlignment w:val="auto"/>
        <w:rPr>
          <w:sz w:val="34"/>
          <w:szCs w:val="34"/>
        </w:rPr>
      </w:pPr>
    </w:p>
    <w:p>
      <w:pPr>
        <w:pStyle w:val="2"/>
        <w:keepNext w:val="0"/>
        <w:keepLines w:val="0"/>
        <w:pageBreakBefore w:val="0"/>
        <w:widowControl w:val="0"/>
        <w:kinsoku/>
        <w:wordWrap/>
        <w:overflowPunct/>
        <w:topLinePunct w:val="0"/>
        <w:autoSpaceDE/>
        <w:autoSpaceDN/>
        <w:bidi w:val="0"/>
        <w:adjustRightInd/>
        <w:snapToGrid/>
        <w:spacing w:line="550" w:lineRule="exact"/>
        <w:textAlignment w:val="auto"/>
      </w:pPr>
    </w:p>
    <w:p>
      <w:pPr>
        <w:keepNext w:val="0"/>
        <w:keepLines w:val="0"/>
        <w:pageBreakBefore w:val="0"/>
        <w:widowControl w:val="0"/>
        <w:kinsoku/>
        <w:wordWrap/>
        <w:overflowPunct/>
        <w:topLinePunct w:val="0"/>
        <w:autoSpaceDE/>
        <w:autoSpaceDN/>
        <w:bidi w:val="0"/>
        <w:adjustRightInd/>
        <w:snapToGrid/>
        <w:spacing w:line="550" w:lineRule="exact"/>
        <w:ind w:firstLine="664" w:firstLineChars="200"/>
        <w:textAlignment w:val="auto"/>
        <w:rPr>
          <w:rFonts w:hint="eastAsia" w:eastAsia="仿宋_GB2312"/>
          <w:sz w:val="34"/>
          <w:szCs w:val="34"/>
          <w:lang w:eastAsia="zh-CN"/>
        </w:rPr>
      </w:pPr>
      <w:r>
        <w:rPr>
          <w:rFonts w:hint="eastAsia" w:ascii="黑体" w:eastAsia="黑体"/>
          <w:spacing w:val="8"/>
          <w:kern w:val="0"/>
          <w:szCs w:val="32"/>
        </w:rPr>
        <w:t>公开方式</w:t>
      </w:r>
      <w:r>
        <w:rPr>
          <w:rFonts w:hint="eastAsia"/>
          <w:spacing w:val="8"/>
          <w:kern w:val="0"/>
          <w:szCs w:val="32"/>
        </w:rPr>
        <w:t>：</w:t>
      </w:r>
      <w:r>
        <w:rPr>
          <w:rFonts w:hint="eastAsia"/>
          <w:spacing w:val="8"/>
          <w:kern w:val="0"/>
          <w:szCs w:val="32"/>
          <w:lang w:eastAsia="zh-CN"/>
        </w:rPr>
        <w:t>主动公开</w:t>
      </w:r>
    </w:p>
    <w:p>
      <w:pPr>
        <w:keepNext w:val="0"/>
        <w:keepLines w:val="0"/>
        <w:pageBreakBefore w:val="0"/>
        <w:widowControl w:val="0"/>
        <w:kinsoku/>
        <w:wordWrap/>
        <w:overflowPunct/>
        <w:topLinePunct w:val="0"/>
        <w:autoSpaceDE/>
        <w:autoSpaceDN/>
        <w:bidi w:val="0"/>
        <w:adjustRightInd/>
        <w:snapToGrid/>
        <w:spacing w:line="550" w:lineRule="exact"/>
        <w:ind w:firstLine="276" w:firstLineChars="100"/>
        <w:textAlignment w:val="auto"/>
        <w:rPr>
          <w:sz w:val="28"/>
          <w:szCs w:val="28"/>
        </w:rPr>
      </w:pPr>
      <w:r>
        <w:rPr>
          <w:rFonts w:hint="eastAsia"/>
          <w:sz w:val="28"/>
          <w:szCs w:val="28"/>
        </w:rPr>
        <w:t>鱼峰区人民政府办公室</w:t>
      </w:r>
      <w:r>
        <w:rPr>
          <w:sz w:val="28"/>
          <w:szCs w:val="28"/>
        </w:rPr>
        <w:t xml:space="preserve">                    </w:t>
      </w:r>
      <w:r>
        <w:rPr>
          <w:rFonts w:hint="eastAsia"/>
          <w:sz w:val="28"/>
          <w:szCs w:val="28"/>
        </w:rPr>
        <w:t xml:space="preserve"> </w:t>
      </w:r>
      <w:r>
        <w:rPr>
          <w:sz w:val="28"/>
          <w:szCs w:val="28"/>
        </w:rPr>
        <w:t>20</w:t>
      </w:r>
      <w:r>
        <w:rPr>
          <w:rFonts w:hint="eastAsia"/>
          <w:sz w:val="28"/>
          <w:szCs w:val="28"/>
          <w:lang w:val="en-US" w:eastAsia="zh-CN"/>
        </w:rPr>
        <w:t>22</w:t>
      </w:r>
      <w:r>
        <w:rPr>
          <w:rFonts w:hint="eastAsia"/>
          <w:sz w:val="28"/>
          <w:szCs w:val="28"/>
        </w:rPr>
        <w:t>年</w:t>
      </w:r>
      <w:r>
        <w:rPr>
          <w:rFonts w:hint="eastAsia"/>
          <w:sz w:val="28"/>
          <w:szCs w:val="28"/>
          <w:lang w:val="en-US" w:eastAsia="zh-CN"/>
        </w:rPr>
        <w:t>4</w:t>
      </w:r>
      <w:r>
        <w:rPr>
          <w:rFonts w:hint="eastAsia"/>
          <w:sz w:val="28"/>
          <w:szCs w:val="28"/>
        </w:rPr>
        <w:t>月</w:t>
      </w:r>
      <w:r>
        <w:rPr>
          <w:rFonts w:hint="eastAsia"/>
          <w:sz w:val="28"/>
          <w:szCs w:val="28"/>
          <w:lang w:val="en-US" w:eastAsia="zh-CN"/>
        </w:rPr>
        <w:t>23</w:t>
      </w:r>
      <w:r>
        <w:rPr>
          <w:rFonts w:hint="eastAsia"/>
          <w:sz w:val="28"/>
          <w:szCs w:val="28"/>
        </w:rPr>
        <w:t>日印发</w:t>
      </w:r>
      <w: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9072245</wp:posOffset>
                </wp:positionV>
                <wp:extent cx="5615940" cy="0"/>
                <wp:effectExtent l="0" t="0" r="0" b="0"/>
                <wp:wrapNone/>
                <wp:docPr id="1" name="直线 77"/>
                <wp:cNvGraphicFramePr/>
                <a:graphic xmlns:a="http://schemas.openxmlformats.org/drawingml/2006/main">
                  <a:graphicData uri="http://schemas.microsoft.com/office/word/2010/wordprocessingShape">
                    <wps:wsp>
                      <wps:cNvSpPr/>
                      <wps:spPr>
                        <a:xfrm>
                          <a:off x="0" y="0"/>
                          <a:ext cx="5615940" cy="0"/>
                        </a:xfrm>
                        <a:prstGeom prst="line">
                          <a:avLst/>
                        </a:prstGeom>
                        <a:ln w="12700" cap="flat" cmpd="sng">
                          <a:solidFill>
                            <a:srgbClr val="000000"/>
                          </a:solidFill>
                          <a:prstDash val="solid"/>
                          <a:miter/>
                          <a:headEnd type="none" w="med" len="med"/>
                          <a:tailEnd type="none" w="med" len="med"/>
                        </a:ln>
                      </wps:spPr>
                      <wps:bodyPr upright="true"/>
                    </wps:wsp>
                  </a:graphicData>
                </a:graphic>
              </wp:anchor>
            </w:drawing>
          </mc:Choice>
          <mc:Fallback>
            <w:pict>
              <v:line id="直线 77" o:spid="_x0000_s1026" o:spt="20" style="position:absolute;left:0pt;margin-left:79.4pt;margin-top:714.35pt;height:0pt;width:442.2pt;mso-position-horizontal-relative:page;mso-position-vertical-relative:page;z-index:251659264;mso-width-relative:page;mso-height-relative:page;" filled="f" stroked="t" coordsize="21600,21600" o:gfxdata="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CU&#10;8g5B2gAAAA4BAAAPAAAAAAAAAAEAIAAAADgAAABkcnMvZG93bnJldi54bWxQSwECFAAUAAAACACH&#10;TuJAASZBK9MBAACcAwAADgAAAAAAAAABACAAAAA/AQAAZHJzL2Uyb0RvYy54bWxQSwUGAAAAAAYA&#10;BgBZAQAAhAUAAAAA&#10;">
                <v:fill on="f" focussize="0,0"/>
                <v:stroke weight="1pt" color="#000000" joinstyle="miter"/>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9433560</wp:posOffset>
                </wp:positionV>
                <wp:extent cx="5615940" cy="0"/>
                <wp:effectExtent l="0" t="0" r="0" b="0"/>
                <wp:wrapNone/>
                <wp:docPr id="2" name="直线 78"/>
                <wp:cNvGraphicFramePr/>
                <a:graphic xmlns:a="http://schemas.openxmlformats.org/drawingml/2006/main">
                  <a:graphicData uri="http://schemas.microsoft.com/office/word/2010/wordprocessingShape">
                    <wps:wsp>
                      <wps:cNvSpPr/>
                      <wps:spPr>
                        <a:xfrm>
                          <a:off x="0" y="0"/>
                          <a:ext cx="5615940" cy="0"/>
                        </a:xfrm>
                        <a:prstGeom prst="line">
                          <a:avLst/>
                        </a:prstGeom>
                        <a:ln w="12700" cap="flat" cmpd="sng">
                          <a:solidFill>
                            <a:srgbClr val="000000"/>
                          </a:solidFill>
                          <a:prstDash val="solid"/>
                          <a:miter/>
                          <a:headEnd type="none" w="med" len="med"/>
                          <a:tailEnd type="none" w="med" len="med"/>
                        </a:ln>
                      </wps:spPr>
                      <wps:bodyPr upright="true"/>
                    </wps:wsp>
                  </a:graphicData>
                </a:graphic>
              </wp:anchor>
            </w:drawing>
          </mc:Choice>
          <mc:Fallback>
            <w:pict>
              <v:line id="直线 78" o:spid="_x0000_s1026" o:spt="20" style="position:absolute;left:0pt;margin-left:79.4pt;margin-top:742.8pt;height:0pt;width:442.2pt;mso-position-horizontal-relative:page;mso-position-vertical-relative:page;z-index:251659264;mso-width-relative:page;mso-height-relative:page;" filled="f" stroked="t" coordsize="21600,21600" o:gfxdata="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q5ySjNoAAAAOAQAADwAAAAAAAAABACAAAAA4AAAAZHJzL2Rvd25yZXYueG1sUEsBAhQAFAAAAAgA&#10;h07iQMXpcZfUAQAAnAMAAA4AAAAAAAAAAQAgAAAAPwEAAGRycy9lMm9Eb2MueG1sUEsFBgAAAAAG&#10;AAYAWQEAAIUFAAAAAA==&#10;">
                <v:fill on="f" focussize="0,0"/>
                <v:stroke weight="1pt" color="#000000" joinstyle="miter"/>
                <v:imagedata o:title=""/>
                <o:lock v:ext="edit" aspectratio="f"/>
              </v:line>
            </w:pict>
          </mc:Fallback>
        </mc:AlternateContent>
      </w: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1984" w:left="1588" w:header="851" w:footer="1389" w:gutter="0"/>
      <w:pgNumType w:start="1"/>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altName w:val="宋体"/>
    <w:panose1 w:val="02010609060101010101"/>
    <w:charset w:val="00"/>
    <w:family w:val="modern"/>
    <w:pitch w:val="default"/>
    <w:sig w:usb0="00000000" w:usb1="00000000"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eastAsia="宋体"/>
        <w:sz w:val="28"/>
        <w:szCs w:val="28"/>
      </w:rPr>
    </w:pPr>
    <w:r>
      <w:rPr>
        <w:sz w:val="28"/>
        <w:szCs w:val="28"/>
      </w:rPr>
      <w:t xml:space="preserve">— </w:t>
    </w:r>
    <w:r>
      <w:rPr>
        <w:rStyle w:val="8"/>
        <w:rFonts w:ascii="宋体" w:hAnsi="宋体" w:eastAsia="宋体" w:cs="宋体"/>
        <w:sz w:val="28"/>
        <w:szCs w:val="28"/>
      </w:rPr>
      <w:fldChar w:fldCharType="begin"/>
    </w:r>
    <w:r>
      <w:rPr>
        <w:rStyle w:val="8"/>
        <w:rFonts w:ascii="宋体" w:hAnsi="宋体" w:eastAsia="宋体" w:cs="宋体"/>
        <w:sz w:val="28"/>
        <w:szCs w:val="28"/>
      </w:rPr>
      <w:instrText xml:space="preserve"> PAGE </w:instrText>
    </w:r>
    <w:r>
      <w:rPr>
        <w:rStyle w:val="8"/>
        <w:rFonts w:ascii="宋体" w:hAnsi="宋体" w:eastAsia="宋体" w:cs="宋体"/>
        <w:sz w:val="28"/>
        <w:szCs w:val="28"/>
      </w:rPr>
      <w:fldChar w:fldCharType="separate"/>
    </w:r>
    <w:r>
      <w:rPr>
        <w:rStyle w:val="8"/>
        <w:rFonts w:ascii="宋体" w:hAnsi="宋体" w:eastAsia="宋体" w:cs="宋体"/>
        <w:sz w:val="28"/>
        <w:szCs w:val="28"/>
      </w:rPr>
      <w:t>19</w:t>
    </w:r>
    <w:r>
      <w:rPr>
        <w:rStyle w:val="8"/>
        <w:rFonts w:ascii="宋体" w:hAnsi="宋体" w:eastAsia="宋体" w:cs="宋体"/>
        <w:sz w:val="28"/>
        <w:szCs w:val="28"/>
      </w:rPr>
      <w:fldChar w:fldCharType="end"/>
    </w:r>
    <w:r>
      <w:rPr>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280" w:firstLineChars="100"/>
      <w:rPr>
        <w:sz w:val="28"/>
        <w:szCs w:val="28"/>
      </w:rPr>
    </w:pPr>
    <w:r>
      <w:rPr>
        <w:sz w:val="28"/>
        <w:szCs w:val="28"/>
      </w:rPr>
      <w:t xml:space="preserve">— </w:t>
    </w:r>
    <w:r>
      <w:rPr>
        <w:rStyle w:val="8"/>
        <w:rFonts w:ascii="宋体" w:hAnsi="宋体" w:eastAsia="宋体" w:cs="宋体"/>
        <w:sz w:val="28"/>
        <w:szCs w:val="28"/>
      </w:rPr>
      <w:fldChar w:fldCharType="begin"/>
    </w:r>
    <w:r>
      <w:rPr>
        <w:rStyle w:val="8"/>
        <w:rFonts w:ascii="宋体" w:hAnsi="宋体" w:eastAsia="宋体" w:cs="宋体"/>
        <w:sz w:val="28"/>
        <w:szCs w:val="28"/>
      </w:rPr>
      <w:instrText xml:space="preserve"> PAGE </w:instrText>
    </w:r>
    <w:r>
      <w:rPr>
        <w:rStyle w:val="8"/>
        <w:rFonts w:ascii="宋体" w:hAnsi="宋体" w:eastAsia="宋体" w:cs="宋体"/>
        <w:sz w:val="28"/>
        <w:szCs w:val="28"/>
      </w:rPr>
      <w:fldChar w:fldCharType="separate"/>
    </w:r>
    <w:r>
      <w:rPr>
        <w:rStyle w:val="8"/>
        <w:rFonts w:ascii="宋体" w:hAnsi="宋体" w:eastAsia="宋体" w:cs="宋体"/>
        <w:sz w:val="28"/>
        <w:szCs w:val="28"/>
      </w:rPr>
      <w:t>20</w:t>
    </w:r>
    <w:r>
      <w:rPr>
        <w:rStyle w:val="8"/>
        <w:rFonts w:ascii="宋体" w:hAnsi="宋体" w:eastAsia="宋体" w:cs="宋体"/>
        <w:sz w:val="28"/>
        <w:szCs w:val="28"/>
      </w:rPr>
      <w:fldChar w:fldCharType="end"/>
    </w:r>
    <w:r>
      <w:rPr>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NotTrackMoves/>
  <w:documentProtection w:enforcement="0"/>
  <w:defaultTabStop w:val="420"/>
  <w:evenAndOddHeaders w:val="true"/>
  <w:drawingGridHorizontalSpacing w:val="158"/>
  <w:drawingGridVerticalSpacing w:val="290"/>
  <w:displayHorizontalDrawingGridEvery w:val="2"/>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8233A0"/>
    <w:rsid w:val="00072F03"/>
    <w:rsid w:val="00171E60"/>
    <w:rsid w:val="002268E7"/>
    <w:rsid w:val="003D6DAB"/>
    <w:rsid w:val="003E34A8"/>
    <w:rsid w:val="00457AF8"/>
    <w:rsid w:val="0047160E"/>
    <w:rsid w:val="005772F2"/>
    <w:rsid w:val="00754E1B"/>
    <w:rsid w:val="0077167A"/>
    <w:rsid w:val="007E517D"/>
    <w:rsid w:val="00804522"/>
    <w:rsid w:val="0086466B"/>
    <w:rsid w:val="00877B16"/>
    <w:rsid w:val="008E348E"/>
    <w:rsid w:val="008F687D"/>
    <w:rsid w:val="00967C7C"/>
    <w:rsid w:val="009B04B8"/>
    <w:rsid w:val="009D2A0B"/>
    <w:rsid w:val="00A569F7"/>
    <w:rsid w:val="00A82382"/>
    <w:rsid w:val="00A94F14"/>
    <w:rsid w:val="00AC366C"/>
    <w:rsid w:val="00B404CE"/>
    <w:rsid w:val="00B8582D"/>
    <w:rsid w:val="00BE0991"/>
    <w:rsid w:val="00CC2AAA"/>
    <w:rsid w:val="00CD4B7B"/>
    <w:rsid w:val="00D861FF"/>
    <w:rsid w:val="00DF3911"/>
    <w:rsid w:val="00F4297A"/>
    <w:rsid w:val="00FE6DE7"/>
    <w:rsid w:val="0A282430"/>
    <w:rsid w:val="0E57182E"/>
    <w:rsid w:val="179D56C1"/>
    <w:rsid w:val="1F991545"/>
    <w:rsid w:val="2309100C"/>
    <w:rsid w:val="2DB17CA6"/>
    <w:rsid w:val="3940249E"/>
    <w:rsid w:val="3B8233A0"/>
    <w:rsid w:val="3F1D523A"/>
    <w:rsid w:val="403B486A"/>
    <w:rsid w:val="40F23AF0"/>
    <w:rsid w:val="42C4057F"/>
    <w:rsid w:val="48E30FE7"/>
    <w:rsid w:val="4F7C65F9"/>
    <w:rsid w:val="575B04CA"/>
    <w:rsid w:val="5F8A53D2"/>
    <w:rsid w:val="7AA3233F"/>
    <w:rsid w:val="7C8758FA"/>
    <w:rsid w:val="7DD3BE6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0" w:semiHidden="0" w:name="Normal (Web)" w:locked="1"/>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99"/>
    <w:rPr>
      <w:sz w:val="30"/>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2"/>
    <w:basedOn w:val="1"/>
    <w:link w:val="12"/>
    <w:qFormat/>
    <w:uiPriority w:val="99"/>
    <w:pPr>
      <w:spacing w:after="120" w:line="480" w:lineRule="auto"/>
    </w:pPr>
  </w:style>
  <w:style w:type="character" w:styleId="8">
    <w:name w:val="page number"/>
    <w:qFormat/>
    <w:uiPriority w:val="99"/>
    <w:rPr>
      <w:rFonts w:cs="Times New Roman"/>
    </w:rPr>
  </w:style>
  <w:style w:type="character" w:customStyle="1" w:styleId="9">
    <w:name w:val="正文文本 Char"/>
    <w:link w:val="2"/>
    <w:semiHidden/>
    <w:qFormat/>
    <w:uiPriority w:val="99"/>
    <w:rPr>
      <w:rFonts w:eastAsia="仿宋_GB2312"/>
      <w:sz w:val="32"/>
      <w:szCs w:val="24"/>
    </w:rPr>
  </w:style>
  <w:style w:type="character" w:customStyle="1" w:styleId="10">
    <w:name w:val="页脚 Char"/>
    <w:link w:val="3"/>
    <w:semiHidden/>
    <w:qFormat/>
    <w:uiPriority w:val="99"/>
    <w:rPr>
      <w:rFonts w:eastAsia="仿宋_GB2312"/>
      <w:sz w:val="18"/>
      <w:szCs w:val="18"/>
    </w:rPr>
  </w:style>
  <w:style w:type="character" w:customStyle="1" w:styleId="11">
    <w:name w:val="页眉 Char"/>
    <w:link w:val="4"/>
    <w:semiHidden/>
    <w:qFormat/>
    <w:uiPriority w:val="99"/>
    <w:rPr>
      <w:rFonts w:eastAsia="仿宋_GB2312"/>
      <w:sz w:val="18"/>
      <w:szCs w:val="18"/>
    </w:rPr>
  </w:style>
  <w:style w:type="character" w:customStyle="1" w:styleId="12">
    <w:name w:val="正文文本 2 Char"/>
    <w:link w:val="5"/>
    <w:semiHidden/>
    <w:qFormat/>
    <w:uiPriority w:val="99"/>
    <w:rPr>
      <w:rFonts w:eastAsia="仿宋_GB2312"/>
      <w:sz w:val="32"/>
      <w:szCs w:val="24"/>
    </w:rPr>
  </w:style>
  <w:style w:type="paragraph" w:customStyle="1" w:styleId="13">
    <w:name w:val="Char1"/>
    <w:basedOn w:val="1"/>
    <w:qFormat/>
    <w:uiPriority w:val="99"/>
    <w:pPr>
      <w:widowControl/>
      <w:spacing w:after="160" w:line="240" w:lineRule="exact"/>
      <w:jc w:val="left"/>
    </w:pPr>
    <w:rPr>
      <w:rFonts w:ascii="Arial" w:hAnsi="Arial" w:eastAsia="宋体" w:cs="Verdana"/>
      <w:b/>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20</Pages>
  <Words>765</Words>
  <Characters>4361</Characters>
  <Lines>36</Lines>
  <Paragraphs>10</Paragraphs>
  <TotalTime>4</TotalTime>
  <ScaleCrop>false</ScaleCrop>
  <LinksUpToDate>false</LinksUpToDate>
  <CharactersWithSpaces>5116</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2019-07-14T14:41:00Z</dcterms:created>
  <dc:creator>Administrator</dc:creator>
  <cp:lastModifiedBy>小魚干</cp:lastModifiedBy>
  <dcterms:modified xsi:type="dcterms:W3CDTF">2022-05-20T16:14:03Z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FADF7055AC6440809696D5138D0AFB5C</vt:lpwstr>
  </property>
</Properties>
</file>