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C2" w:rsidRDefault="001053ED">
      <w:pPr>
        <w:widowControl/>
        <w:jc w:val="distribute"/>
        <w:rPr>
          <w:rFonts w:ascii="宋体" w:hAnsi="宋体"/>
          <w:b/>
          <w:bCs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bCs/>
          <w:color w:val="FF0000"/>
          <w:kern w:val="0"/>
          <w:sz w:val="72"/>
          <w:szCs w:val="72"/>
        </w:rPr>
        <w:t>柳州市鱼峰区教育局文件</w:t>
      </w:r>
    </w:p>
    <w:p w:rsidR="001627C2" w:rsidRDefault="001627C2">
      <w:pPr>
        <w:pBdr>
          <w:bottom w:val="single" w:sz="12" w:space="7" w:color="FF3300"/>
        </w:pBd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627C2" w:rsidRDefault="001053ED">
      <w:pPr>
        <w:pBdr>
          <w:bottom w:val="single" w:sz="12" w:space="7" w:color="FF3300"/>
        </w:pBdr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鱼教发〔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 w:rsidR="00991555"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:rsidR="001627C2" w:rsidRDefault="001627C2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</w:rPr>
      </w:pPr>
    </w:p>
    <w:p w:rsidR="001627C2" w:rsidRDefault="001053ED">
      <w:pPr>
        <w:widowControl/>
        <w:spacing w:line="600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关于公布第四批鱼峰区中小学生研学（劳动）实践教育基地名单的通知</w:t>
      </w:r>
    </w:p>
    <w:p w:rsidR="001627C2" w:rsidRDefault="001627C2">
      <w:pPr>
        <w:spacing w:line="560" w:lineRule="exact"/>
        <w:rPr>
          <w:sz w:val="30"/>
          <w:szCs w:val="30"/>
        </w:rPr>
      </w:pPr>
    </w:p>
    <w:p w:rsidR="001627C2" w:rsidRDefault="001053ED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各中小学校、各有关单位：</w:t>
      </w:r>
    </w:p>
    <w:p w:rsidR="001627C2" w:rsidRDefault="001053ED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为进一步丰富我区中小学生研学实践教育活动的场所，根据《关于开展</w:t>
      </w:r>
      <w:r>
        <w:rPr>
          <w:rFonts w:ascii="仿宋_GB2312" w:eastAsia="仿宋_GB2312" w:hAnsi="仿宋_GB2312" w:cs="仿宋_GB2312" w:hint="eastAsia"/>
          <w:sz w:val="32"/>
          <w:szCs w:val="28"/>
        </w:rPr>
        <w:t>202</w:t>
      </w:r>
      <w:r>
        <w:rPr>
          <w:rFonts w:ascii="仿宋_GB2312" w:eastAsia="仿宋_GB2312" w:hAnsi="仿宋_GB2312" w:cs="仿宋_GB2312"/>
          <w:sz w:val="32"/>
          <w:szCs w:val="28"/>
        </w:rPr>
        <w:t>4</w:t>
      </w:r>
      <w:r>
        <w:rPr>
          <w:rFonts w:ascii="仿宋_GB2312" w:eastAsia="仿宋_GB2312" w:hAnsi="仿宋_GB2312" w:cs="仿宋_GB2312" w:hint="eastAsia"/>
          <w:sz w:val="32"/>
          <w:szCs w:val="28"/>
        </w:rPr>
        <w:t>年第四批鱼峰区中小学研学（劳动）实践教育基地（营地）遴选的通知》（鱼教发〔</w:t>
      </w:r>
      <w:r>
        <w:rPr>
          <w:rFonts w:ascii="仿宋_GB2312" w:eastAsia="仿宋_GB2312" w:hAnsi="仿宋_GB2312" w:cs="仿宋_GB2312" w:hint="eastAsia"/>
          <w:sz w:val="32"/>
          <w:szCs w:val="28"/>
        </w:rPr>
        <w:t>202</w:t>
      </w:r>
      <w:r>
        <w:rPr>
          <w:rFonts w:ascii="仿宋_GB2312" w:eastAsia="仿宋_GB2312" w:hAnsi="仿宋_GB2312" w:cs="仿宋_GB2312"/>
          <w:sz w:val="32"/>
          <w:szCs w:val="28"/>
        </w:rPr>
        <w:t>4</w:t>
      </w:r>
      <w:r>
        <w:rPr>
          <w:rFonts w:ascii="仿宋_GB2312" w:eastAsia="仿宋_GB2312" w:hAnsi="仿宋_GB2312" w:cs="仿宋_GB2312" w:hint="eastAsia"/>
          <w:sz w:val="32"/>
          <w:szCs w:val="28"/>
        </w:rPr>
        <w:t>〕</w:t>
      </w:r>
      <w:r>
        <w:rPr>
          <w:rFonts w:ascii="仿宋_GB2312" w:eastAsia="仿宋_GB2312" w:hAnsi="仿宋_GB2312" w:cs="仿宋_GB2312"/>
          <w:sz w:val="32"/>
          <w:szCs w:val="28"/>
        </w:rPr>
        <w:t>9</w:t>
      </w:r>
      <w:r>
        <w:rPr>
          <w:rFonts w:ascii="仿宋_GB2312" w:eastAsia="仿宋_GB2312" w:hAnsi="仿宋_GB2312" w:cs="仿宋_GB2312" w:hint="eastAsia"/>
          <w:sz w:val="32"/>
          <w:szCs w:val="28"/>
        </w:rPr>
        <w:t>号）精神，我局组织开展了第四批鱼峰区中小学生研学（劳动）实践教育基地遴选工作。经各有关单位推荐、我局组织专家核验评审，评定拟授予</w:t>
      </w:r>
      <w:r>
        <w:rPr>
          <w:rFonts w:ascii="宋体" w:eastAsia="仿宋_GB2312" w:hAnsi="宋体" w:cs="仿宋_GB2312" w:hint="eastAsia"/>
          <w:bCs/>
          <w:sz w:val="32"/>
          <w:szCs w:val="32"/>
        </w:rPr>
        <w:t>广西科虹有害生物科普馆</w:t>
      </w:r>
      <w:r>
        <w:rPr>
          <w:rFonts w:ascii="仿宋_GB2312" w:eastAsia="仿宋_GB2312" w:hAnsi="仿宋_GB2312" w:cs="仿宋_GB2312" w:hint="eastAsia"/>
          <w:sz w:val="32"/>
          <w:szCs w:val="28"/>
        </w:rPr>
        <w:t>等七家单位为第四批鱼峰区中小学生研学（劳动）实践教育基地，现将名单予以公布（详见附件）。</w:t>
      </w:r>
    </w:p>
    <w:p w:rsidR="001627C2" w:rsidRDefault="001053ED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各基地要认真总结创建工作经验，继续加强基地建设，不断优化课程设计，提升课程研发质量，利用基地广泛开展形式多样的教育活动，发挥示范带动作用。</w:t>
      </w:r>
    </w:p>
    <w:p w:rsidR="001627C2" w:rsidRDefault="001627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1627C2" w:rsidRDefault="001053ED">
      <w:pPr>
        <w:widowControl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28"/>
        </w:rPr>
        <w:t>附件：第四批鱼峰区中小学生研学（劳动）实践教育基</w:t>
      </w:r>
    </w:p>
    <w:p w:rsidR="001627C2" w:rsidRDefault="001053ED">
      <w:pPr>
        <w:widowControl/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地名单</w:t>
      </w:r>
    </w:p>
    <w:p w:rsidR="001627C2" w:rsidRDefault="001053ED">
      <w:pPr>
        <w:widowControl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lastRenderedPageBreak/>
        <w:t>（此页无正文）</w:t>
      </w:r>
    </w:p>
    <w:p w:rsidR="001627C2" w:rsidRDefault="001627C2">
      <w:pPr>
        <w:pStyle w:val="a0"/>
        <w:rPr>
          <w:rFonts w:ascii="仿宋_GB2312" w:eastAsia="仿宋_GB2312" w:hAnsi="仿宋_GB2312" w:cs="仿宋_GB2312"/>
          <w:sz w:val="32"/>
          <w:szCs w:val="28"/>
        </w:rPr>
      </w:pPr>
    </w:p>
    <w:p w:rsidR="001627C2" w:rsidRDefault="001627C2"/>
    <w:p w:rsidR="001627C2" w:rsidRDefault="001053ED">
      <w:pPr>
        <w:widowControl/>
        <w:spacing w:line="578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28"/>
        </w:rPr>
        <w:t>鱼峰区教育局</w:t>
      </w:r>
    </w:p>
    <w:p w:rsidR="001627C2" w:rsidRDefault="001053ED">
      <w:pPr>
        <w:widowControl/>
        <w:spacing w:line="578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 xml:space="preserve">                   202</w:t>
      </w:r>
      <w:r>
        <w:rPr>
          <w:rFonts w:ascii="仿宋_GB2312" w:eastAsia="仿宋_GB2312" w:hAnsi="仿宋_GB2312" w:cs="仿宋_GB2312"/>
          <w:sz w:val="32"/>
          <w:szCs w:val="28"/>
        </w:rPr>
        <w:t>5</w:t>
      </w:r>
      <w:r>
        <w:rPr>
          <w:rFonts w:ascii="仿宋_GB2312" w:eastAsia="仿宋_GB2312" w:hAnsi="仿宋_GB2312" w:cs="仿宋_GB2312" w:hint="eastAsia"/>
          <w:sz w:val="32"/>
          <w:szCs w:val="28"/>
        </w:rPr>
        <w:t>年</w:t>
      </w:r>
      <w:r>
        <w:rPr>
          <w:rFonts w:ascii="仿宋_GB2312" w:eastAsia="仿宋_GB2312" w:hAnsi="仿宋_GB2312" w:cs="仿宋_GB2312"/>
          <w:sz w:val="32"/>
          <w:szCs w:val="28"/>
        </w:rPr>
        <w:t>1</w:t>
      </w:r>
      <w:r>
        <w:rPr>
          <w:rFonts w:ascii="仿宋_GB2312" w:eastAsia="仿宋_GB2312" w:hAnsi="仿宋_GB2312" w:cs="仿宋_GB2312" w:hint="eastAsia"/>
          <w:sz w:val="32"/>
          <w:szCs w:val="28"/>
        </w:rPr>
        <w:t>月</w:t>
      </w:r>
      <w:r w:rsidR="00991555">
        <w:rPr>
          <w:rFonts w:ascii="仿宋_GB2312" w:eastAsia="仿宋_GB2312" w:hAnsi="仿宋_GB2312" w:cs="仿宋_GB2312"/>
          <w:sz w:val="32"/>
          <w:szCs w:val="28"/>
        </w:rPr>
        <w:t>13</w:t>
      </w:r>
      <w:r>
        <w:rPr>
          <w:rFonts w:ascii="仿宋_GB2312" w:eastAsia="仿宋_GB2312" w:hAnsi="仿宋_GB2312" w:cs="仿宋_GB2312" w:hint="eastAsia"/>
          <w:sz w:val="32"/>
          <w:szCs w:val="28"/>
        </w:rPr>
        <w:t>日</w:t>
      </w: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627C2"/>
    <w:p w:rsidR="001627C2" w:rsidRDefault="001627C2">
      <w:pPr>
        <w:widowControl/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</w:p>
    <w:p w:rsidR="001627C2" w:rsidRDefault="001053ED">
      <w:pPr>
        <w:widowControl/>
        <w:spacing w:line="560" w:lineRule="exact"/>
        <w:rPr>
          <w:rFonts w:ascii="仿宋_GB2312" w:eastAsia="仿宋_GB2312"/>
          <w:sz w:val="32"/>
        </w:rPr>
      </w:pPr>
      <w:r>
        <w:rPr>
          <w:rFonts w:ascii="黑体" w:eastAsia="黑体" w:hint="eastAsia"/>
          <w:sz w:val="32"/>
        </w:rPr>
        <w:t>政府信息公开选项：</w:t>
      </w:r>
      <w:r>
        <w:rPr>
          <w:rFonts w:ascii="仿宋_GB2312" w:eastAsia="仿宋_GB2312" w:hint="eastAsia"/>
          <w:sz w:val="32"/>
        </w:rPr>
        <w:t>主动公开</w:t>
      </w:r>
    </w:p>
    <w:p w:rsidR="001627C2" w:rsidRDefault="001627C2">
      <w:pPr>
        <w:widowControl/>
        <w:spacing w:line="560" w:lineRule="exact"/>
        <w:rPr>
          <w:rFonts w:eastAsia="仿宋_GB2312"/>
          <w:sz w:val="32"/>
          <w:szCs w:val="32"/>
        </w:rPr>
      </w:pPr>
    </w:p>
    <w:p w:rsidR="001627C2" w:rsidRDefault="001627C2">
      <w:pPr>
        <w:widowControl/>
        <w:spacing w:line="560" w:lineRule="exact"/>
        <w:rPr>
          <w:rFonts w:eastAsia="仿宋_GB2312"/>
          <w:sz w:val="32"/>
          <w:szCs w:val="32"/>
        </w:rPr>
      </w:pPr>
    </w:p>
    <w:p w:rsidR="001627C2" w:rsidRDefault="001053ED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339090</wp:posOffset>
                </wp:positionV>
                <wp:extent cx="56673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0AD1F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6.7pt" to="450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"/>
            </w:pict>
          </mc:Fallback>
        </mc:AlternateContent>
      </w:r>
    </w:p>
    <w:p w:rsidR="001627C2" w:rsidRDefault="001053ED">
      <w:pPr>
        <w:spacing w:line="59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433070</wp:posOffset>
                </wp:positionV>
                <wp:extent cx="5667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657D2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34.1pt" to="450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鱼峰区教育局办公室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 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991555">
        <w:rPr>
          <w:rFonts w:ascii="仿宋_GB2312" w:eastAsia="仿宋_GB2312"/>
          <w:sz w:val="32"/>
          <w:szCs w:val="32"/>
        </w:rPr>
        <w:t>13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日印发</w:t>
      </w:r>
    </w:p>
    <w:p w:rsidR="001627C2" w:rsidRDefault="001053ED">
      <w:pPr>
        <w:widowControl/>
        <w:spacing w:line="578" w:lineRule="exac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28"/>
        </w:rPr>
        <w:t>：</w:t>
      </w:r>
    </w:p>
    <w:p w:rsidR="001627C2" w:rsidRDefault="001053ED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第四批鱼峰区中小学生研学（劳动）实践</w:t>
      </w:r>
    </w:p>
    <w:p w:rsidR="001627C2" w:rsidRDefault="001053ED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教育基地名单</w:t>
      </w:r>
    </w:p>
    <w:p w:rsidR="001627C2" w:rsidRDefault="001627C2">
      <w:pPr>
        <w:widowControl/>
        <w:spacing w:line="578" w:lineRule="exact"/>
        <w:rPr>
          <w:rFonts w:cs="仿宋_GB2312"/>
          <w:sz w:val="32"/>
          <w:szCs w:val="32"/>
        </w:rPr>
      </w:pPr>
    </w:p>
    <w:p w:rsidR="001627C2" w:rsidRDefault="001053ED">
      <w:pPr>
        <w:pStyle w:val="Default"/>
        <w:spacing w:line="578" w:lineRule="exact"/>
        <w:ind w:firstLineChars="200" w:firstLine="640"/>
        <w:rPr>
          <w:rFonts w:ascii="宋体" w:eastAsia="仿宋_GB2312" w:hAnsi="宋体" w:cs="仿宋_GB2312" w:hint="default"/>
          <w:bCs/>
          <w:sz w:val="32"/>
          <w:szCs w:val="32"/>
        </w:rPr>
      </w:pPr>
      <w:r>
        <w:rPr>
          <w:rFonts w:ascii="宋体" w:eastAsia="仿宋_GB2312" w:hAnsi="宋体" w:cs="仿宋_GB2312"/>
          <w:bCs/>
          <w:sz w:val="32"/>
          <w:szCs w:val="32"/>
        </w:rPr>
        <w:t>鱼峰区工业园区实践教育基地</w:t>
      </w:r>
    </w:p>
    <w:p w:rsidR="001627C2" w:rsidRDefault="001053ED">
      <w:pPr>
        <w:pStyle w:val="Default"/>
        <w:spacing w:line="578" w:lineRule="exact"/>
        <w:ind w:firstLineChars="200" w:firstLine="640"/>
        <w:rPr>
          <w:rFonts w:ascii="宋体" w:eastAsia="仿宋_GB2312" w:hAnsi="宋体" w:cs="仿宋_GB2312" w:hint="default"/>
          <w:bCs/>
          <w:sz w:val="32"/>
          <w:szCs w:val="32"/>
        </w:rPr>
      </w:pPr>
      <w:r>
        <w:rPr>
          <w:rFonts w:ascii="宋体" w:eastAsia="仿宋_GB2312" w:hAnsi="宋体" w:cs="仿宋_GB2312"/>
          <w:bCs/>
          <w:sz w:val="32"/>
          <w:szCs w:val="32"/>
        </w:rPr>
        <w:t>广西科虹有害生物防治股份有限公司</w:t>
      </w:r>
    </w:p>
    <w:p w:rsidR="001627C2" w:rsidRDefault="001053ED">
      <w:pPr>
        <w:pStyle w:val="Default"/>
        <w:spacing w:line="578" w:lineRule="exact"/>
        <w:ind w:firstLineChars="200" w:firstLine="640"/>
        <w:rPr>
          <w:rFonts w:ascii="仿宋_GB2312" w:eastAsia="仿宋_GB2312" w:hAnsi="仿宋_GB2312" w:cs="仿宋_GB2312" w:hint="default"/>
          <w:color w:val="FF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天竺园山庄劳动实践教育研学基地</w:t>
      </w:r>
    </w:p>
    <w:p w:rsidR="001627C2" w:rsidRDefault="001053ED">
      <w:pPr>
        <w:pStyle w:val="Default"/>
        <w:spacing w:line="578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鱼峰区长沙村耕读文化教育研学基地</w:t>
      </w:r>
    </w:p>
    <w:p w:rsidR="001627C2" w:rsidRDefault="001053ED">
      <w:pPr>
        <w:pStyle w:val="Default"/>
        <w:spacing w:line="578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鱼峰区里雍镇柳岸清风园教育研学基地</w:t>
      </w:r>
    </w:p>
    <w:p w:rsidR="001627C2" w:rsidRDefault="001053ED">
      <w:pPr>
        <w:pStyle w:val="Default"/>
        <w:spacing w:line="578" w:lineRule="exact"/>
        <w:ind w:firstLineChars="200" w:firstLine="640"/>
        <w:rPr>
          <w:rFonts w:ascii="仿宋_GB2312" w:eastAsia="仿宋_GB2312" w:hAnsi="仿宋_GB2312" w:cs="仿宋_GB2312" w:hint="default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鱼峰区里雍镇革命烈士纪念碑教育研学基地</w:t>
      </w:r>
    </w:p>
    <w:p w:rsidR="001627C2" w:rsidRDefault="001053ED">
      <w:pPr>
        <w:pStyle w:val="Default"/>
        <w:spacing w:line="578" w:lineRule="exact"/>
        <w:ind w:firstLineChars="200" w:firstLine="640"/>
        <w:rPr>
          <w:rStyle w:val="NormalCharacter"/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广西园韵农业有限公司</w:t>
      </w:r>
    </w:p>
    <w:p w:rsidR="001627C2" w:rsidRDefault="001627C2">
      <w:pPr>
        <w:widowControl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1627C2" w:rsidRDefault="001627C2">
      <w:pPr>
        <w:pStyle w:val="Default"/>
        <w:spacing w:line="578" w:lineRule="exact"/>
        <w:rPr>
          <w:rStyle w:val="NormalCharacter"/>
          <w:rFonts w:ascii="仿宋_GB2312" w:eastAsia="仿宋_GB2312" w:hAnsi="仿宋_GB2312" w:cs="仿宋_GB2312" w:hint="default"/>
          <w:kern w:val="2"/>
          <w:sz w:val="32"/>
          <w:szCs w:val="32"/>
        </w:rPr>
      </w:pPr>
    </w:p>
    <w:sectPr w:rsidR="001627C2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ED" w:rsidRDefault="001053ED">
      <w:r>
        <w:separator/>
      </w:r>
    </w:p>
  </w:endnote>
  <w:endnote w:type="continuationSeparator" w:id="0">
    <w:p w:rsidR="001053ED" w:rsidRDefault="0010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7C2" w:rsidRDefault="001053E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27C2" w:rsidRDefault="001053E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915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27C2" w:rsidRDefault="001053E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915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ED" w:rsidRDefault="001053ED">
      <w:r>
        <w:separator/>
      </w:r>
    </w:p>
  </w:footnote>
  <w:footnote w:type="continuationSeparator" w:id="0">
    <w:p w:rsidR="001053ED" w:rsidRDefault="00105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7C2" w:rsidRDefault="001627C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jU3YTAyYThlOGIxMDc2NDAxOGM5ZmIwM2MzNWUifQ=="/>
  </w:docVars>
  <w:rsids>
    <w:rsidRoot w:val="5B6366B1"/>
    <w:rsid w:val="001053ED"/>
    <w:rsid w:val="00105BFD"/>
    <w:rsid w:val="001627C2"/>
    <w:rsid w:val="006007D8"/>
    <w:rsid w:val="006F6D99"/>
    <w:rsid w:val="00991555"/>
    <w:rsid w:val="05201CE4"/>
    <w:rsid w:val="05EF21A1"/>
    <w:rsid w:val="06F04422"/>
    <w:rsid w:val="0A9151F7"/>
    <w:rsid w:val="0F7A2ADB"/>
    <w:rsid w:val="101004D8"/>
    <w:rsid w:val="15570F97"/>
    <w:rsid w:val="16127EFF"/>
    <w:rsid w:val="17302592"/>
    <w:rsid w:val="1CAE2016"/>
    <w:rsid w:val="24FE7DA2"/>
    <w:rsid w:val="256F255E"/>
    <w:rsid w:val="298E57DF"/>
    <w:rsid w:val="2C893449"/>
    <w:rsid w:val="2CBA54E2"/>
    <w:rsid w:val="2DCD42C6"/>
    <w:rsid w:val="2FEF1A7B"/>
    <w:rsid w:val="305A33DF"/>
    <w:rsid w:val="32F9173A"/>
    <w:rsid w:val="35A66BA4"/>
    <w:rsid w:val="36BE42E6"/>
    <w:rsid w:val="425F59DD"/>
    <w:rsid w:val="42FA74B4"/>
    <w:rsid w:val="43336253"/>
    <w:rsid w:val="473C51D1"/>
    <w:rsid w:val="4E200716"/>
    <w:rsid w:val="524E77F4"/>
    <w:rsid w:val="52691F60"/>
    <w:rsid w:val="529F6395"/>
    <w:rsid w:val="52FB763A"/>
    <w:rsid w:val="5360445A"/>
    <w:rsid w:val="54F55D2D"/>
    <w:rsid w:val="557D662A"/>
    <w:rsid w:val="58B94E04"/>
    <w:rsid w:val="59327FD7"/>
    <w:rsid w:val="5B6366B1"/>
    <w:rsid w:val="5E8A3960"/>
    <w:rsid w:val="5F5024DD"/>
    <w:rsid w:val="5F7206A6"/>
    <w:rsid w:val="60836BF9"/>
    <w:rsid w:val="61EB473F"/>
    <w:rsid w:val="62206ADF"/>
    <w:rsid w:val="64432611"/>
    <w:rsid w:val="6663343E"/>
    <w:rsid w:val="66F43AF7"/>
    <w:rsid w:val="69E9520E"/>
    <w:rsid w:val="6A971908"/>
    <w:rsid w:val="6B9F6CC6"/>
    <w:rsid w:val="6E5E7F5B"/>
    <w:rsid w:val="6EE543C3"/>
    <w:rsid w:val="6FF2313D"/>
    <w:rsid w:val="715E62FA"/>
    <w:rsid w:val="71CF63A9"/>
    <w:rsid w:val="74C94DB4"/>
    <w:rsid w:val="79E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3C41D44-7861-418E-8EBB-BB0289F2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 2" w:unhideWhenUsed="1" w:qFormat="1"/>
    <w:lsdException w:name="Strong" w:qFormat="1"/>
    <w:lsdException w:name="Emphasis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kern w:val="0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paragraph" w:styleId="a4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next w:val="20"/>
    <w:qFormat/>
    <w:pPr>
      <w:spacing w:line="600" w:lineRule="exact"/>
      <w:jc w:val="left"/>
    </w:pPr>
    <w:rPr>
      <w:rFonts w:ascii="Times New Roman" w:eastAsia="仿宋_GB2312" w:hAnsi="Times New Roman" w:cs="Times New Roman"/>
      <w:sz w:val="32"/>
    </w:rPr>
  </w:style>
  <w:style w:type="paragraph" w:styleId="20">
    <w:name w:val="Body Text First Indent 2"/>
    <w:basedOn w:val="a6"/>
    <w:unhideWhenUsed/>
    <w:qFormat/>
    <w:pPr>
      <w:ind w:leftChars="200" w:left="420" w:firstLine="420"/>
    </w:pPr>
    <w:rPr>
      <w:rFonts w:ascii="Calibri" w:eastAsia="宋体" w:hint="default"/>
      <w:sz w:val="21"/>
    </w:rPr>
  </w:style>
  <w:style w:type="paragraph" w:styleId="a6">
    <w:name w:val="Body Text Indent"/>
    <w:basedOn w:val="a"/>
    <w:unhideWhenUsed/>
    <w:qFormat/>
    <w:pPr>
      <w:ind w:firstLineChars="200" w:firstLine="640"/>
    </w:pPr>
    <w:rPr>
      <w:rFonts w:ascii="仿宋_GB2312" w:eastAsia="仿宋_GB2312" w:hint="eastAsia"/>
      <w:sz w:val="3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Emphasis"/>
    <w:uiPriority w:val="99"/>
    <w:qFormat/>
    <w:rPr>
      <w:rFonts w:cs="Times New Roman"/>
      <w:i/>
      <w:i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</w:rPr>
  </w:style>
  <w:style w:type="paragraph" w:customStyle="1" w:styleId="-1">
    <w:name w:val="正文-公1"/>
    <w:basedOn w:val="a"/>
    <w:uiPriority w:val="99"/>
    <w:qFormat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NormalCharacter">
    <w:name w:val="NormalCharacter"/>
    <w:qFormat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蹦哒</dc:creator>
  <cp:lastModifiedBy>Windows 用户</cp:lastModifiedBy>
  <cp:revision>4</cp:revision>
  <cp:lastPrinted>2023-04-24T00:57:00Z</cp:lastPrinted>
  <dcterms:created xsi:type="dcterms:W3CDTF">2023-04-22T03:23:00Z</dcterms:created>
  <dcterms:modified xsi:type="dcterms:W3CDTF">2025-01-13T00:57:00Z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E292EED90F25424094CABC873FF17D09_13</vt:lpwstr>
  </property>
</Properties>
</file>