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eastAsia"/>
        </w:rPr>
      </w:pPr>
      <w:r>
        <w:rPr>
          <w:rFonts w:hint="eastAsia"/>
        </w:rPr>
        <w:t>附件：</w:t>
      </w:r>
    </w:p>
    <w:p>
      <w:pPr>
        <w:spacing w:line="440" w:lineRule="exact"/>
        <w:jc w:val="center"/>
        <w:rPr>
          <w:rFonts w:hint="eastAsia"/>
          <w:b/>
          <w:bCs/>
          <w:sz w:val="28"/>
          <w:szCs w:val="28"/>
        </w:rPr>
      </w:pPr>
      <w:bookmarkStart w:id="0" w:name="_GoBack"/>
      <w:r>
        <w:rPr>
          <w:rFonts w:hint="eastAsia"/>
          <w:b/>
          <w:bCs/>
          <w:sz w:val="28"/>
          <w:szCs w:val="28"/>
        </w:rPr>
        <w:t>柳州市灵湖路（天湖路—箭盘路路段）初步设计概算表</w:t>
      </w:r>
    </w:p>
    <w:bookmarkEnd w:id="0"/>
    <w:tbl>
      <w:tblPr>
        <w:tblStyle w:val="5"/>
        <w:tblpPr w:leftFromText="180" w:rightFromText="180" w:vertAnchor="page" w:horzAnchor="page" w:tblpX="1553" w:tblpY="2808"/>
        <w:tblOverlap w:val="never"/>
        <w:tblW w:w="941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5"/>
        <w:gridCol w:w="2825"/>
        <w:gridCol w:w="915"/>
        <w:gridCol w:w="1271"/>
        <w:gridCol w:w="1035"/>
        <w:gridCol w:w="2526"/>
      </w:tblGrid>
      <w:tr>
        <w:tblPrEx>
          <w:tblLayout w:type="fixed"/>
        </w:tblPrEx>
        <w:trPr>
          <w:trHeight w:val="90" w:hRule="atLeast"/>
        </w:trPr>
        <w:tc>
          <w:tcPr>
            <w:tcW w:w="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工</w:t>
            </w:r>
            <w:r>
              <w:rPr>
                <w:rStyle w:val="11"/>
              </w:rPr>
              <w:t xml:space="preserve">  </w:t>
            </w:r>
            <w:r>
              <w:rPr>
                <w:rStyle w:val="10"/>
                <w:rFonts w:hint="default"/>
              </w:rPr>
              <w:t>程</w:t>
            </w:r>
            <w:r>
              <w:rPr>
                <w:rStyle w:val="11"/>
              </w:rPr>
              <w:t xml:space="preserve">  </w:t>
            </w:r>
            <w:r>
              <w:rPr>
                <w:rStyle w:val="10"/>
                <w:rFonts w:hint="default"/>
              </w:rPr>
              <w:t>名</w:t>
            </w:r>
            <w:r>
              <w:rPr>
                <w:rStyle w:val="11"/>
              </w:rPr>
              <w:t xml:space="preserve">  </w:t>
            </w:r>
            <w:r>
              <w:rPr>
                <w:rStyle w:val="10"/>
                <w:rFonts w:hint="default"/>
              </w:rPr>
              <w:t>称</w:t>
            </w:r>
          </w:p>
        </w:tc>
        <w:tc>
          <w:tcPr>
            <w:tcW w:w="57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概</w:t>
            </w:r>
            <w:r>
              <w:rPr>
                <w:rStyle w:val="11"/>
              </w:rPr>
              <w:t xml:space="preserve">   </w:t>
            </w:r>
            <w:r>
              <w:rPr>
                <w:rStyle w:val="10"/>
                <w:rFonts w:hint="default"/>
              </w:rPr>
              <w:t>算</w:t>
            </w:r>
            <w:r>
              <w:rPr>
                <w:rStyle w:val="11"/>
              </w:rPr>
              <w:t xml:space="preserve">  </w:t>
            </w:r>
            <w:r>
              <w:rPr>
                <w:rStyle w:val="10"/>
                <w:rFonts w:hint="default"/>
              </w:rPr>
              <w:t>金</w:t>
            </w:r>
            <w:r>
              <w:rPr>
                <w:rStyle w:val="11"/>
              </w:rPr>
              <w:t xml:space="preserve">  </w:t>
            </w:r>
            <w:r>
              <w:rPr>
                <w:rStyle w:val="10"/>
                <w:rFonts w:hint="default"/>
              </w:rPr>
              <w:t>额</w:t>
            </w:r>
            <w:r>
              <w:rPr>
                <w:rStyle w:val="11"/>
              </w:rPr>
              <w:t xml:space="preserve">  </w:t>
            </w:r>
            <w:r>
              <w:rPr>
                <w:rStyle w:val="10"/>
                <w:rFonts w:hint="default"/>
              </w:rPr>
              <w:t>（万元）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建筑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Style w:val="10"/>
                <w:rFonts w:hint="default"/>
                <w:b w:val="0"/>
              </w:rPr>
              <w:t>工程费</w:t>
            </w:r>
          </w:p>
        </w:tc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安装</w:t>
            </w:r>
            <w:r>
              <w:rPr>
                <w:rStyle w:val="11"/>
                <w:b w:val="0"/>
              </w:rPr>
              <w:t xml:space="preserve">                     </w:t>
            </w:r>
            <w:r>
              <w:rPr>
                <w:rStyle w:val="10"/>
                <w:rFonts w:hint="default"/>
                <w:b w:val="0"/>
              </w:rPr>
              <w:t>工程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其它</w:t>
            </w:r>
            <w:r>
              <w:rPr>
                <w:rStyle w:val="11"/>
                <w:b w:val="0"/>
              </w:rPr>
              <w:t xml:space="preserve">                   </w:t>
            </w:r>
            <w:r>
              <w:rPr>
                <w:rStyle w:val="10"/>
                <w:rFonts w:hint="default"/>
                <w:b w:val="0"/>
              </w:rPr>
              <w:t>费用</w:t>
            </w:r>
          </w:p>
        </w:tc>
        <w:tc>
          <w:tcPr>
            <w:tcW w:w="2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</w:t>
            </w:r>
            <w:r>
              <w:rPr>
                <w:rStyle w:val="11"/>
                <w:b w:val="0"/>
              </w:rPr>
              <w:t xml:space="preserve"> </w:t>
            </w:r>
            <w:r>
              <w:rPr>
                <w:rStyle w:val="10"/>
                <w:rFonts w:hint="default"/>
                <w:b w:val="0"/>
              </w:rPr>
              <w:t>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exac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b/>
                <w:color w:val="000000"/>
                <w:sz w:val="26"/>
                <w:szCs w:val="26"/>
              </w:rPr>
            </w:pPr>
            <w:r>
              <w:rPr>
                <w:rFonts w:hint="eastAsia"/>
                <w:b/>
                <w:color w:val="000000"/>
                <w:sz w:val="26"/>
                <w:szCs w:val="26"/>
              </w:rPr>
              <w:t>一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工程费用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Calibri"/>
                <w:b/>
                <w:bCs/>
                <w:szCs w:val="21"/>
              </w:rPr>
            </w:pPr>
            <w:r>
              <w:rPr>
                <w:rFonts w:hint="eastAsia" w:ascii="Calibri" w:eastAsia="仿宋_GB2312"/>
                <w:b/>
                <w:szCs w:val="21"/>
              </w:rPr>
              <w:t>766.48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Calibri"/>
                <w:b/>
                <w:bCs/>
                <w:szCs w:val="21"/>
              </w:rPr>
            </w:pPr>
            <w:r>
              <w:rPr>
                <w:rFonts w:hint="eastAsia" w:ascii="Calibri" w:eastAsia="仿宋_GB2312"/>
                <w:b/>
                <w:szCs w:val="21"/>
              </w:rPr>
              <w:t>21.85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Calibri"/>
                <w:szCs w:val="21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Calibri"/>
                <w:b/>
                <w:bCs/>
                <w:szCs w:val="21"/>
              </w:rPr>
            </w:pPr>
            <w:r>
              <w:rPr>
                <w:rFonts w:hint="eastAsia" w:ascii="Calibri" w:eastAsia="仿宋_GB2312"/>
                <w:b/>
                <w:szCs w:val="21"/>
              </w:rPr>
              <w:t>788.33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10" w:firstLineChars="100"/>
              <w:jc w:val="center"/>
              <w:rPr>
                <w:sz w:val="24"/>
              </w:rPr>
            </w:pPr>
            <w:r>
              <w:t>道路工程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Calibri"/>
                <w:szCs w:val="21"/>
              </w:rPr>
            </w:pPr>
            <w:r>
              <w:rPr>
                <w:rFonts w:hint="eastAsia" w:ascii="Calibri" w:eastAsia="仿宋_GB2312"/>
                <w:szCs w:val="21"/>
              </w:rPr>
              <w:t>408.12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Calibri"/>
                <w:szCs w:val="21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Calibri"/>
                <w:szCs w:val="21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Calibri"/>
                <w:szCs w:val="21"/>
              </w:rPr>
            </w:pPr>
            <w:r>
              <w:rPr>
                <w:rFonts w:hint="eastAsia" w:ascii="Calibri" w:eastAsia="仿宋_GB2312"/>
                <w:szCs w:val="21"/>
              </w:rPr>
              <w:t>408.12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10" w:firstLineChars="100"/>
              <w:jc w:val="center"/>
              <w:rPr>
                <w:sz w:val="24"/>
              </w:rPr>
            </w:pPr>
            <w:r>
              <w:t>交通工程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Calibri"/>
                <w:szCs w:val="21"/>
              </w:rPr>
            </w:pPr>
            <w:r>
              <w:rPr>
                <w:rFonts w:hint="eastAsia" w:ascii="Calibri" w:eastAsia="仿宋_GB2312"/>
                <w:szCs w:val="21"/>
              </w:rPr>
              <w:t>15.19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Calibri"/>
                <w:szCs w:val="21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Calibri"/>
                <w:szCs w:val="21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Calibri"/>
                <w:szCs w:val="21"/>
              </w:rPr>
            </w:pPr>
            <w:r>
              <w:rPr>
                <w:rFonts w:hint="eastAsia" w:ascii="Calibri" w:eastAsia="仿宋_GB2312"/>
                <w:szCs w:val="21"/>
              </w:rPr>
              <w:t>15.19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10" w:firstLineChars="100"/>
              <w:jc w:val="center"/>
              <w:rPr>
                <w:sz w:val="24"/>
              </w:rPr>
            </w:pPr>
            <w:r>
              <w:rPr>
                <w:rFonts w:hint="eastAsia"/>
              </w:rPr>
              <w:t>排</w:t>
            </w:r>
            <w:r>
              <w:t>水工程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Calibri"/>
                <w:szCs w:val="21"/>
              </w:rPr>
            </w:pPr>
            <w:r>
              <w:rPr>
                <w:rFonts w:hint="eastAsia" w:ascii="Calibri" w:eastAsia="仿宋_GB2312"/>
                <w:szCs w:val="21"/>
              </w:rPr>
              <w:t>271.82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Calibri"/>
                <w:szCs w:val="21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Calibri"/>
                <w:szCs w:val="21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Calibri"/>
                <w:szCs w:val="21"/>
              </w:rPr>
            </w:pPr>
            <w:r>
              <w:rPr>
                <w:rFonts w:hint="eastAsia" w:ascii="Calibri" w:eastAsia="仿宋_GB2312"/>
                <w:szCs w:val="21"/>
              </w:rPr>
              <w:t>271.82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10" w:firstLineChars="100"/>
              <w:jc w:val="center"/>
              <w:rPr>
                <w:sz w:val="24"/>
              </w:rPr>
            </w:pPr>
            <w:r>
              <w:rPr>
                <w:rFonts w:hint="eastAsia"/>
              </w:rPr>
              <w:t>路灯</w:t>
            </w:r>
            <w:r>
              <w:t>工程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Calibri"/>
                <w:szCs w:val="21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Calibri"/>
                <w:szCs w:val="21"/>
              </w:rPr>
            </w:pPr>
            <w:r>
              <w:rPr>
                <w:rFonts w:hint="eastAsia" w:ascii="Calibri" w:eastAsia="仿宋_GB2312"/>
                <w:szCs w:val="21"/>
              </w:rPr>
              <w:t>21.85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Calibri"/>
                <w:szCs w:val="21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Calibri"/>
                <w:szCs w:val="21"/>
              </w:rPr>
            </w:pPr>
            <w:r>
              <w:rPr>
                <w:rFonts w:hint="eastAsia" w:ascii="Calibri" w:eastAsia="仿宋_GB2312"/>
                <w:szCs w:val="21"/>
              </w:rPr>
              <w:t>21.85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10" w:firstLineChars="100"/>
              <w:jc w:val="center"/>
              <w:rPr>
                <w:sz w:val="24"/>
              </w:rPr>
            </w:pPr>
            <w:r>
              <w:t>绿化工程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Calibri"/>
                <w:szCs w:val="21"/>
              </w:rPr>
            </w:pPr>
            <w:r>
              <w:rPr>
                <w:rFonts w:hint="eastAsia" w:ascii="Calibri" w:eastAsia="仿宋_GB2312"/>
                <w:szCs w:val="21"/>
              </w:rPr>
              <w:t>71.35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Calibri"/>
                <w:szCs w:val="21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Calibri"/>
                <w:szCs w:val="21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Calibri"/>
                <w:szCs w:val="21"/>
              </w:rPr>
            </w:pPr>
            <w:r>
              <w:rPr>
                <w:rFonts w:hint="eastAsia" w:ascii="Calibri" w:eastAsia="仿宋_GB2312"/>
                <w:szCs w:val="21"/>
              </w:rPr>
              <w:t>71.35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</w:rPr>
            </w:pPr>
            <w:r>
              <w:rPr>
                <w:rFonts w:hint="eastAsia"/>
                <w:b/>
                <w:color w:val="000000"/>
                <w:sz w:val="26"/>
                <w:szCs w:val="26"/>
              </w:rPr>
              <w:t>二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Style w:val="9"/>
                <w:rFonts w:hint="default"/>
                <w:szCs w:val="21"/>
              </w:rPr>
              <w:t>工程建设其他费用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Calibri"/>
                <w:szCs w:val="21"/>
              </w:rPr>
            </w:pPr>
            <w:r>
              <w:rPr>
                <w:rFonts w:hint="eastAsia" w:ascii="Calibri" w:eastAsia="仿宋_GB2312"/>
                <w:b/>
                <w:szCs w:val="21"/>
              </w:rPr>
              <w:t>1291.08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Calibri"/>
                <w:szCs w:val="21"/>
              </w:rPr>
            </w:pPr>
            <w:r>
              <w:rPr>
                <w:rFonts w:hint="eastAsia" w:ascii="Calibri" w:eastAsia="仿宋_GB2312"/>
                <w:b/>
                <w:szCs w:val="21"/>
              </w:rPr>
              <w:t>1291.08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建设用地费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Calibri"/>
                <w:szCs w:val="21"/>
              </w:rPr>
            </w:pPr>
            <w:r>
              <w:rPr>
                <w:rFonts w:hint="eastAsia" w:ascii="Calibri" w:eastAsia="仿宋_GB2312"/>
                <w:szCs w:val="21"/>
              </w:rPr>
              <w:t>1155.00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Calibri"/>
                <w:szCs w:val="21"/>
              </w:rPr>
            </w:pPr>
            <w:r>
              <w:rPr>
                <w:rFonts w:hint="eastAsia" w:ascii="Calibri" w:eastAsia="仿宋_GB2312"/>
                <w:szCs w:val="21"/>
              </w:rPr>
              <w:t>1155.00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代建管理费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Calibri"/>
                <w:szCs w:val="21"/>
              </w:rPr>
            </w:pPr>
            <w:r>
              <w:rPr>
                <w:rFonts w:hint="eastAsia" w:ascii="Calibri" w:eastAsia="仿宋_GB2312"/>
                <w:szCs w:val="21"/>
              </w:rPr>
              <w:t>21.61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Calibri"/>
                <w:szCs w:val="21"/>
              </w:rPr>
            </w:pPr>
            <w:r>
              <w:rPr>
                <w:rFonts w:hint="eastAsia" w:ascii="Calibri" w:eastAsia="仿宋_GB2312"/>
                <w:szCs w:val="21"/>
              </w:rPr>
              <w:t>21.61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工程建设监理费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Calibri"/>
                <w:szCs w:val="21"/>
              </w:rPr>
            </w:pPr>
            <w:r>
              <w:rPr>
                <w:rFonts w:hint="eastAsia" w:ascii="Calibri" w:eastAsia="仿宋_GB2312"/>
                <w:szCs w:val="21"/>
              </w:rPr>
              <w:t>19.47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Calibri"/>
                <w:szCs w:val="21"/>
              </w:rPr>
            </w:pPr>
            <w:r>
              <w:rPr>
                <w:rFonts w:hint="eastAsia" w:ascii="Calibri" w:eastAsia="仿宋_GB2312"/>
                <w:szCs w:val="21"/>
              </w:rPr>
              <w:t>19.47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前期工作咨询费费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15.94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/>
              </w:rPr>
              <w:t>15.94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工程设计费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35.59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/>
              </w:rPr>
              <w:t>35.59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工程勘察费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/>
                <w:b/>
                <w:bCs/>
                <w:szCs w:val="21"/>
              </w:rPr>
            </w:pPr>
            <w:r>
              <w:rPr>
                <w:rFonts w:hint="eastAsia" w:ascii="Calibri" w:eastAsia="仿宋_GB2312"/>
                <w:szCs w:val="21"/>
              </w:rPr>
              <w:t>6.31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Calibri"/>
                <w:b/>
                <w:bCs/>
                <w:szCs w:val="21"/>
              </w:rPr>
            </w:pPr>
            <w:r>
              <w:rPr>
                <w:rFonts w:hint="eastAsia" w:ascii="Calibri" w:eastAsia="仿宋_GB2312"/>
                <w:szCs w:val="21"/>
              </w:rPr>
              <w:t>6.31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场地准备费及临时设施费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Calibri"/>
                <w:szCs w:val="21"/>
              </w:rPr>
            </w:pPr>
            <w:r>
              <w:rPr>
                <w:rFonts w:hint="eastAsia" w:ascii="Calibri" w:eastAsia="仿宋_GB2312"/>
                <w:szCs w:val="21"/>
              </w:rPr>
              <w:t>3.94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Calibri"/>
                <w:szCs w:val="21"/>
              </w:rPr>
            </w:pPr>
            <w:r>
              <w:rPr>
                <w:rFonts w:hint="eastAsia" w:ascii="Calibri" w:eastAsia="仿宋_GB2312"/>
                <w:szCs w:val="21"/>
              </w:rPr>
              <w:t>3.94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工程保险费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Calibri"/>
                <w:szCs w:val="21"/>
              </w:rPr>
            </w:pPr>
            <w:r>
              <w:rPr>
                <w:rFonts w:hint="eastAsia" w:ascii="Calibri" w:eastAsia="仿宋_GB2312"/>
                <w:szCs w:val="21"/>
              </w:rPr>
              <w:t>3.94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Calibri"/>
                <w:szCs w:val="21"/>
              </w:rPr>
            </w:pPr>
            <w:r>
              <w:rPr>
                <w:rFonts w:hint="eastAsia" w:ascii="Calibri" w:eastAsia="仿宋_GB2312"/>
                <w:szCs w:val="21"/>
              </w:rPr>
              <w:t>3.94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水土保持费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Calibri"/>
                <w:szCs w:val="21"/>
              </w:rPr>
            </w:pPr>
            <w:r>
              <w:rPr>
                <w:rFonts w:hint="eastAsia" w:ascii="Calibri" w:eastAsia="仿宋_GB2312"/>
                <w:szCs w:val="21"/>
              </w:rPr>
              <w:t>1.86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Calibri"/>
                <w:szCs w:val="21"/>
              </w:rPr>
            </w:pPr>
            <w:r>
              <w:rPr>
                <w:rFonts w:hint="eastAsia" w:ascii="Calibri" w:eastAsia="仿宋_GB2312"/>
                <w:szCs w:val="21"/>
              </w:rPr>
              <w:t>1.86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工程造价咨询费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Calibri"/>
                <w:szCs w:val="21"/>
              </w:rPr>
            </w:pPr>
            <w:r>
              <w:rPr>
                <w:rFonts w:hint="eastAsia" w:ascii="Calibri" w:eastAsia="仿宋_GB2312"/>
                <w:szCs w:val="21"/>
              </w:rPr>
              <w:t>4.81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Calibri"/>
                <w:szCs w:val="21"/>
              </w:rPr>
            </w:pPr>
            <w:r>
              <w:rPr>
                <w:rFonts w:hint="eastAsia" w:ascii="Calibri" w:eastAsia="仿宋_GB2312"/>
                <w:szCs w:val="21"/>
              </w:rPr>
              <w:t>4.81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招标代理费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Calibri"/>
                <w:szCs w:val="21"/>
              </w:rPr>
            </w:pPr>
            <w:r>
              <w:rPr>
                <w:rFonts w:hint="eastAsia" w:ascii="Calibri" w:eastAsia="仿宋_GB2312"/>
                <w:szCs w:val="21"/>
              </w:rPr>
              <w:t>5.39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Calibri"/>
                <w:szCs w:val="21"/>
              </w:rPr>
            </w:pPr>
            <w:r>
              <w:rPr>
                <w:rFonts w:hint="eastAsia" w:ascii="Calibri" w:eastAsia="仿宋_GB2312"/>
                <w:szCs w:val="21"/>
              </w:rPr>
              <w:t>5.39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施工图设计审查费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Calibri"/>
                <w:szCs w:val="21"/>
              </w:rPr>
            </w:pPr>
            <w:r>
              <w:rPr>
                <w:rFonts w:hint="eastAsia" w:ascii="Calibri" w:eastAsia="仿宋_GB2312"/>
                <w:szCs w:val="21"/>
              </w:rPr>
              <w:t>2.72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Calibri"/>
                <w:szCs w:val="21"/>
              </w:rPr>
            </w:pPr>
            <w:r>
              <w:rPr>
                <w:rFonts w:hint="eastAsia" w:ascii="Calibri" w:eastAsia="仿宋_GB2312"/>
                <w:szCs w:val="21"/>
              </w:rPr>
              <w:t>2.72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环境影响报告表编制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Calibri"/>
                <w:szCs w:val="21"/>
              </w:rPr>
            </w:pPr>
            <w:r>
              <w:rPr>
                <w:rFonts w:hint="eastAsia" w:ascii="Calibri" w:eastAsia="仿宋_GB2312"/>
                <w:szCs w:val="21"/>
              </w:rPr>
              <w:t>1.27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Calibri"/>
                <w:szCs w:val="21"/>
              </w:rPr>
            </w:pPr>
            <w:r>
              <w:rPr>
                <w:rFonts w:hint="eastAsia" w:ascii="Calibri" w:eastAsia="仿宋_GB2312"/>
                <w:szCs w:val="21"/>
              </w:rPr>
              <w:t>1.27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材料检验试验费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Calibri"/>
                <w:szCs w:val="21"/>
              </w:rPr>
            </w:pPr>
            <w:r>
              <w:rPr>
                <w:rFonts w:hint="eastAsia" w:ascii="Calibri" w:eastAsia="仿宋_GB2312"/>
                <w:szCs w:val="21"/>
              </w:rPr>
              <w:t>7.52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Calibri"/>
                <w:szCs w:val="21"/>
              </w:rPr>
            </w:pPr>
            <w:r>
              <w:rPr>
                <w:rFonts w:hint="eastAsia" w:ascii="Calibri" w:eastAsia="仿宋_GB2312"/>
                <w:szCs w:val="21"/>
              </w:rPr>
              <w:t>7.52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财务决算及审核费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Calibri"/>
                <w:szCs w:val="21"/>
              </w:rPr>
            </w:pPr>
            <w:r>
              <w:rPr>
                <w:rFonts w:hint="eastAsia" w:ascii="Calibri" w:eastAsia="仿宋_GB2312"/>
                <w:szCs w:val="21"/>
              </w:rPr>
              <w:t>5.71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Calibri"/>
                <w:szCs w:val="21"/>
              </w:rPr>
            </w:pPr>
            <w:r>
              <w:rPr>
                <w:rFonts w:hint="eastAsia" w:ascii="Calibri" w:eastAsia="仿宋_GB2312"/>
                <w:szCs w:val="21"/>
              </w:rPr>
              <w:t>5.71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6"/>
                <w:szCs w:val="26"/>
              </w:rPr>
              <w:t>三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b/>
                <w:bCs/>
                <w:color w:val="000000"/>
                <w:kern w:val="0"/>
                <w:szCs w:val="21"/>
              </w:rPr>
              <w:t>预备费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sz w:val="24"/>
              </w:rPr>
            </w:pPr>
            <w:r>
              <w:rPr>
                <w:rFonts w:hint="eastAsia"/>
                <w:b/>
                <w:bCs/>
              </w:rPr>
              <w:t>166.35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sz w:val="24"/>
              </w:rPr>
            </w:pPr>
            <w:r>
              <w:rPr>
                <w:rFonts w:hint="eastAsia"/>
                <w:b/>
                <w:bCs/>
              </w:rPr>
              <w:t>166.35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6"/>
                <w:szCs w:val="26"/>
              </w:rPr>
              <w:t>四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建设期利息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sz w:val="24"/>
              </w:rPr>
            </w:pPr>
            <w:r>
              <w:rPr>
                <w:rFonts w:hint="eastAsia"/>
                <w:b/>
                <w:bCs/>
              </w:rPr>
              <w:t>38.51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sz w:val="24"/>
              </w:rPr>
            </w:pPr>
            <w:r>
              <w:rPr>
                <w:rFonts w:hint="eastAsia"/>
                <w:b/>
                <w:bCs/>
              </w:rPr>
              <w:t>38.51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6"/>
                <w:szCs w:val="26"/>
              </w:rPr>
              <w:t>五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工程总投资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sz w:val="24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/>
                <w:b/>
                <w:bCs/>
              </w:rPr>
              <w:t>2284.27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0143"/>
    <w:rsid w:val="000B0143"/>
    <w:rsid w:val="00252476"/>
    <w:rsid w:val="00500671"/>
    <w:rsid w:val="3294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7"/>
    <w:semiHidden/>
    <w:unhideWhenUsed/>
    <w:uiPriority w:val="99"/>
    <w:pPr>
      <w:spacing w:after="120"/>
    </w:pPr>
  </w:style>
  <w:style w:type="paragraph" w:styleId="4">
    <w:name w:val="Body Text First Indent"/>
    <w:basedOn w:val="1"/>
    <w:link w:val="8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正文文本 Char"/>
    <w:basedOn w:val="6"/>
    <w:link w:val="3"/>
    <w:semiHidden/>
    <w:uiPriority w:val="99"/>
  </w:style>
  <w:style w:type="character" w:customStyle="1" w:styleId="8">
    <w:name w:val="正文首行缩进 Char"/>
    <w:basedOn w:val="7"/>
    <w:link w:val="4"/>
    <w:semiHidden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font281"/>
    <w:uiPriority w:val="0"/>
    <w:rPr>
      <w:rFonts w:hint="eastAsia" w:ascii="宋体" w:hAnsi="宋体" w:eastAsia="宋体" w:cs="宋体"/>
      <w:b/>
      <w:color w:val="000000"/>
      <w:sz w:val="26"/>
      <w:szCs w:val="26"/>
      <w:u w:val="none"/>
    </w:rPr>
  </w:style>
  <w:style w:type="character" w:customStyle="1" w:styleId="10">
    <w:name w:val="font261"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1">
    <w:name w:val="font251"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12">
    <w:name w:val="标题 3 Char"/>
    <w:basedOn w:val="6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4</Pages>
  <Words>239</Words>
  <Characters>1366</Characters>
  <Lines>11</Lines>
  <Paragraphs>3</Paragraphs>
  <TotalTime>16</TotalTime>
  <ScaleCrop>false</ScaleCrop>
  <LinksUpToDate>false</LinksUpToDate>
  <CharactersWithSpaces>1602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2019-07-16T00:21:00Z</dcterms:created>
  <dc:creator>user</dc:creator>
  <cp:lastModifiedBy>ちひろ</cp:lastModifiedBy>
  <dcterms:modified xsi:type="dcterms:W3CDTF">2019-07-18T07:45:09Z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