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3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adjustRightInd w:val="0"/>
        <w:snapToGrid w:val="0"/>
        <w:spacing w:line="53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申请低保不予认定告知书</w:t>
      </w:r>
    </w:p>
    <w:p>
      <w:pPr>
        <w:adjustRightInd w:val="0"/>
        <w:snapToGrid w:val="0"/>
        <w:spacing w:line="530" w:lineRule="exact"/>
        <w:jc w:val="center"/>
        <w:rPr>
          <w:rFonts w:ascii="方正楷体_GBK" w:hAnsi="仿宋_GB2312" w:eastAsia="方正楷体_GBK" w:cs="仿宋_GB2312"/>
          <w:kern w:val="0"/>
          <w:sz w:val="24"/>
          <w:szCs w:val="24"/>
        </w:rPr>
      </w:pPr>
      <w:r>
        <w:rPr>
          <w:rFonts w:hint="eastAsia" w:ascii="方正楷体_GBK" w:hAnsi="仿宋_GB2312" w:eastAsia="方正楷体_GBK" w:cs="仿宋_GB2312"/>
          <w:kern w:val="0"/>
          <w:sz w:val="24"/>
          <w:szCs w:val="24"/>
        </w:rPr>
        <w:t>（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  <w:u w:val="single"/>
        </w:rPr>
        <w:t xml:space="preserve">     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</w:rPr>
        <w:t>年第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  <w:u w:val="single"/>
        </w:rPr>
        <w:t xml:space="preserve">   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</w:rPr>
        <w:t>号）</w:t>
      </w:r>
    </w:p>
    <w:p>
      <w:pPr>
        <w:adjustRightInd w:val="0"/>
        <w:snapToGrid w:val="0"/>
        <w:spacing w:line="530" w:lineRule="exact"/>
        <w:jc w:val="center"/>
        <w:rPr>
          <w:rFonts w:hint="eastAsia" w:ascii="方正仿宋_GBK" w:hAnsi="仿宋_GB2312" w:eastAsia="方正仿宋_GBK" w:cs="仿宋_GB2312"/>
          <w:bCs/>
          <w:kern w:val="0"/>
          <w:sz w:val="24"/>
          <w:szCs w:val="24"/>
        </w:rPr>
      </w:pPr>
      <w:r>
        <w:rPr>
          <w:rFonts w:hint="eastAsia" w:ascii="方正仿宋_GBK" w:hAnsi="仿宋_GB2312" w:eastAsia="方正仿宋_GBK" w:cs="仿宋_GB2312"/>
          <w:bCs/>
          <w:kern w:val="0"/>
          <w:sz w:val="24"/>
          <w:szCs w:val="24"/>
        </w:rPr>
        <w:t>（</w:t>
      </w:r>
      <w:r>
        <w:rPr>
          <w:rFonts w:hint="eastAsia" w:ascii="方正仿宋_GBK" w:hAnsi="仿宋_GB2312" w:eastAsia="方正仿宋_GBK" w:cs="仿宋_GB2312"/>
          <w:bCs/>
          <w:kern w:val="0"/>
          <w:sz w:val="24"/>
          <w:szCs w:val="24"/>
          <w:lang w:eastAsia="zh-CN"/>
        </w:rPr>
        <w:t>参考样式</w:t>
      </w:r>
      <w:r>
        <w:rPr>
          <w:rFonts w:hint="eastAsia" w:ascii="方正仿宋_GBK" w:hAnsi="仿宋_GB2312" w:eastAsia="方正仿宋_GBK" w:cs="仿宋_GB2312"/>
          <w:bCs/>
          <w:kern w:val="0"/>
          <w:sz w:val="24"/>
          <w:szCs w:val="24"/>
        </w:rPr>
        <w:t>）</w:t>
      </w:r>
      <w:bookmarkStart w:id="0" w:name="_GoBack"/>
      <w:bookmarkEnd w:id="0"/>
    </w:p>
    <w:p>
      <w:pPr>
        <w:adjustRightInd w:val="0"/>
        <w:snapToGrid w:val="0"/>
        <w:spacing w:line="530" w:lineRule="exact"/>
        <w:rPr>
          <w:rFonts w:ascii="方正仿宋_GBK" w:hAnsi="仿宋_GB2312" w:eastAsia="方正仿宋_GBK" w:cs="仿宋_GB2312"/>
          <w:sz w:val="28"/>
          <w:szCs w:val="28"/>
          <w:u w:val="single"/>
        </w:rPr>
      </w:pPr>
      <w:r>
        <w:rPr>
          <w:rFonts w:hint="eastAsia" w:ascii="方正仿宋_GBK" w:hAnsi="仿宋_GB2312" w:eastAsia="方正仿宋_GBK" w:cs="仿宋_GB2312"/>
          <w:sz w:val="28"/>
          <w:szCs w:val="28"/>
          <w:u w:val="single"/>
        </w:rPr>
        <w:t xml:space="preserve">       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乡镇（街道）</w:t>
      </w:r>
      <w:r>
        <w:rPr>
          <w:rFonts w:hint="eastAsia" w:ascii="方正仿宋_GBK" w:hAnsi="仿宋_GB2312" w:eastAsia="方正仿宋_GBK" w:cs="仿宋_GB2312"/>
          <w:sz w:val="28"/>
          <w:szCs w:val="28"/>
          <w:u w:val="single"/>
        </w:rPr>
        <w:t xml:space="preserve">      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村（社区）</w:t>
      </w:r>
      <w:r>
        <w:rPr>
          <w:rFonts w:hint="eastAsia" w:ascii="方正仿宋_GBK" w:hAnsi="仿宋_GB2312" w:eastAsia="方正仿宋_GBK" w:cs="仿宋_GB2312"/>
          <w:sz w:val="28"/>
          <w:szCs w:val="28"/>
          <w:u w:val="single"/>
        </w:rPr>
        <w:t xml:space="preserve">       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：</w:t>
      </w:r>
    </w:p>
    <w:p>
      <w:pPr>
        <w:adjustRightInd w:val="0"/>
        <w:snapToGrid w:val="0"/>
        <w:spacing w:line="530" w:lineRule="exact"/>
        <w:ind w:firstLine="560" w:firstLineChars="200"/>
        <w:rPr>
          <w:rFonts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您于</w:t>
      </w:r>
      <w:r>
        <w:rPr>
          <w:rFonts w:hint="eastAsia" w:ascii="方正仿宋_GBK" w:hAnsi="仿宋_GB2312" w:eastAsia="方正仿宋_GBK" w:cs="仿宋_GB2312"/>
          <w:sz w:val="28"/>
          <w:szCs w:val="28"/>
          <w:u w:val="single"/>
        </w:rPr>
        <w:t xml:space="preserve">    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年</w:t>
      </w:r>
      <w:r>
        <w:rPr>
          <w:rFonts w:hint="eastAsia" w:ascii="方正仿宋_GBK" w:hAnsi="仿宋_GB2312" w:eastAsia="方正仿宋_GBK" w:cs="仿宋_GB2312"/>
          <w:sz w:val="28"/>
          <w:szCs w:val="28"/>
          <w:u w:val="single"/>
        </w:rPr>
        <w:t xml:space="preserve">  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月</w:t>
      </w:r>
      <w:r>
        <w:rPr>
          <w:rFonts w:hint="eastAsia" w:ascii="方正仿宋_GBK" w:hAnsi="仿宋_GB2312" w:eastAsia="方正仿宋_GBK" w:cs="仿宋_GB2312"/>
          <w:sz w:val="28"/>
          <w:szCs w:val="28"/>
          <w:u w:val="single"/>
        </w:rPr>
        <w:t xml:space="preserve">  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日申请低保，经调查审核，根据《社会救助暂行办法》等文件规定，您家庭因</w:t>
      </w:r>
    </w:p>
    <w:p>
      <w:pPr>
        <w:adjustRightInd w:val="0"/>
        <w:snapToGrid w:val="0"/>
        <w:spacing w:line="530" w:lineRule="exact"/>
        <w:ind w:firstLine="560" w:firstLineChars="200"/>
        <w:rPr>
          <w:rFonts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□共同生活的家庭成员人均收入为</w:t>
      </w:r>
      <w:r>
        <w:rPr>
          <w:rFonts w:hint="eastAsia" w:ascii="方正仿宋_GBK" w:hAnsi="仿宋_GB2312" w:eastAsia="方正仿宋_GBK" w:cs="仿宋_GB2312"/>
          <w:sz w:val="28"/>
          <w:szCs w:val="28"/>
          <w:u w:val="single"/>
        </w:rPr>
        <w:t xml:space="preserve">      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元/月（年），超过本县（市、区）最低生活保障标准</w:t>
      </w:r>
      <w:r>
        <w:rPr>
          <w:rFonts w:hint="eastAsia" w:ascii="方正仿宋_GBK" w:hAnsi="仿宋_GB2312" w:eastAsia="方正仿宋_GBK" w:cs="仿宋_GB2312"/>
          <w:sz w:val="28"/>
          <w:szCs w:val="28"/>
          <w:u w:val="single"/>
        </w:rPr>
        <w:t xml:space="preserve">      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元/月（年）；</w:t>
      </w:r>
    </w:p>
    <w:p>
      <w:pPr>
        <w:adjustRightInd w:val="0"/>
        <w:snapToGrid w:val="0"/>
        <w:spacing w:line="530" w:lineRule="exact"/>
        <w:ind w:firstLine="560" w:firstLineChars="200"/>
        <w:rPr>
          <w:rFonts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sym w:font="Wingdings 2" w:char="00A3"/>
      </w:r>
      <w:r>
        <w:rPr>
          <w:rFonts w:hint="eastAsia" w:ascii="方正仿宋_GBK" w:hAnsi="仿宋_GB2312" w:eastAsia="方正仿宋_GBK" w:cs="仿宋_GB2312"/>
          <w:sz w:val="28"/>
          <w:szCs w:val="28"/>
        </w:rPr>
        <w:t>家庭财产状况不符合最低生活保障家庭财产状况规定，具体表现为：</w:t>
      </w:r>
      <w:r>
        <w:rPr>
          <w:rFonts w:hint="eastAsia" w:ascii="方正仿宋_GBK" w:hAnsi="仿宋_GB2312" w:eastAsia="方正仿宋_GBK" w:cs="仿宋_GB2312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方正仿宋_GBK" w:hAnsi="仿宋_GB2312" w:eastAsia="方正仿宋_GBK" w:cs="仿宋_GB2312"/>
          <w:sz w:val="28"/>
          <w:szCs w:val="28"/>
        </w:rPr>
        <w:t>，</w:t>
      </w:r>
    </w:p>
    <w:p>
      <w:pPr>
        <w:adjustRightInd w:val="0"/>
        <w:snapToGrid w:val="0"/>
        <w:spacing w:line="530" w:lineRule="exact"/>
        <w:ind w:firstLine="560" w:firstLineChars="200"/>
        <w:rPr>
          <w:rFonts w:hint="eastAsia" w:ascii="方正仿宋_GBK" w:hAnsi="仿宋_GB2312" w:eastAsia="方正仿宋_GBK" w:cs="仿宋_GB2312"/>
          <w:color w:val="auto"/>
          <w:sz w:val="28"/>
          <w:szCs w:val="28"/>
        </w:rPr>
      </w:pPr>
      <w:r>
        <w:rPr>
          <w:rFonts w:hint="eastAsia" w:ascii="方正仿宋_GBK" w:hAnsi="仿宋_GB2312" w:eastAsia="方正仿宋_GBK" w:cs="仿宋_GB2312"/>
          <w:color w:val="auto"/>
          <w:sz w:val="28"/>
          <w:szCs w:val="28"/>
        </w:rPr>
        <w:sym w:font="Wingdings 2" w:char="00A3"/>
      </w:r>
      <w:r>
        <w:rPr>
          <w:rFonts w:hint="eastAsia" w:ascii="方正仿宋_GBK" w:hAnsi="仿宋_GB2312" w:eastAsia="方正仿宋_GBK" w:cs="仿宋_GB2312"/>
          <w:color w:val="auto"/>
          <w:sz w:val="28"/>
          <w:szCs w:val="28"/>
        </w:rPr>
        <w:t>其他不符合条件的情况，具体表现为：</w:t>
      </w:r>
    </w:p>
    <w:p>
      <w:pPr>
        <w:adjustRightInd w:val="0"/>
        <w:snapToGrid w:val="0"/>
        <w:spacing w:line="530" w:lineRule="exact"/>
        <w:ind w:firstLine="560" w:firstLineChars="200"/>
        <w:rPr>
          <w:rFonts w:hint="default" w:ascii="方正仿宋_GBK" w:hAnsi="仿宋_GB2312" w:eastAsia="方正仿宋_GBK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  </w:t>
      </w:r>
    </w:p>
    <w:p>
      <w:pPr>
        <w:adjustRightInd w:val="0"/>
        <w:snapToGrid w:val="0"/>
        <w:spacing w:line="530" w:lineRule="exact"/>
        <w:ind w:firstLine="560" w:firstLineChars="200"/>
        <w:rPr>
          <w:rFonts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lang w:eastAsia="zh-CN"/>
        </w:rPr>
        <w:t>经核查，你户因</w:t>
      </w: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lang w:eastAsia="zh-CN"/>
        </w:rPr>
        <w:t>不符合最低生活保障条件，不予认定</w:t>
      </w:r>
      <w:r>
        <w:rPr>
          <w:rFonts w:hint="eastAsia" w:ascii="方正仿宋_GBK" w:hAnsi="仿宋_GB2312" w:eastAsia="方正仿宋_GBK" w:cs="仿宋_GB2312"/>
          <w:color w:val="FF0000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30" w:lineRule="exact"/>
        <w:ind w:firstLine="560" w:firstLineChars="200"/>
        <w:rPr>
          <w:rFonts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若不服上述决定，可自收到本告知书之日起60日内申请行政复议或直接提起行政诉讼。</w:t>
      </w:r>
    </w:p>
    <w:p>
      <w:pPr>
        <w:adjustRightInd w:val="0"/>
        <w:snapToGrid w:val="0"/>
        <w:spacing w:line="530" w:lineRule="exact"/>
        <w:ind w:firstLine="600"/>
        <w:rPr>
          <w:rFonts w:hint="default" w:ascii="方正仿宋_GBK" w:hAnsi="仿宋_GB2312" w:eastAsia="方正仿宋_GBK" w:cs="仿宋_GB2312"/>
          <w:sz w:val="28"/>
          <w:szCs w:val="28"/>
          <w:lang w:val="en-US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>送达人：</w:t>
      </w:r>
      <w:r>
        <w:rPr>
          <w:rFonts w:hint="eastAsia" w:ascii="方正仿宋_GBK" w:hAnsi="仿宋_GB2312" w:eastAsia="方正仿宋_GBK" w:cs="仿宋_GB2312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i w:val="0"/>
          <w:caps w:val="0"/>
          <w:color w:val="111111"/>
          <w:spacing w:val="0"/>
          <w:kern w:val="0"/>
          <w:sz w:val="27"/>
          <w:szCs w:val="27"/>
          <w:lang w:val="en-US" w:eastAsia="zh-CN" w:bidi="ar"/>
        </w:rPr>
        <w:t xml:space="preserve">    </w:t>
      </w:r>
      <w:r>
        <w:rPr>
          <w:rFonts w:hint="eastAsia" w:ascii="方正仿宋_GBK" w:hAnsi="仿宋_GB2312" w:eastAsia="方正仿宋_GBK" w:cs="仿宋_GB2312"/>
          <w:sz w:val="28"/>
          <w:szCs w:val="28"/>
          <w:lang w:val="en-US" w:eastAsia="zh-CN"/>
        </w:rPr>
        <w:t xml:space="preserve">签收人： </w:t>
      </w:r>
      <w:r>
        <w:rPr>
          <w:rFonts w:hint="eastAsia" w:ascii="方正仿宋_GBK" w:hAnsi="仿宋_GB2312" w:eastAsia="方正仿宋_GBK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方正仿宋_GBK" w:hAnsi="仿宋_GB2312" w:eastAsia="方正仿宋_GBK" w:cs="仿宋_GB2312"/>
          <w:sz w:val="28"/>
          <w:szCs w:val="28"/>
          <w:lang w:val="en-US" w:eastAsia="zh-CN"/>
        </w:rPr>
        <w:t xml:space="preserve">    </w:t>
      </w:r>
    </w:p>
    <w:p>
      <w:pPr>
        <w:adjustRightInd w:val="0"/>
        <w:snapToGrid w:val="0"/>
        <w:spacing w:line="530" w:lineRule="exact"/>
        <w:rPr>
          <w:rFonts w:ascii="方正仿宋_GBK" w:hAnsi="仿宋_GB2312" w:eastAsia="方正仿宋_GBK" w:cs="仿宋_GB2312"/>
          <w:sz w:val="28"/>
          <w:szCs w:val="28"/>
          <w:u w:val="single"/>
        </w:rPr>
      </w:pPr>
    </w:p>
    <w:p>
      <w:pPr>
        <w:adjustRightInd w:val="0"/>
        <w:snapToGrid w:val="0"/>
        <w:spacing w:line="530" w:lineRule="exact"/>
        <w:ind w:firstLine="4060" w:firstLineChars="1450"/>
        <w:rPr>
          <w:rFonts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 xml:space="preserve">    认定单位（盖章）</w:t>
      </w:r>
    </w:p>
    <w:p>
      <w:pPr>
        <w:adjustRightInd w:val="0"/>
        <w:snapToGrid w:val="0"/>
        <w:spacing w:line="530" w:lineRule="exact"/>
        <w:ind w:firstLine="3780" w:firstLineChars="1350"/>
        <w:rPr>
          <w:rFonts w:ascii="方正仿宋_GBK" w:hAnsi="仿宋_GB2312" w:eastAsia="方正仿宋_GBK" w:cs="仿宋_GB2312"/>
          <w:sz w:val="28"/>
          <w:szCs w:val="28"/>
        </w:rPr>
      </w:pPr>
      <w:r>
        <w:rPr>
          <w:rFonts w:hint="eastAsia" w:ascii="方正仿宋_GBK" w:hAnsi="仿宋_GB2312" w:eastAsia="方正仿宋_GBK" w:cs="仿宋_GB2312"/>
          <w:sz w:val="28"/>
          <w:szCs w:val="28"/>
        </w:rPr>
        <w:t xml:space="preserve">         年   月   日</w:t>
      </w:r>
    </w:p>
    <w:p>
      <w:pPr>
        <w:adjustRightInd w:val="0"/>
        <w:snapToGrid w:val="0"/>
        <w:spacing w:line="530" w:lineRule="exact"/>
        <w:rPr>
          <w:rFonts w:hint="eastAsia" w:ascii="方正仿宋_GBK" w:hAnsi="仿宋_GB2312" w:eastAsia="方正仿宋_GBK" w:cs="仿宋_GB2312"/>
          <w:color w:val="auto"/>
          <w:sz w:val="28"/>
          <w:szCs w:val="28"/>
          <w:lang w:eastAsia="zh-CN"/>
        </w:rPr>
      </w:pP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lang w:eastAsia="zh-CN"/>
        </w:rPr>
        <w:t>备注:1.本决定书一式二份，乡镇人民政府/街道办事处留存一份，受送达人</w:t>
      </w:r>
    </w:p>
    <w:p>
      <w:pPr>
        <w:adjustRightInd w:val="0"/>
        <w:snapToGrid w:val="0"/>
        <w:spacing w:line="530" w:lineRule="exact"/>
        <w:rPr>
          <w:rFonts w:hint="eastAsia" w:ascii="方正仿宋_GBK" w:hAnsi="仿宋_GB2312" w:eastAsia="方正仿宋_GBK" w:cs="仿宋_GB2312"/>
          <w:color w:val="auto"/>
          <w:sz w:val="28"/>
          <w:szCs w:val="28"/>
          <w:lang w:eastAsia="zh-CN"/>
        </w:rPr>
      </w:pP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lang w:eastAsia="zh-CN"/>
        </w:rPr>
        <w:t>(申请人)留存一份。</w:t>
      </w:r>
    </w:p>
    <w:p>
      <w:pPr>
        <w:numPr>
          <w:ilvl w:val="0"/>
          <w:numId w:val="0"/>
        </w:numPr>
        <w:adjustRightInd w:val="0"/>
        <w:snapToGrid w:val="0"/>
        <w:spacing w:line="530" w:lineRule="exact"/>
        <w:rPr>
          <w:rFonts w:hint="eastAsia" w:ascii="方正仿宋_GBK" w:hAnsi="仿宋_GB2312" w:eastAsia="方正仿宋_GBK" w:cs="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lang w:val="en-US" w:eastAsia="zh-CN"/>
        </w:rPr>
        <w:t xml:space="preserve">     2.</w:t>
      </w: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lang w:eastAsia="zh-CN"/>
        </w:rPr>
        <w:t>如果签收人不是申请人本人，需注明签收人联系电话以及与申请</w:t>
      </w: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adjustRightInd w:val="0"/>
        <w:snapToGrid w:val="0"/>
        <w:spacing w:line="530" w:lineRule="exact"/>
        <w:ind w:left="980" w:leftChars="0"/>
        <w:rPr>
          <w:rFonts w:hint="eastAsia" w:ascii="方正仿宋_GBK" w:hAnsi="仿宋_GB2312" w:eastAsia="方正仿宋_GBK" w:cs="仿宋_GB2312"/>
          <w:color w:val="auto"/>
          <w:sz w:val="28"/>
          <w:szCs w:val="28"/>
          <w:lang w:eastAsia="zh-CN"/>
        </w:rPr>
      </w:pPr>
      <w:r>
        <w:rPr>
          <w:rFonts w:hint="eastAsia" w:ascii="方正仿宋_GBK" w:hAnsi="仿宋_GB2312" w:eastAsia="方正仿宋_GBK" w:cs="仿宋_GB2312"/>
          <w:color w:val="auto"/>
          <w:sz w:val="28"/>
          <w:szCs w:val="28"/>
          <w:lang w:eastAsia="zh-CN"/>
        </w:rPr>
        <w:t>人的关系。</w:t>
      </w:r>
    </w:p>
    <w:sectPr>
      <w:footerReference r:id="rId3" w:type="default"/>
      <w:pgSz w:w="11906" w:h="16838"/>
      <w:pgMar w:top="1985" w:right="1418" w:bottom="1985" w:left="141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="210" w:leftChars="100" w:right="210" w:rightChars="100"/>
      <w:jc w:val="center"/>
      <w:rPr>
        <w:rFonts w:hint="eastAsia" w:ascii="宋体" w:hAnsi="宋体"/>
        <w:sz w:val="28"/>
        <w:szCs w:val="28"/>
        <w:lang w:val="zh-CN" w:eastAsia="zh-CN"/>
      </w:rPr>
    </w:pPr>
    <w:r>
      <w:rPr>
        <w:rFonts w:hint="eastAsia" w:ascii="宋体" w:hAnsi="宋体"/>
        <w:sz w:val="28"/>
        <w:szCs w:val="28"/>
        <w:lang w:val="zh-CN" w:eastAsia="zh-CN"/>
      </w:rPr>
      <w:t>—</w:t>
    </w:r>
    <w:r>
      <w:rPr>
        <w:rFonts w:hint="eastAsia" w:ascii="宋体" w:hAnsi="宋体"/>
        <w:sz w:val="28"/>
        <w:szCs w:val="28"/>
        <w:lang w:val="zh-CN" w:eastAsia="zh-CN"/>
      </w:rPr>
      <w:fldChar w:fldCharType="begin"/>
    </w:r>
    <w:r>
      <w:rPr>
        <w:rFonts w:hint="eastAsia" w:ascii="宋体" w:hAnsi="宋体"/>
        <w:sz w:val="28"/>
        <w:szCs w:val="28"/>
        <w:lang w:val="zh-CN" w:eastAsia="zh-CN"/>
      </w:rPr>
      <w:instrText xml:space="preserve">PAGE  </w:instrText>
    </w:r>
    <w:r>
      <w:rPr>
        <w:rFonts w:hint="eastAsia" w:ascii="宋体" w:hAnsi="宋体"/>
        <w:sz w:val="28"/>
        <w:szCs w:val="28"/>
        <w:lang w:val="zh-CN" w:eastAsia="zh-CN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</w:t>
    </w:r>
    <w:r>
      <w:rPr>
        <w:rFonts w:hint="eastAsia" w:ascii="宋体" w:hAnsi="宋体"/>
        <w:sz w:val="28"/>
        <w:szCs w:val="28"/>
        <w:lang w:val="zh-CN" w:eastAsia="zh-CN"/>
      </w:rPr>
      <w:fldChar w:fldCharType="end"/>
    </w:r>
    <w:r>
      <w:rPr>
        <w:rFonts w:hint="eastAsia" w:ascii="宋体" w:hAnsi="宋体"/>
        <w:sz w:val="28"/>
        <w:szCs w:val="28"/>
        <w:lang w:val="zh-CN" w:eastAsia="zh-CN"/>
      </w:rPr>
      <w:t>—</w:t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CF"/>
    <w:rsid w:val="000B4526"/>
    <w:rsid w:val="000E4236"/>
    <w:rsid w:val="000F51E7"/>
    <w:rsid w:val="00132544"/>
    <w:rsid w:val="00254E90"/>
    <w:rsid w:val="002A6307"/>
    <w:rsid w:val="00335CEA"/>
    <w:rsid w:val="003514CF"/>
    <w:rsid w:val="00535305"/>
    <w:rsid w:val="00581361"/>
    <w:rsid w:val="006913ED"/>
    <w:rsid w:val="00732B9B"/>
    <w:rsid w:val="007B2CCF"/>
    <w:rsid w:val="007C0EA3"/>
    <w:rsid w:val="00832A81"/>
    <w:rsid w:val="008B442C"/>
    <w:rsid w:val="009D4D07"/>
    <w:rsid w:val="00B4532A"/>
    <w:rsid w:val="00C26BBB"/>
    <w:rsid w:val="00D22CC0"/>
    <w:rsid w:val="6F9B72FC"/>
    <w:rsid w:val="71EE1C50"/>
    <w:rsid w:val="C3F37104"/>
    <w:rsid w:val="CFBF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59</Words>
  <Characters>340</Characters>
  <Lines>2</Lines>
  <Paragraphs>1</Paragraphs>
  <TotalTime>1</TotalTime>
  <ScaleCrop>false</ScaleCrop>
  <LinksUpToDate>false</LinksUpToDate>
  <CharactersWithSpaces>398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2021-01-05T11:35:00Z</dcterms:created>
  <dc:creator>侯尚君</dc:creator>
  <cp:lastModifiedBy>gxxc</cp:lastModifiedBy>
  <dcterms:modified xsi:type="dcterms:W3CDTF">2024-09-30T16:52:28Z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