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E0F568">
      <w:pPr>
        <w:jc w:val="center"/>
        <w:rPr>
          <w:rFonts w:hint="eastAsia" w:ascii="方正小标宋简体" w:hAnsi="方正小标宋简体" w:eastAsia="方正小标宋简体" w:cs="方正小标宋简体"/>
          <w:i w:val="0"/>
          <w:caps w:val="0"/>
          <w:color w:val="000000"/>
          <w:spacing w:val="0"/>
          <w:sz w:val="32"/>
          <w:szCs w:val="32"/>
          <w:shd w:val="clear" w:color="auto" w:fill="FFFFFF"/>
          <w:lang w:eastAsia="zh-CN"/>
        </w:rPr>
      </w:pPr>
      <w:r>
        <w:rPr>
          <w:rFonts w:hint="eastAsia" w:ascii="方正小标宋简体" w:hAnsi="方正小标宋简体" w:eastAsia="方正小标宋简体" w:cs="方正小标宋简体"/>
          <w:i w:val="0"/>
          <w:caps w:val="0"/>
          <w:color w:val="000000"/>
          <w:spacing w:val="0"/>
          <w:sz w:val="44"/>
          <w:szCs w:val="44"/>
          <w:shd w:val="clear" w:color="auto" w:fill="FFFFFF"/>
          <w:lang w:eastAsia="zh-CN"/>
        </w:rPr>
        <w:t>鱼峰区</w:t>
      </w:r>
      <w:r>
        <w:rPr>
          <w:rFonts w:hint="eastAsia" w:ascii="方正小标宋简体" w:hAnsi="方正小标宋简体" w:eastAsia="方正小标宋简体" w:cs="方正小标宋简体"/>
          <w:i w:val="0"/>
          <w:caps w:val="0"/>
          <w:color w:val="000000"/>
          <w:spacing w:val="0"/>
          <w:sz w:val="44"/>
          <w:szCs w:val="44"/>
          <w:shd w:val="clear" w:color="auto" w:fill="FFFFFF"/>
          <w:lang w:val="en-US" w:eastAsia="zh-CN"/>
        </w:rPr>
        <w:t>发展和改革局</w:t>
      </w:r>
      <w:r>
        <w:rPr>
          <w:rFonts w:hint="eastAsia" w:ascii="方正小标宋简体" w:hAnsi="方正小标宋简体" w:eastAsia="方正小标宋简体" w:cs="方正小标宋简体"/>
          <w:i w:val="0"/>
          <w:caps w:val="0"/>
          <w:color w:val="000000"/>
          <w:spacing w:val="0"/>
          <w:sz w:val="44"/>
          <w:szCs w:val="44"/>
          <w:shd w:val="clear" w:color="auto" w:fill="FFFFFF"/>
          <w:lang w:eastAsia="zh-CN"/>
        </w:rPr>
        <w:t>政府信息公开指南</w:t>
      </w:r>
    </w:p>
    <w:p w14:paraId="099D9157">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方正小标宋简体" w:hAnsi="方正小标宋简体" w:eastAsia="方正小标宋简体" w:cs="方正小标宋简体"/>
          <w:i w:val="0"/>
          <w:caps w:val="0"/>
          <w:color w:val="000000"/>
          <w:spacing w:val="0"/>
          <w:sz w:val="32"/>
          <w:szCs w:val="32"/>
          <w:shd w:val="clear" w:color="auto" w:fill="FFFFFF"/>
          <w:lang w:eastAsia="zh-CN"/>
        </w:rPr>
      </w:pPr>
      <w:bookmarkStart w:id="0" w:name="_GoBack"/>
      <w:bookmarkEnd w:id="0"/>
    </w:p>
    <w:p w14:paraId="5411650E">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根据《中华人民共和国政府信息公开条例》（以下简称《条例》）规定，为更好地提供政府信息公开服务，</w:t>
      </w:r>
      <w:r>
        <w:rPr>
          <w:rFonts w:hint="eastAsia" w:ascii="仿宋_GB2312" w:hAnsi="仿宋_GB2312" w:eastAsia="仿宋_GB2312" w:cs="仿宋_GB2312"/>
          <w:sz w:val="32"/>
          <w:szCs w:val="32"/>
          <w:lang w:eastAsia="zh-CN"/>
        </w:rPr>
        <w:t>我局</w:t>
      </w:r>
      <w:r>
        <w:rPr>
          <w:rFonts w:hint="eastAsia" w:ascii="仿宋_GB2312" w:hAnsi="仿宋_GB2312" w:eastAsia="仿宋_GB2312" w:cs="仿宋_GB2312"/>
          <w:sz w:val="32"/>
          <w:szCs w:val="32"/>
        </w:rPr>
        <w:t>编制了《</w:t>
      </w:r>
      <w:r>
        <w:rPr>
          <w:rFonts w:hint="eastAsia" w:ascii="仿宋_GB2312" w:hAnsi="仿宋_GB2312" w:eastAsia="仿宋_GB2312" w:cs="仿宋_GB2312"/>
          <w:i w:val="0"/>
          <w:caps w:val="0"/>
          <w:color w:val="auto"/>
          <w:spacing w:val="0"/>
          <w:sz w:val="32"/>
          <w:szCs w:val="32"/>
          <w:shd w:val="clear" w:color="auto" w:fill="FFFFFF"/>
          <w:lang w:val="en-US" w:eastAsia="zh-CN"/>
        </w:rPr>
        <w:t>鱼峰区发展和改革局</w:t>
      </w:r>
      <w:r>
        <w:rPr>
          <w:rFonts w:hint="eastAsia" w:ascii="仿宋_GB2312" w:hAnsi="仿宋_GB2312" w:eastAsia="仿宋_GB2312" w:cs="仿宋_GB2312"/>
          <w:i w:val="0"/>
          <w:caps w:val="0"/>
          <w:color w:val="auto"/>
          <w:spacing w:val="0"/>
          <w:sz w:val="32"/>
          <w:szCs w:val="32"/>
          <w:shd w:val="clear" w:color="auto" w:fill="FFFFFF"/>
        </w:rPr>
        <w:t>信息公开指南</w:t>
      </w:r>
      <w:r>
        <w:rPr>
          <w:rFonts w:hint="eastAsia" w:ascii="仿宋_GB2312" w:hAnsi="仿宋_GB2312" w:eastAsia="仿宋_GB2312" w:cs="仿宋_GB2312"/>
          <w:sz w:val="32"/>
          <w:szCs w:val="32"/>
        </w:rPr>
        <w:t>》（以下简称《指南》），需要获得</w:t>
      </w:r>
      <w:r>
        <w:rPr>
          <w:rFonts w:hint="eastAsia" w:ascii="仿宋_GB2312" w:hAnsi="仿宋_GB2312" w:eastAsia="仿宋_GB2312" w:cs="仿宋_GB2312"/>
          <w:sz w:val="32"/>
          <w:szCs w:val="32"/>
          <w:lang w:eastAsia="zh-CN"/>
        </w:rPr>
        <w:t>我局</w:t>
      </w:r>
      <w:r>
        <w:rPr>
          <w:rFonts w:hint="eastAsia" w:ascii="仿宋_GB2312" w:hAnsi="仿宋_GB2312" w:eastAsia="仿宋_GB2312" w:cs="仿宋_GB2312"/>
          <w:sz w:val="32"/>
          <w:szCs w:val="32"/>
        </w:rPr>
        <w:t>信息公开服务的公民、法人和其他组织，建议阅读《指南》。</w:t>
      </w:r>
      <w:r>
        <w:rPr>
          <w:rFonts w:hint="eastAsia" w:ascii="仿宋_GB2312" w:hAnsi="仿宋_GB2312" w:eastAsia="仿宋_GB2312" w:cs="仿宋_GB2312"/>
          <w:sz w:val="32"/>
          <w:szCs w:val="32"/>
          <w:lang w:eastAsia="zh-CN"/>
        </w:rPr>
        <w:t>我局</w:t>
      </w:r>
      <w:r>
        <w:rPr>
          <w:rFonts w:hint="eastAsia" w:ascii="仿宋_GB2312" w:hAnsi="仿宋_GB2312" w:eastAsia="仿宋_GB2312" w:cs="仿宋_GB2312"/>
          <w:sz w:val="32"/>
          <w:szCs w:val="32"/>
        </w:rPr>
        <w:t>政府信息公开如发生变化，《指南》将及时作出更新、说明，可在柳州市鱼峰区人民政府门户网站查阅。 </w:t>
      </w:r>
    </w:p>
    <w:p w14:paraId="69BD57A8">
      <w:pPr>
        <w:pStyle w:val="2"/>
        <w:widowControl/>
        <w:shd w:val="clear" w:color="auto" w:fill="FFFFFF"/>
        <w:spacing w:before="0" w:beforeAutospacing="0" w:after="0" w:afterAutospacing="0" w:line="540" w:lineRule="exact"/>
        <w:ind w:firstLine="640" w:firstLineChars="200"/>
        <w:textAlignment w:val="center"/>
        <w:rPr>
          <w:rStyle w:val="5"/>
          <w:rFonts w:ascii="Times New Roman" w:hAnsi="Times New Roman" w:eastAsia="黑体"/>
          <w:b w:val="0"/>
          <w:bCs/>
          <w:color w:val="333333"/>
          <w:sz w:val="32"/>
          <w:szCs w:val="32"/>
          <w:shd w:val="clear" w:color="auto" w:fill="FFFFFF"/>
        </w:rPr>
      </w:pPr>
      <w:r>
        <w:rPr>
          <w:rStyle w:val="5"/>
          <w:rFonts w:hint="eastAsia" w:ascii="Times New Roman" w:hAnsi="Times New Roman" w:eastAsia="黑体"/>
          <w:b w:val="0"/>
          <w:bCs/>
          <w:color w:val="333333"/>
          <w:sz w:val="32"/>
          <w:szCs w:val="32"/>
          <w:shd w:val="clear" w:color="auto" w:fill="FFFFFF"/>
        </w:rPr>
        <w:t>一、</w:t>
      </w:r>
      <w:r>
        <w:rPr>
          <w:rStyle w:val="5"/>
          <w:rFonts w:ascii="Times New Roman" w:hAnsi="Times New Roman" w:eastAsia="黑体"/>
          <w:b w:val="0"/>
          <w:bCs/>
          <w:color w:val="333333"/>
          <w:sz w:val="32"/>
          <w:szCs w:val="32"/>
          <w:shd w:val="clear" w:color="auto" w:fill="FFFFFF"/>
        </w:rPr>
        <w:t>本机关对外发布政府信息情况</w:t>
      </w:r>
    </w:p>
    <w:p w14:paraId="3FF71012">
      <w:pPr>
        <w:pStyle w:val="2"/>
        <w:widowControl/>
        <w:shd w:val="clear" w:color="auto" w:fill="FFFFFF"/>
        <w:spacing w:before="0" w:beforeAutospacing="0" w:after="0" w:afterAutospacing="0" w:line="540" w:lineRule="exact"/>
        <w:ind w:firstLine="640" w:firstLineChars="200"/>
        <w:textAlignment w:val="center"/>
        <w:rPr>
          <w:rFonts w:ascii="Times New Roman" w:hAnsi="Times New Roman" w:eastAsia="仿宋"/>
          <w:color w:val="333333"/>
          <w:sz w:val="32"/>
          <w:szCs w:val="32"/>
          <w:shd w:val="clear" w:color="auto" w:fill="FFFFFF"/>
        </w:rPr>
      </w:pPr>
      <w:r>
        <w:rPr>
          <w:rFonts w:ascii="Times New Roman" w:hAnsi="Times New Roman" w:eastAsia="仿宋"/>
          <w:color w:val="333333"/>
          <w:sz w:val="32"/>
          <w:szCs w:val="32"/>
          <w:shd w:val="clear" w:color="auto" w:fill="FFFFFF"/>
        </w:rPr>
        <w:t>本机关对外发布政府信息的渠道有如下：</w:t>
      </w:r>
    </w:p>
    <w:p w14:paraId="1ABD31E5">
      <w:pPr>
        <w:pStyle w:val="2"/>
        <w:widowControl/>
        <w:shd w:val="clear" w:color="auto" w:fill="FFFFFF"/>
        <w:spacing w:before="0" w:beforeAutospacing="0" w:after="0" w:afterAutospacing="0" w:line="540" w:lineRule="exact"/>
        <w:ind w:firstLine="640" w:firstLineChars="200"/>
        <w:textAlignment w:val="center"/>
        <w:rPr>
          <w:rFonts w:ascii="Times New Roman" w:hAnsi="Times New Roman" w:eastAsia="仿宋"/>
          <w:color w:val="333333"/>
          <w:sz w:val="32"/>
          <w:szCs w:val="32"/>
          <w:shd w:val="clear" w:color="auto" w:fill="FFFFFF"/>
        </w:rPr>
      </w:pPr>
      <w:r>
        <w:rPr>
          <w:rFonts w:ascii="Times New Roman" w:hAnsi="Times New Roman" w:eastAsia="仿宋"/>
          <w:color w:val="333333"/>
          <w:sz w:val="32"/>
          <w:szCs w:val="32"/>
          <w:shd w:val="clear" w:color="auto" w:fill="FFFFFF"/>
        </w:rPr>
        <w:t>1.官方网站，网站：http://www.yfq.gov.cn/</w:t>
      </w:r>
    </w:p>
    <w:p w14:paraId="7A344797">
      <w:pPr>
        <w:pStyle w:val="2"/>
        <w:widowControl/>
        <w:shd w:val="clear" w:color="auto" w:fill="FFFFFF"/>
        <w:spacing w:before="0" w:beforeAutospacing="0" w:after="0" w:afterAutospacing="0" w:line="540" w:lineRule="exact"/>
        <w:ind w:firstLine="640" w:firstLineChars="200"/>
        <w:textAlignment w:val="center"/>
        <w:rPr>
          <w:rStyle w:val="5"/>
          <w:rFonts w:ascii="Times New Roman" w:hAnsi="Times New Roman" w:eastAsia="黑体"/>
          <w:b w:val="0"/>
          <w:bCs/>
          <w:color w:val="333333"/>
          <w:sz w:val="32"/>
          <w:szCs w:val="32"/>
          <w:shd w:val="clear" w:color="auto" w:fill="FFFFFF"/>
        </w:rPr>
      </w:pPr>
      <w:r>
        <w:rPr>
          <w:rStyle w:val="5"/>
          <w:rFonts w:hint="eastAsia" w:ascii="Times New Roman" w:hAnsi="Times New Roman" w:eastAsia="黑体"/>
          <w:b w:val="0"/>
          <w:bCs/>
          <w:color w:val="333333"/>
          <w:sz w:val="32"/>
          <w:szCs w:val="32"/>
          <w:shd w:val="clear" w:color="auto" w:fill="FFFFFF"/>
        </w:rPr>
        <w:t>二</w:t>
      </w:r>
      <w:r>
        <w:rPr>
          <w:rStyle w:val="5"/>
          <w:rFonts w:ascii="Times New Roman" w:hAnsi="Times New Roman" w:eastAsia="黑体"/>
          <w:b w:val="0"/>
          <w:bCs/>
          <w:color w:val="333333"/>
          <w:sz w:val="32"/>
          <w:szCs w:val="32"/>
          <w:shd w:val="clear" w:color="auto" w:fill="FFFFFF"/>
        </w:rPr>
        <w:t>、政府信息公开申请渠道　　 </w:t>
      </w:r>
    </w:p>
    <w:p w14:paraId="46A9F2D7">
      <w:pPr>
        <w:pStyle w:val="2"/>
        <w:widowControl/>
        <w:shd w:val="clear" w:color="auto" w:fill="FFFFFF"/>
        <w:spacing w:before="0" w:beforeAutospacing="0" w:after="0" w:afterAutospacing="0" w:line="540" w:lineRule="exact"/>
        <w:ind w:firstLine="640" w:firstLineChars="200"/>
        <w:textAlignment w:val="center"/>
        <w:rPr>
          <w:rFonts w:ascii="Times New Roman" w:hAnsi="Times New Roman" w:eastAsia="仿宋"/>
          <w:color w:val="333333"/>
          <w:sz w:val="32"/>
          <w:szCs w:val="32"/>
          <w:shd w:val="clear" w:color="auto" w:fill="FFFFFF"/>
        </w:rPr>
      </w:pPr>
      <w:r>
        <w:rPr>
          <w:rFonts w:ascii="Times New Roman" w:hAnsi="Times New Roman" w:eastAsia="仿宋"/>
          <w:color w:val="333333"/>
          <w:sz w:val="32"/>
          <w:szCs w:val="32"/>
          <w:shd w:val="clear" w:color="auto" w:fill="FFFFFF"/>
        </w:rPr>
        <w:t>公民、法人或者其他组织(以下简称申请人)填写《政府信息公开申请表》后，可通过以下方式向本机关提交政府信息公开申请：</w:t>
      </w:r>
    </w:p>
    <w:p w14:paraId="0EDB07C1">
      <w:pPr>
        <w:pStyle w:val="2"/>
        <w:widowControl/>
        <w:shd w:val="clear" w:color="auto" w:fill="FFFFFF"/>
        <w:spacing w:before="0" w:beforeAutospacing="0" w:after="0" w:afterAutospacing="0" w:line="540" w:lineRule="exact"/>
        <w:ind w:firstLine="640" w:firstLineChars="200"/>
        <w:textAlignment w:val="center"/>
        <w:rPr>
          <w:rFonts w:ascii="Times New Roman" w:hAnsi="Times New Roman" w:eastAsia="仿宋"/>
          <w:color w:val="333333"/>
          <w:sz w:val="32"/>
          <w:szCs w:val="32"/>
          <w:shd w:val="clear" w:color="auto" w:fill="FFFFFF"/>
        </w:rPr>
      </w:pPr>
      <w:r>
        <w:rPr>
          <w:rFonts w:ascii="Times New Roman" w:hAnsi="Times New Roman" w:eastAsia="仿宋"/>
          <w:color w:val="333333"/>
          <w:sz w:val="32"/>
          <w:szCs w:val="32"/>
          <w:shd w:val="clear" w:color="auto" w:fill="FFFFFF"/>
        </w:rPr>
        <w:t>1.当面提交，地址：柳州市鱼峰区静兰路10号</w:t>
      </w:r>
      <w:r>
        <w:rPr>
          <w:rFonts w:hint="eastAsia" w:ascii="Times New Roman" w:hAnsi="Times New Roman" w:eastAsia="仿宋"/>
          <w:color w:val="333333"/>
          <w:sz w:val="32"/>
          <w:szCs w:val="32"/>
          <w:shd w:val="clear" w:color="auto" w:fill="FFFFFF"/>
          <w:lang w:val="en-US" w:eastAsia="zh-CN"/>
        </w:rPr>
        <w:t>205</w:t>
      </w:r>
      <w:r>
        <w:rPr>
          <w:rFonts w:hint="eastAsia" w:ascii="Times New Roman" w:hAnsi="Times New Roman" w:eastAsia="仿宋"/>
          <w:color w:val="333333"/>
          <w:sz w:val="32"/>
          <w:szCs w:val="32"/>
          <w:shd w:val="clear" w:color="auto" w:fill="FFFFFF"/>
        </w:rPr>
        <w:t>室</w:t>
      </w:r>
      <w:r>
        <w:rPr>
          <w:rFonts w:ascii="Times New Roman" w:hAnsi="Times New Roman" w:eastAsia="仿宋"/>
          <w:color w:val="333333"/>
          <w:sz w:val="32"/>
          <w:szCs w:val="32"/>
          <w:shd w:val="clear" w:color="auto" w:fill="FFFFFF"/>
        </w:rPr>
        <w:t>，工作时间：工作日（9:00-12:00、1</w:t>
      </w:r>
      <w:r>
        <w:rPr>
          <w:rFonts w:hint="eastAsia" w:ascii="Times New Roman" w:hAnsi="Times New Roman" w:eastAsia="仿宋"/>
          <w:color w:val="333333"/>
          <w:sz w:val="32"/>
          <w:szCs w:val="32"/>
          <w:shd w:val="clear" w:color="auto" w:fill="FFFFFF"/>
          <w:lang w:val="en-US" w:eastAsia="zh-CN"/>
        </w:rPr>
        <w:t>5</w:t>
      </w:r>
      <w:r>
        <w:rPr>
          <w:rFonts w:ascii="Times New Roman" w:hAnsi="Times New Roman" w:eastAsia="仿宋"/>
          <w:color w:val="333333"/>
          <w:sz w:val="32"/>
          <w:szCs w:val="32"/>
          <w:shd w:val="clear" w:color="auto" w:fill="FFFFFF"/>
        </w:rPr>
        <w:t>:00-1</w:t>
      </w:r>
      <w:r>
        <w:rPr>
          <w:rFonts w:hint="eastAsia" w:ascii="Times New Roman" w:hAnsi="Times New Roman" w:eastAsia="仿宋"/>
          <w:color w:val="333333"/>
          <w:sz w:val="32"/>
          <w:szCs w:val="32"/>
          <w:shd w:val="clear" w:color="auto" w:fill="FFFFFF"/>
          <w:lang w:val="en-US" w:eastAsia="zh-CN"/>
        </w:rPr>
        <w:t>8</w:t>
      </w:r>
      <w:r>
        <w:rPr>
          <w:rFonts w:ascii="Times New Roman" w:hAnsi="Times New Roman" w:eastAsia="仿宋"/>
          <w:color w:val="333333"/>
          <w:sz w:val="32"/>
          <w:szCs w:val="32"/>
          <w:shd w:val="clear" w:color="auto" w:fill="FFFFFF"/>
        </w:rPr>
        <w:t>:00）；采用书面形式确有困难的，申请人可以口头提出，由本机关代为填写政府信息公开申请。</w:t>
      </w:r>
    </w:p>
    <w:p w14:paraId="74156BB9">
      <w:pPr>
        <w:pStyle w:val="2"/>
        <w:widowControl/>
        <w:shd w:val="clear" w:color="auto" w:fill="FFFFFF"/>
        <w:spacing w:before="0" w:beforeAutospacing="0" w:after="0" w:afterAutospacing="0" w:line="540" w:lineRule="exact"/>
        <w:ind w:firstLine="640" w:firstLineChars="200"/>
        <w:textAlignment w:val="center"/>
        <w:rPr>
          <w:rFonts w:ascii="Times New Roman" w:hAnsi="Times New Roman" w:eastAsia="仿宋"/>
          <w:color w:val="333333"/>
          <w:sz w:val="32"/>
          <w:szCs w:val="32"/>
          <w:shd w:val="clear" w:color="auto" w:fill="FFFFFF"/>
        </w:rPr>
      </w:pPr>
      <w:r>
        <w:rPr>
          <w:rFonts w:ascii="Times New Roman" w:hAnsi="Times New Roman" w:eastAsia="仿宋"/>
          <w:color w:val="333333"/>
          <w:sz w:val="32"/>
          <w:szCs w:val="32"/>
          <w:shd w:val="clear" w:color="auto" w:fill="FFFFFF"/>
        </w:rPr>
        <w:t>2.邮政寄送，收件人：鱼峰区</w:t>
      </w:r>
      <w:r>
        <w:rPr>
          <w:rFonts w:hint="eastAsia" w:ascii="Times New Roman" w:hAnsi="Times New Roman" w:eastAsia="仿宋"/>
          <w:color w:val="333333"/>
          <w:sz w:val="32"/>
          <w:szCs w:val="32"/>
          <w:shd w:val="clear" w:color="auto" w:fill="FFFFFF"/>
          <w:lang w:val="en-US" w:eastAsia="zh-CN"/>
        </w:rPr>
        <w:t>发展和改革</w:t>
      </w:r>
      <w:r>
        <w:rPr>
          <w:rFonts w:hint="eastAsia" w:ascii="Times New Roman" w:hAnsi="Times New Roman" w:eastAsia="仿宋"/>
          <w:color w:val="333333"/>
          <w:sz w:val="32"/>
          <w:szCs w:val="32"/>
          <w:shd w:val="clear" w:color="auto" w:fill="FFFFFF"/>
        </w:rPr>
        <w:t>局</w:t>
      </w:r>
      <w:r>
        <w:rPr>
          <w:rFonts w:ascii="Times New Roman" w:hAnsi="Times New Roman" w:eastAsia="仿宋"/>
          <w:color w:val="333333"/>
          <w:sz w:val="32"/>
          <w:szCs w:val="32"/>
          <w:shd w:val="clear" w:color="auto" w:fill="FFFFFF"/>
        </w:rPr>
        <w:t>，地址：柳州市鱼峰区静兰路10号</w:t>
      </w:r>
      <w:r>
        <w:rPr>
          <w:rFonts w:hint="eastAsia" w:ascii="Times New Roman" w:hAnsi="Times New Roman" w:eastAsia="仿宋"/>
          <w:color w:val="333333"/>
          <w:sz w:val="32"/>
          <w:szCs w:val="32"/>
          <w:shd w:val="clear" w:color="auto" w:fill="FFFFFF"/>
          <w:lang w:val="en-US" w:eastAsia="zh-CN"/>
        </w:rPr>
        <w:t>205</w:t>
      </w:r>
      <w:r>
        <w:rPr>
          <w:rFonts w:hint="eastAsia" w:ascii="Times New Roman" w:hAnsi="Times New Roman" w:eastAsia="仿宋"/>
          <w:color w:val="333333"/>
          <w:sz w:val="32"/>
          <w:szCs w:val="32"/>
          <w:shd w:val="clear" w:color="auto" w:fill="FFFFFF"/>
        </w:rPr>
        <w:t>室</w:t>
      </w:r>
      <w:r>
        <w:rPr>
          <w:rFonts w:ascii="Times New Roman" w:hAnsi="Times New Roman" w:eastAsia="仿宋"/>
          <w:color w:val="333333"/>
          <w:sz w:val="32"/>
          <w:szCs w:val="32"/>
          <w:shd w:val="clear" w:color="auto" w:fill="FFFFFF"/>
        </w:rPr>
        <w:t>，邮编：545006，请在信封显著位置上注明“政府信息公开申请”字样。</w:t>
      </w:r>
    </w:p>
    <w:p w14:paraId="3A6CCA4B">
      <w:pPr>
        <w:pStyle w:val="2"/>
        <w:widowControl/>
        <w:shd w:val="clear" w:color="auto" w:fill="FFFFFF"/>
        <w:spacing w:before="0" w:beforeAutospacing="0" w:after="0" w:afterAutospacing="0" w:line="540" w:lineRule="exact"/>
        <w:ind w:firstLine="640" w:firstLineChars="200"/>
        <w:textAlignment w:val="center"/>
        <w:rPr>
          <w:rFonts w:ascii="Times New Roman" w:hAnsi="Times New Roman" w:eastAsia="黑体"/>
          <w:color w:val="333333"/>
          <w:sz w:val="32"/>
          <w:szCs w:val="32"/>
          <w:shd w:val="clear" w:color="auto" w:fill="FFFFFF"/>
        </w:rPr>
      </w:pPr>
      <w:r>
        <w:rPr>
          <w:rFonts w:hint="eastAsia" w:ascii="Times New Roman" w:hAnsi="Times New Roman" w:eastAsia="黑体"/>
          <w:color w:val="333333"/>
          <w:sz w:val="32"/>
          <w:szCs w:val="32"/>
          <w:shd w:val="clear" w:color="auto" w:fill="FFFFFF"/>
        </w:rPr>
        <w:t>三</w:t>
      </w:r>
      <w:r>
        <w:rPr>
          <w:rFonts w:ascii="Times New Roman" w:hAnsi="Times New Roman" w:eastAsia="黑体"/>
          <w:color w:val="333333"/>
          <w:sz w:val="32"/>
          <w:szCs w:val="32"/>
          <w:shd w:val="clear" w:color="auto" w:fill="FFFFFF"/>
        </w:rPr>
        <w:t>、申请需提供的材料</w:t>
      </w:r>
    </w:p>
    <w:p w14:paraId="6F4459AF">
      <w:pPr>
        <w:pStyle w:val="2"/>
        <w:widowControl/>
        <w:shd w:val="clear" w:color="auto" w:fill="FFFFFF"/>
        <w:spacing w:before="0" w:beforeAutospacing="0" w:after="0" w:afterAutospacing="0" w:line="540" w:lineRule="exact"/>
        <w:ind w:firstLine="640" w:firstLineChars="200"/>
        <w:textAlignment w:val="center"/>
        <w:rPr>
          <w:rFonts w:ascii="Times New Roman" w:hAnsi="Times New Roman" w:eastAsia="仿宋"/>
          <w:color w:val="333333"/>
          <w:sz w:val="32"/>
          <w:szCs w:val="32"/>
          <w:shd w:val="clear" w:color="auto" w:fill="FFFFFF"/>
        </w:rPr>
      </w:pPr>
      <w:r>
        <w:rPr>
          <w:rFonts w:ascii="Times New Roman" w:hAnsi="Times New Roman" w:eastAsia="仿宋"/>
          <w:color w:val="333333"/>
          <w:sz w:val="32"/>
          <w:szCs w:val="32"/>
          <w:shd w:val="clear" w:color="auto" w:fill="FFFFFF"/>
        </w:rPr>
        <w:t>政府信息公开申请应当包括下列内容：</w:t>
      </w:r>
    </w:p>
    <w:p w14:paraId="1F16E9AC">
      <w:pPr>
        <w:pStyle w:val="2"/>
        <w:widowControl/>
        <w:shd w:val="clear" w:color="auto" w:fill="FFFFFF"/>
        <w:spacing w:before="0" w:beforeAutospacing="0" w:after="0" w:afterAutospacing="0" w:line="540" w:lineRule="exact"/>
        <w:ind w:firstLine="640" w:firstLineChars="200"/>
        <w:textAlignment w:val="center"/>
        <w:rPr>
          <w:rFonts w:ascii="Times New Roman" w:hAnsi="Times New Roman" w:eastAsia="仿宋"/>
          <w:color w:val="333333"/>
          <w:sz w:val="32"/>
          <w:szCs w:val="32"/>
          <w:shd w:val="clear" w:color="auto" w:fill="FFFFFF"/>
        </w:rPr>
      </w:pPr>
      <w:r>
        <w:rPr>
          <w:rFonts w:ascii="Times New Roman" w:hAnsi="Times New Roman" w:eastAsia="仿宋"/>
          <w:color w:val="333333"/>
          <w:sz w:val="32"/>
          <w:szCs w:val="32"/>
          <w:shd w:val="clear" w:color="auto" w:fill="FFFFFF"/>
        </w:rPr>
        <w:t>（一）申请人的姓名或者名称、身份证明、联系方式；</w:t>
      </w:r>
    </w:p>
    <w:p w14:paraId="7662433F">
      <w:pPr>
        <w:pStyle w:val="2"/>
        <w:widowControl/>
        <w:shd w:val="clear" w:color="auto" w:fill="FFFFFF"/>
        <w:spacing w:before="0" w:beforeAutospacing="0" w:after="0" w:afterAutospacing="0" w:line="540" w:lineRule="exact"/>
        <w:ind w:firstLine="640" w:firstLineChars="200"/>
        <w:textAlignment w:val="center"/>
        <w:rPr>
          <w:rFonts w:ascii="Times New Roman" w:hAnsi="Times New Roman" w:eastAsia="仿宋"/>
          <w:color w:val="333333"/>
          <w:sz w:val="32"/>
          <w:szCs w:val="32"/>
          <w:shd w:val="clear" w:color="auto" w:fill="FFFFFF"/>
        </w:rPr>
      </w:pPr>
      <w:r>
        <w:rPr>
          <w:rFonts w:ascii="Times New Roman" w:hAnsi="Times New Roman" w:eastAsia="仿宋"/>
          <w:color w:val="333333"/>
          <w:sz w:val="32"/>
          <w:szCs w:val="32"/>
          <w:shd w:val="clear" w:color="auto" w:fill="FFFFFF"/>
        </w:rPr>
        <w:t>（二）申请公开的政府信息的名称、文号或者便于行政机关查询的其他特征性描述；</w:t>
      </w:r>
    </w:p>
    <w:p w14:paraId="08BF7F8D">
      <w:pPr>
        <w:pStyle w:val="2"/>
        <w:widowControl/>
        <w:shd w:val="clear" w:color="auto" w:fill="FFFFFF"/>
        <w:spacing w:before="0" w:beforeAutospacing="0" w:after="0" w:afterAutospacing="0" w:line="540" w:lineRule="exact"/>
        <w:ind w:firstLine="640" w:firstLineChars="200"/>
        <w:textAlignment w:val="center"/>
        <w:rPr>
          <w:rFonts w:ascii="Times New Roman" w:hAnsi="Times New Roman" w:eastAsia="仿宋"/>
          <w:color w:val="333333"/>
          <w:sz w:val="32"/>
          <w:szCs w:val="32"/>
          <w:shd w:val="clear" w:color="auto" w:fill="FFFFFF"/>
        </w:rPr>
      </w:pPr>
      <w:r>
        <w:rPr>
          <w:rFonts w:ascii="Times New Roman" w:hAnsi="Times New Roman" w:eastAsia="仿宋"/>
          <w:color w:val="333333"/>
          <w:sz w:val="32"/>
          <w:szCs w:val="32"/>
          <w:shd w:val="clear" w:color="auto" w:fill="FFFFFF"/>
        </w:rPr>
        <w:t>（三）申请公开的政府信息的形式要求，包括获取信息的方式、途径。</w:t>
      </w:r>
    </w:p>
    <w:p w14:paraId="607067ED">
      <w:pPr>
        <w:pStyle w:val="2"/>
        <w:widowControl/>
        <w:shd w:val="clear" w:color="auto" w:fill="FFFFFF"/>
        <w:spacing w:before="0" w:beforeAutospacing="0" w:after="0" w:afterAutospacing="0" w:line="540" w:lineRule="exact"/>
        <w:ind w:firstLine="640" w:firstLineChars="200"/>
        <w:textAlignment w:val="center"/>
        <w:rPr>
          <w:rFonts w:ascii="Times New Roman" w:hAnsi="Times New Roman" w:eastAsia="黑体"/>
          <w:color w:val="333333"/>
          <w:sz w:val="32"/>
          <w:szCs w:val="32"/>
          <w:shd w:val="clear" w:color="auto" w:fill="FFFFFF"/>
        </w:rPr>
      </w:pPr>
      <w:r>
        <w:rPr>
          <w:rFonts w:hint="eastAsia" w:ascii="Times New Roman" w:hAnsi="Times New Roman" w:eastAsia="黑体"/>
          <w:color w:val="333333"/>
          <w:sz w:val="32"/>
          <w:szCs w:val="32"/>
          <w:shd w:val="clear" w:color="auto" w:fill="FFFFFF"/>
        </w:rPr>
        <w:t>四</w:t>
      </w:r>
      <w:r>
        <w:rPr>
          <w:rFonts w:ascii="Times New Roman" w:hAnsi="Times New Roman" w:eastAsia="黑体"/>
          <w:color w:val="333333"/>
          <w:sz w:val="32"/>
          <w:szCs w:val="32"/>
          <w:shd w:val="clear" w:color="auto" w:fill="FFFFFF"/>
        </w:rPr>
        <w:t>、本机关确认收到政府信息公开申请时间</w:t>
      </w:r>
    </w:p>
    <w:p w14:paraId="2652640D">
      <w:pPr>
        <w:pStyle w:val="2"/>
        <w:widowControl/>
        <w:shd w:val="clear" w:color="auto" w:fill="FFFFFF"/>
        <w:spacing w:before="0" w:beforeAutospacing="0" w:after="0" w:afterAutospacing="0" w:line="540" w:lineRule="exact"/>
        <w:ind w:firstLine="640" w:firstLineChars="200"/>
        <w:textAlignment w:val="center"/>
        <w:rPr>
          <w:rFonts w:ascii="Times New Roman" w:hAnsi="Times New Roman" w:eastAsia="仿宋"/>
          <w:color w:val="333333"/>
          <w:sz w:val="32"/>
          <w:szCs w:val="32"/>
          <w:shd w:val="clear" w:color="auto" w:fill="FFFFFF"/>
        </w:rPr>
      </w:pPr>
      <w:r>
        <w:rPr>
          <w:rFonts w:ascii="Times New Roman" w:hAnsi="Times New Roman" w:eastAsia="仿宋"/>
          <w:color w:val="333333"/>
          <w:sz w:val="32"/>
          <w:szCs w:val="32"/>
          <w:shd w:val="clear" w:color="auto" w:fill="FFFFFF"/>
        </w:rPr>
        <w:t>本机关收到政府信息公开申请的时间，按照下列规定确定：</w:t>
      </w:r>
    </w:p>
    <w:p w14:paraId="6A51C949">
      <w:pPr>
        <w:pStyle w:val="2"/>
        <w:widowControl/>
        <w:shd w:val="clear" w:color="auto" w:fill="FFFFFF"/>
        <w:spacing w:before="0" w:beforeAutospacing="0" w:after="0" w:afterAutospacing="0" w:line="540" w:lineRule="exact"/>
        <w:ind w:firstLine="640" w:firstLineChars="200"/>
        <w:textAlignment w:val="center"/>
        <w:rPr>
          <w:rFonts w:ascii="Times New Roman" w:hAnsi="Times New Roman" w:eastAsia="仿宋"/>
          <w:color w:val="333333"/>
          <w:sz w:val="32"/>
          <w:szCs w:val="32"/>
          <w:shd w:val="clear" w:color="auto" w:fill="FFFFFF"/>
        </w:rPr>
      </w:pPr>
      <w:r>
        <w:rPr>
          <w:rFonts w:ascii="Times New Roman" w:hAnsi="Times New Roman" w:eastAsia="仿宋"/>
          <w:color w:val="333333"/>
          <w:sz w:val="32"/>
          <w:szCs w:val="32"/>
          <w:shd w:val="clear" w:color="auto" w:fill="FFFFFF"/>
        </w:rPr>
        <w:t>1.申请人当面提交政府信息公开申请的，以提交之日为收到申请之日，行政机关应当出具书面凭证；</w:t>
      </w:r>
    </w:p>
    <w:p w14:paraId="65349CF1">
      <w:pPr>
        <w:pStyle w:val="2"/>
        <w:widowControl/>
        <w:shd w:val="clear" w:color="auto" w:fill="FFFFFF"/>
        <w:spacing w:before="0" w:beforeAutospacing="0" w:after="0" w:afterAutospacing="0" w:line="540" w:lineRule="exact"/>
        <w:ind w:firstLine="640" w:firstLineChars="200"/>
        <w:textAlignment w:val="center"/>
        <w:rPr>
          <w:rFonts w:ascii="Times New Roman" w:hAnsi="Times New Roman" w:eastAsia="仿宋"/>
          <w:color w:val="333333"/>
          <w:sz w:val="32"/>
          <w:szCs w:val="32"/>
          <w:shd w:val="clear" w:color="auto" w:fill="FFFFFF"/>
        </w:rPr>
      </w:pPr>
      <w:r>
        <w:rPr>
          <w:rFonts w:ascii="Times New Roman" w:hAnsi="Times New Roman" w:eastAsia="仿宋"/>
          <w:color w:val="333333"/>
          <w:sz w:val="32"/>
          <w:szCs w:val="32"/>
          <w:shd w:val="clear" w:color="auto" w:fill="FFFFFF"/>
        </w:rPr>
        <w:t>2.申请人以挂号信等邮寄方式提交政府信息公开申请的，以行政机关签收之日为收到申请之日；以平常信函等无需签收的邮寄方式提交政府信息公开申请的，政府信息公开工作机构应当于收到申请的当日与申请人确认，确认之日为收到申请之日；</w:t>
      </w:r>
    </w:p>
    <w:p w14:paraId="253A50AC">
      <w:pPr>
        <w:pStyle w:val="2"/>
        <w:widowControl/>
        <w:shd w:val="clear" w:color="auto" w:fill="FFFFFF"/>
        <w:spacing w:before="0" w:beforeAutospacing="0" w:after="0" w:afterAutospacing="0" w:line="540" w:lineRule="exact"/>
        <w:ind w:firstLine="640" w:firstLineChars="200"/>
        <w:textAlignment w:val="center"/>
        <w:rPr>
          <w:rFonts w:ascii="Times New Roman" w:hAnsi="Times New Roman" w:eastAsia="仿宋"/>
          <w:color w:val="333333"/>
          <w:sz w:val="32"/>
          <w:szCs w:val="32"/>
          <w:shd w:val="clear" w:color="auto" w:fill="FFFFFF"/>
        </w:rPr>
      </w:pPr>
      <w:r>
        <w:rPr>
          <w:rFonts w:ascii="Times New Roman" w:hAnsi="Times New Roman" w:eastAsia="仿宋"/>
          <w:color w:val="333333"/>
          <w:sz w:val="32"/>
          <w:szCs w:val="32"/>
          <w:shd w:val="clear" w:color="auto" w:fill="FFFFFF"/>
        </w:rPr>
        <w:t>3.申请人通过互联网渠道或者政府信息公开工作机构的传真提交政府信息公开申请的，以双方确认之日为收到申请之日。</w:t>
      </w:r>
    </w:p>
    <w:p w14:paraId="000B853B">
      <w:pPr>
        <w:pStyle w:val="2"/>
        <w:widowControl/>
        <w:shd w:val="clear" w:color="auto" w:fill="FFFFFF"/>
        <w:spacing w:before="0" w:beforeAutospacing="0" w:after="0" w:afterAutospacing="0" w:line="540" w:lineRule="exact"/>
        <w:ind w:firstLine="640" w:firstLineChars="200"/>
        <w:textAlignment w:val="center"/>
        <w:rPr>
          <w:rFonts w:ascii="Times New Roman" w:hAnsi="Times New Roman" w:eastAsia="仿宋"/>
          <w:color w:val="333333"/>
          <w:sz w:val="32"/>
          <w:szCs w:val="32"/>
        </w:rPr>
      </w:pPr>
      <w:r>
        <w:rPr>
          <w:rFonts w:ascii="Times New Roman" w:hAnsi="Times New Roman" w:eastAsia="仿宋"/>
          <w:color w:val="333333"/>
          <w:sz w:val="32"/>
          <w:szCs w:val="32"/>
          <w:shd w:val="clear" w:color="auto" w:fill="FFFFFF"/>
        </w:rPr>
        <w:t>4.需要与申请人确认收到申请时间，但申请人未提供电话联系方式或者提供的联系电话无法接通的，行政机关应当做好登记，自恢复与申请人的联络之日为收到申请之日。 </w:t>
      </w:r>
    </w:p>
    <w:p w14:paraId="6C63E182">
      <w:pPr>
        <w:pStyle w:val="2"/>
        <w:widowControl/>
        <w:shd w:val="clear" w:color="auto" w:fill="FFFFFF"/>
        <w:spacing w:before="0" w:beforeAutospacing="0" w:after="0" w:afterAutospacing="0" w:line="540" w:lineRule="exact"/>
        <w:ind w:firstLine="640" w:firstLineChars="200"/>
        <w:textAlignment w:val="center"/>
        <w:rPr>
          <w:rFonts w:ascii="Times New Roman" w:hAnsi="Times New Roman" w:eastAsia="黑体"/>
          <w:color w:val="333333"/>
          <w:sz w:val="32"/>
          <w:szCs w:val="32"/>
          <w:shd w:val="clear" w:color="auto" w:fill="FFFFFF"/>
        </w:rPr>
      </w:pPr>
      <w:r>
        <w:rPr>
          <w:rFonts w:hint="eastAsia" w:ascii="Times New Roman" w:hAnsi="Times New Roman" w:eastAsia="黑体"/>
          <w:color w:val="333333"/>
          <w:sz w:val="32"/>
          <w:szCs w:val="32"/>
          <w:shd w:val="clear" w:color="auto" w:fill="FFFFFF"/>
        </w:rPr>
        <w:t>五</w:t>
      </w:r>
      <w:r>
        <w:rPr>
          <w:rFonts w:ascii="Times New Roman" w:hAnsi="Times New Roman" w:eastAsia="黑体"/>
          <w:color w:val="333333"/>
          <w:sz w:val="32"/>
          <w:szCs w:val="32"/>
          <w:shd w:val="clear" w:color="auto" w:fill="FFFFFF"/>
        </w:rPr>
        <w:t>、本机关政府信息公开工作机构情况　　 </w:t>
      </w:r>
    </w:p>
    <w:p w14:paraId="1538338A">
      <w:pPr>
        <w:pStyle w:val="2"/>
        <w:widowControl/>
        <w:shd w:val="clear" w:color="auto" w:fill="FFFFFF"/>
        <w:spacing w:before="0" w:beforeAutospacing="0" w:after="0" w:afterAutospacing="0" w:line="540" w:lineRule="exact"/>
        <w:ind w:firstLine="616" w:firstLineChars="200"/>
        <w:textAlignment w:val="center"/>
        <w:rPr>
          <w:rFonts w:ascii="Times New Roman" w:hAnsi="Times New Roman" w:eastAsia="仿宋"/>
          <w:color w:val="333333"/>
          <w:spacing w:val="-6"/>
          <w:sz w:val="32"/>
          <w:szCs w:val="32"/>
          <w:shd w:val="clear" w:color="auto" w:fill="FFFFFF"/>
        </w:rPr>
      </w:pPr>
      <w:r>
        <w:rPr>
          <w:rFonts w:ascii="Times New Roman" w:hAnsi="Times New Roman" w:eastAsia="仿宋"/>
          <w:color w:val="333333"/>
          <w:spacing w:val="-6"/>
          <w:sz w:val="32"/>
          <w:szCs w:val="32"/>
          <w:shd w:val="clear" w:color="auto" w:fill="FFFFFF"/>
        </w:rPr>
        <w:t>本机关政府信息公开工作机构：柳州市鱼峰区</w:t>
      </w:r>
      <w:r>
        <w:rPr>
          <w:rFonts w:hint="eastAsia" w:ascii="Times New Roman" w:hAnsi="Times New Roman" w:eastAsia="仿宋"/>
          <w:color w:val="333333"/>
          <w:spacing w:val="-6"/>
          <w:sz w:val="32"/>
          <w:szCs w:val="32"/>
          <w:shd w:val="clear" w:color="auto" w:fill="FFFFFF"/>
        </w:rPr>
        <w:t>统计局</w:t>
      </w:r>
      <w:r>
        <w:rPr>
          <w:rFonts w:ascii="Times New Roman" w:hAnsi="Times New Roman" w:eastAsia="仿宋"/>
          <w:color w:val="333333"/>
          <w:spacing w:val="-6"/>
          <w:sz w:val="32"/>
          <w:szCs w:val="32"/>
          <w:shd w:val="clear" w:color="auto" w:fill="FFFFFF"/>
        </w:rPr>
        <w:t>，负责接收本机关政府信息公开申请，办公地址：</w:t>
      </w:r>
      <w:r>
        <w:rPr>
          <w:rFonts w:ascii="Times New Roman" w:hAnsi="Times New Roman" w:eastAsia="仿宋"/>
          <w:color w:val="333333"/>
          <w:sz w:val="32"/>
          <w:szCs w:val="32"/>
          <w:shd w:val="clear" w:color="auto" w:fill="FFFFFF"/>
        </w:rPr>
        <w:t>柳州市鱼峰区静兰路10号</w:t>
      </w:r>
      <w:r>
        <w:rPr>
          <w:rFonts w:hint="eastAsia" w:ascii="Times New Roman" w:hAnsi="Times New Roman" w:eastAsia="仿宋"/>
          <w:color w:val="333333"/>
          <w:sz w:val="32"/>
          <w:szCs w:val="32"/>
          <w:shd w:val="clear" w:color="auto" w:fill="FFFFFF"/>
          <w:lang w:val="en-US" w:eastAsia="zh-CN"/>
        </w:rPr>
        <w:t>205</w:t>
      </w:r>
      <w:r>
        <w:rPr>
          <w:rFonts w:hint="eastAsia" w:ascii="Times New Roman" w:hAnsi="Times New Roman" w:eastAsia="仿宋"/>
          <w:color w:val="333333"/>
          <w:sz w:val="32"/>
          <w:szCs w:val="32"/>
          <w:shd w:val="clear" w:color="auto" w:fill="FFFFFF"/>
        </w:rPr>
        <w:t>室</w:t>
      </w:r>
      <w:r>
        <w:rPr>
          <w:rFonts w:ascii="Times New Roman" w:hAnsi="Times New Roman" w:eastAsia="仿宋"/>
          <w:color w:val="333333"/>
          <w:spacing w:val="-6"/>
          <w:sz w:val="32"/>
          <w:szCs w:val="32"/>
          <w:shd w:val="clear" w:color="auto" w:fill="FFFFFF"/>
        </w:rPr>
        <w:t>，工作时间：</w:t>
      </w:r>
      <w:r>
        <w:rPr>
          <w:rFonts w:ascii="Times New Roman" w:hAnsi="Times New Roman" w:eastAsia="仿宋"/>
          <w:color w:val="333333"/>
          <w:sz w:val="32"/>
          <w:szCs w:val="32"/>
          <w:shd w:val="clear" w:color="auto" w:fill="FFFFFF"/>
        </w:rPr>
        <w:t>工作日（9:00-12:00、1</w:t>
      </w:r>
      <w:r>
        <w:rPr>
          <w:rFonts w:hint="eastAsia" w:ascii="Times New Roman" w:hAnsi="Times New Roman" w:eastAsia="仿宋"/>
          <w:color w:val="333333"/>
          <w:sz w:val="32"/>
          <w:szCs w:val="32"/>
          <w:shd w:val="clear" w:color="auto" w:fill="FFFFFF"/>
          <w:lang w:val="en-US" w:eastAsia="zh-CN"/>
        </w:rPr>
        <w:t>5</w:t>
      </w:r>
      <w:r>
        <w:rPr>
          <w:rFonts w:ascii="Times New Roman" w:hAnsi="Times New Roman" w:eastAsia="仿宋"/>
          <w:color w:val="333333"/>
          <w:sz w:val="32"/>
          <w:szCs w:val="32"/>
          <w:shd w:val="clear" w:color="auto" w:fill="FFFFFF"/>
        </w:rPr>
        <w:t>:00-1</w:t>
      </w:r>
      <w:r>
        <w:rPr>
          <w:rFonts w:hint="eastAsia" w:ascii="Times New Roman" w:hAnsi="Times New Roman" w:eastAsia="仿宋"/>
          <w:color w:val="333333"/>
          <w:sz w:val="32"/>
          <w:szCs w:val="32"/>
          <w:shd w:val="clear" w:color="auto" w:fill="FFFFFF"/>
          <w:lang w:val="en-US" w:eastAsia="zh-CN"/>
        </w:rPr>
        <w:t>8</w:t>
      </w:r>
      <w:r>
        <w:rPr>
          <w:rFonts w:ascii="Times New Roman" w:hAnsi="Times New Roman" w:eastAsia="仿宋"/>
          <w:color w:val="333333"/>
          <w:sz w:val="32"/>
          <w:szCs w:val="32"/>
          <w:shd w:val="clear" w:color="auto" w:fill="FFFFFF"/>
        </w:rPr>
        <w:t>:00）</w:t>
      </w:r>
      <w:r>
        <w:rPr>
          <w:rFonts w:ascii="Times New Roman" w:hAnsi="Times New Roman" w:eastAsia="仿宋"/>
          <w:color w:val="333333"/>
          <w:spacing w:val="-6"/>
          <w:sz w:val="32"/>
          <w:szCs w:val="32"/>
          <w:shd w:val="clear" w:color="auto" w:fill="FFFFFF"/>
        </w:rPr>
        <w:t>，联系方式：0772-</w:t>
      </w:r>
      <w:r>
        <w:rPr>
          <w:rFonts w:hint="eastAsia" w:ascii="Times New Roman" w:hAnsi="Times New Roman" w:eastAsia="仿宋"/>
          <w:color w:val="333333"/>
          <w:spacing w:val="-6"/>
          <w:sz w:val="32"/>
          <w:szCs w:val="32"/>
          <w:shd w:val="clear" w:color="auto" w:fill="FFFFFF"/>
          <w:lang w:val="en-US" w:eastAsia="zh-CN"/>
        </w:rPr>
        <w:t>2887186</w:t>
      </w:r>
      <w:r>
        <w:rPr>
          <w:rFonts w:ascii="Times New Roman" w:hAnsi="Times New Roman" w:eastAsia="仿宋"/>
          <w:color w:val="333333"/>
          <w:spacing w:val="-6"/>
          <w:sz w:val="32"/>
          <w:szCs w:val="32"/>
          <w:shd w:val="clear" w:color="auto" w:fill="FFFFFF"/>
        </w:rPr>
        <w:t>。</w:t>
      </w:r>
    </w:p>
    <w:p w14:paraId="20E3A69C">
      <w:r>
        <w:rPr>
          <w:rFonts w:ascii="Times New Roman" w:hAnsi="Times New Roman" w:eastAsia="仿宋"/>
          <w:color w:val="333333"/>
          <w:sz w:val="32"/>
          <w:szCs w:val="32"/>
          <w:shd w:val="clear" w:color="auto" w:fill="FFFFFF"/>
        </w:rPr>
        <w:t>本机关不受理通过电话方式提出的申请，但申请人可通过电话咨询相应的服务业务。</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BDD35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100" w:beforeAutospacing="1" w:after="10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2026-08-05T02:45:56Z</dcterms:created>
  <dc:creator>hp</dc:creator>
  <cp:lastModifiedBy>张尚义</cp:lastModifiedBy>
  <dcterms:modified xsi:type="dcterms:W3CDTF">2026-08-05T02:54:29Z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eyJoZGlkIjoiM2Y4Zjk4MmVkZjQ1YjY4MGFiNmU1MjNiZTNiNTcwZGUiLCJ1c2VySWQiOiIxNzExNzYxNTIzIn0=</vt:lpwstr>
  </property>
  <property fmtid="{D5CDD505-2E9C-101B-9397-08002B2CF9AE}" pid="4" name="ICV">
    <vt:lpwstr>1C577F508E95474B9F405173AA3E8643_12</vt:lpwstr>
  </property>
</Properties>
</file>