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89BD3D">
      <w:pPr>
        <w:adjustRightInd w:val="0"/>
        <w:snapToGrid w:val="0"/>
        <w:spacing w:line="578" w:lineRule="exact"/>
        <w:jc w:val="both"/>
        <w:rPr>
          <w:rFonts w:hint="eastAsia" w:ascii="方正小标宋简体" w:hAnsi="方正小标宋简体" w:eastAsia="方正小标宋简体" w:cs="方正小标宋简体"/>
          <w:sz w:val="44"/>
          <w:szCs w:val="44"/>
        </w:rPr>
      </w:pPr>
    </w:p>
    <w:p w14:paraId="1B6AB60F">
      <w:pPr>
        <w:spacing w:line="600" w:lineRule="exact"/>
        <w:jc w:val="center"/>
        <w:rPr>
          <w:rFonts w:hint="eastAsia" w:ascii="方正小标宋简体" w:eastAsia="方正小标宋简体"/>
          <w:sz w:val="44"/>
          <w:szCs w:val="44"/>
        </w:rPr>
      </w:pPr>
      <w:r>
        <w:rPr>
          <w:rFonts w:hint="eastAsia" w:ascii="方正小标宋简体" w:eastAsia="方正小标宋简体"/>
          <w:sz w:val="44"/>
          <w:szCs w:val="44"/>
          <w:lang w:val="en-US" w:eastAsia="zh-CN"/>
        </w:rPr>
        <w:t>鱼峰区自然资源局</w:t>
      </w:r>
      <w:r>
        <w:rPr>
          <w:rFonts w:hint="eastAsia" w:ascii="方正小标宋简体" w:eastAsia="方正小标宋简体"/>
          <w:sz w:val="44"/>
          <w:szCs w:val="44"/>
        </w:rPr>
        <w:t>依申请公开</w:t>
      </w:r>
    </w:p>
    <w:p w14:paraId="3CE7491C">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政府信息工作制度</w:t>
      </w:r>
    </w:p>
    <w:p w14:paraId="240E9CB9">
      <w:pPr>
        <w:pStyle w:val="7"/>
        <w:shd w:val="clear" w:color="auto" w:fill="auto"/>
        <w:spacing w:before="0" w:beforeAutospacing="0" w:after="0" w:afterAutospacing="0" w:line="560" w:lineRule="exact"/>
        <w:ind w:firstLine="632" w:firstLineChars="200"/>
        <w:rPr>
          <w:rFonts w:ascii="仿宋" w:hAnsi="仿宋" w:eastAsia="仿宋" w:cs="仿宋"/>
          <w:sz w:val="32"/>
          <w:szCs w:val="32"/>
          <w:shd w:val="clear" w:color="auto" w:fill="FFFFFF"/>
        </w:rPr>
      </w:pPr>
    </w:p>
    <w:p w14:paraId="06A3A6F6">
      <w:pPr>
        <w:pStyle w:val="7"/>
        <w:shd w:val="clear" w:color="auto" w:fill="auto"/>
        <w:spacing w:before="0" w:beforeAutospacing="0" w:after="0" w:afterAutospacing="0" w:line="600" w:lineRule="exact"/>
        <w:ind w:firstLine="632" w:firstLineChars="200"/>
        <w:jc w:val="both"/>
        <w:rPr>
          <w:rFonts w:ascii="黑体" w:hAnsi="黑体" w:eastAsia="黑体"/>
          <w:sz w:val="32"/>
          <w:szCs w:val="32"/>
          <w:shd w:val="clear" w:color="auto" w:fill="FFFFFF"/>
        </w:rPr>
      </w:pPr>
      <w:r>
        <w:rPr>
          <w:rFonts w:ascii="黑体" w:hAnsi="黑体" w:eastAsia="黑体"/>
          <w:sz w:val="32"/>
          <w:szCs w:val="32"/>
          <w:shd w:val="clear" w:color="auto" w:fill="FFFFFF"/>
        </w:rPr>
        <w:t>第一条</w:t>
      </w:r>
      <w:r>
        <w:rPr>
          <w:rFonts w:hint="eastAsia" w:ascii="黑体" w:hAnsi="黑体" w:eastAsia="黑体"/>
          <w:sz w:val="32"/>
          <w:szCs w:val="32"/>
          <w:shd w:val="clear" w:color="auto" w:fill="FFFFFF"/>
        </w:rPr>
        <w:t xml:space="preserve"> </w:t>
      </w:r>
      <w:r>
        <w:rPr>
          <w:rFonts w:ascii="黑体" w:hAnsi="黑体" w:eastAsia="黑体"/>
          <w:sz w:val="32"/>
          <w:szCs w:val="32"/>
          <w:shd w:val="clear" w:color="auto" w:fill="FFFFFF"/>
        </w:rPr>
        <w:t>目的和依据</w:t>
      </w:r>
    </w:p>
    <w:p w14:paraId="699404D9">
      <w:pPr>
        <w:pStyle w:val="7"/>
        <w:shd w:val="clear" w:color="auto" w:fill="auto"/>
        <w:spacing w:before="0" w:beforeAutospacing="0" w:after="0" w:afterAutospacing="0" w:line="600" w:lineRule="exact"/>
        <w:ind w:firstLine="632" w:firstLineChars="200"/>
        <w:jc w:val="both"/>
        <w:rPr>
          <w:rFonts w:ascii="Times New Roman" w:hAnsi="Times New Roman" w:eastAsia="仿宋_GB2312"/>
          <w:sz w:val="32"/>
          <w:szCs w:val="32"/>
          <w:shd w:val="clear" w:color="auto" w:fill="FFFFFF"/>
        </w:rPr>
      </w:pPr>
      <w:r>
        <w:rPr>
          <w:rFonts w:ascii="Times New Roman" w:hAnsi="Times New Roman" w:eastAsia="仿宋_GB2312"/>
          <w:sz w:val="32"/>
          <w:szCs w:val="32"/>
          <w:shd w:val="clear" w:color="auto" w:fill="FFFFFF"/>
        </w:rPr>
        <w:t>为规范依申请公开政府信息工作，保障公民、法人和其他组织依法获取政府信息，根据《中华人民共和国政府信息公开条例》</w:t>
      </w:r>
      <w:bookmarkStart w:id="0" w:name="_GoBack"/>
      <w:bookmarkEnd w:id="0"/>
      <w:r>
        <w:rPr>
          <w:rFonts w:hint="eastAsia" w:ascii="Times New Roman" w:hAnsi="Times New Roman" w:eastAsia="仿宋_GB2312"/>
          <w:sz w:val="32"/>
          <w:szCs w:val="32"/>
          <w:shd w:val="clear" w:color="auto" w:fill="FFFFFF"/>
        </w:rPr>
        <w:t>（以下简称《条例》）</w:t>
      </w:r>
      <w:r>
        <w:rPr>
          <w:rFonts w:ascii="Times New Roman" w:hAnsi="Times New Roman" w:eastAsia="仿宋_GB2312"/>
          <w:sz w:val="32"/>
          <w:szCs w:val="32"/>
          <w:shd w:val="clear" w:color="auto" w:fill="FFFFFF"/>
        </w:rPr>
        <w:t>，</w:t>
      </w:r>
      <w:r>
        <w:rPr>
          <w:rFonts w:hint="eastAsia" w:ascii="Times New Roman" w:hAnsi="Times New Roman" w:eastAsia="仿宋_GB2312"/>
          <w:sz w:val="32"/>
          <w:szCs w:val="32"/>
          <w:shd w:val="clear" w:color="auto" w:fill="FFFFFF"/>
        </w:rPr>
        <w:t>结合</w:t>
      </w:r>
      <w:r>
        <w:rPr>
          <w:rFonts w:hint="eastAsia" w:ascii="Times New Roman" w:hAnsi="Times New Roman" w:eastAsia="仿宋_GB2312"/>
          <w:sz w:val="32"/>
          <w:szCs w:val="32"/>
          <w:shd w:val="clear" w:color="auto" w:fill="FFFFFF"/>
          <w:lang w:val="en-US" w:eastAsia="zh-CN"/>
        </w:rPr>
        <w:t>鱼峰区自然资源局</w:t>
      </w:r>
      <w:r>
        <w:rPr>
          <w:rFonts w:hint="eastAsia" w:ascii="Times New Roman" w:hAnsi="Times New Roman" w:eastAsia="仿宋_GB2312"/>
          <w:sz w:val="32"/>
          <w:szCs w:val="32"/>
          <w:shd w:val="clear" w:color="auto" w:fill="FFFFFF"/>
        </w:rPr>
        <w:t>工作实际，</w:t>
      </w:r>
      <w:r>
        <w:rPr>
          <w:rFonts w:ascii="Times New Roman" w:hAnsi="Times New Roman" w:eastAsia="仿宋_GB2312"/>
          <w:sz w:val="32"/>
          <w:szCs w:val="32"/>
          <w:shd w:val="clear" w:color="auto" w:fill="FFFFFF"/>
        </w:rPr>
        <w:t>制定本制度。</w:t>
      </w:r>
    </w:p>
    <w:p w14:paraId="24170081">
      <w:pPr>
        <w:pStyle w:val="7"/>
        <w:shd w:val="clear" w:color="auto" w:fill="auto"/>
        <w:spacing w:before="0" w:beforeAutospacing="0" w:after="0" w:afterAutospacing="0" w:line="600" w:lineRule="exact"/>
        <w:ind w:firstLine="632" w:firstLineChars="200"/>
        <w:jc w:val="both"/>
        <w:rPr>
          <w:rFonts w:ascii="黑体" w:hAnsi="黑体" w:eastAsia="黑体"/>
          <w:color w:val="auto"/>
          <w:sz w:val="32"/>
          <w:szCs w:val="32"/>
          <w:shd w:val="clear" w:color="auto" w:fill="FFFFFF"/>
        </w:rPr>
      </w:pPr>
      <w:r>
        <w:rPr>
          <w:rFonts w:ascii="黑体" w:hAnsi="黑体" w:eastAsia="黑体"/>
          <w:color w:val="auto"/>
          <w:sz w:val="32"/>
          <w:szCs w:val="32"/>
          <w:shd w:val="clear" w:color="auto" w:fill="FFFFFF"/>
        </w:rPr>
        <w:t>第二条</w:t>
      </w:r>
      <w:r>
        <w:rPr>
          <w:rFonts w:hint="eastAsia" w:ascii="黑体" w:hAnsi="黑体" w:eastAsia="黑体"/>
          <w:color w:val="auto"/>
          <w:sz w:val="32"/>
          <w:szCs w:val="32"/>
          <w:shd w:val="clear" w:color="auto" w:fill="FFFFFF"/>
        </w:rPr>
        <w:t xml:space="preserve"> </w:t>
      </w:r>
      <w:r>
        <w:rPr>
          <w:rFonts w:ascii="黑体" w:hAnsi="黑体" w:eastAsia="黑体"/>
          <w:color w:val="auto"/>
          <w:sz w:val="32"/>
          <w:szCs w:val="32"/>
          <w:shd w:val="clear" w:color="auto" w:fill="FFFFFF"/>
        </w:rPr>
        <w:t>申请公开政府信息</w:t>
      </w:r>
    </w:p>
    <w:p w14:paraId="08B1A92B">
      <w:pPr>
        <w:pStyle w:val="7"/>
        <w:shd w:val="clear" w:color="auto" w:fill="auto"/>
        <w:spacing w:before="0" w:beforeAutospacing="0" w:after="0" w:afterAutospacing="0" w:line="600" w:lineRule="exact"/>
        <w:ind w:firstLine="632" w:firstLineChars="200"/>
        <w:jc w:val="both"/>
        <w:rPr>
          <w:rFonts w:ascii="Times New Roman" w:hAnsi="Times New Roman" w:eastAsia="仿宋_GB2312"/>
          <w:color w:val="auto"/>
          <w:sz w:val="32"/>
          <w:szCs w:val="32"/>
          <w:shd w:val="clear" w:color="auto" w:fill="FFFFFF"/>
        </w:rPr>
      </w:pPr>
      <w:r>
        <w:rPr>
          <w:rFonts w:ascii="Times New Roman" w:hAnsi="Times New Roman" w:eastAsia="仿宋_GB2312"/>
          <w:color w:val="auto"/>
          <w:sz w:val="32"/>
          <w:szCs w:val="32"/>
          <w:shd w:val="clear" w:color="auto" w:fill="FFFFFF"/>
        </w:rPr>
        <w:t>除主动公开的政府信息外，公民、法人或者其他组织</w:t>
      </w:r>
      <w:r>
        <w:rPr>
          <w:rFonts w:hint="eastAsia" w:ascii="Times New Roman" w:hAnsi="Times New Roman" w:eastAsia="仿宋_GB2312"/>
          <w:color w:val="auto"/>
          <w:sz w:val="32"/>
          <w:szCs w:val="32"/>
          <w:shd w:val="clear" w:color="auto" w:fill="FFFFFF"/>
          <w:lang w:eastAsia="zh-CN"/>
        </w:rPr>
        <w:t>（</w:t>
      </w:r>
      <w:r>
        <w:rPr>
          <w:rFonts w:ascii="Times New Roman" w:hAnsi="Times New Roman" w:eastAsia="仿宋_GB2312"/>
          <w:color w:val="auto"/>
          <w:sz w:val="32"/>
          <w:szCs w:val="32"/>
          <w:shd w:val="clear" w:color="auto" w:fill="FFFFFF"/>
        </w:rPr>
        <w:t>以下统称申请人</w:t>
      </w:r>
      <w:r>
        <w:rPr>
          <w:rFonts w:hint="eastAsia" w:ascii="Times New Roman" w:hAnsi="Times New Roman" w:eastAsia="仿宋_GB2312"/>
          <w:color w:val="auto"/>
          <w:sz w:val="32"/>
          <w:szCs w:val="32"/>
          <w:shd w:val="clear" w:color="auto" w:fill="FFFFFF"/>
          <w:lang w:eastAsia="zh-CN"/>
        </w:rPr>
        <w:t>）</w:t>
      </w:r>
      <w:r>
        <w:rPr>
          <w:rFonts w:ascii="Times New Roman" w:hAnsi="Times New Roman" w:eastAsia="仿宋_GB2312"/>
          <w:color w:val="auto"/>
          <w:sz w:val="32"/>
          <w:szCs w:val="32"/>
          <w:shd w:val="clear" w:color="auto" w:fill="FFFFFF"/>
        </w:rPr>
        <w:t>向</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申请获取相关政府信息，适用本制度。</w:t>
      </w:r>
    </w:p>
    <w:p w14:paraId="7E270ED1">
      <w:pPr>
        <w:pStyle w:val="7"/>
        <w:shd w:val="clear" w:color="auto" w:fill="auto"/>
        <w:spacing w:before="0" w:beforeAutospacing="0" w:after="0" w:afterAutospacing="0" w:line="600" w:lineRule="exact"/>
        <w:ind w:firstLine="632" w:firstLineChars="200"/>
        <w:jc w:val="both"/>
        <w:rPr>
          <w:rFonts w:hint="eastAsia" w:ascii="黑体" w:hAnsi="黑体" w:eastAsia="黑体"/>
          <w:sz w:val="32"/>
          <w:szCs w:val="32"/>
          <w:shd w:val="clear" w:color="auto" w:fill="FFFFFF"/>
          <w:lang w:eastAsia="zh-CN"/>
        </w:rPr>
      </w:pPr>
      <w:r>
        <w:rPr>
          <w:rFonts w:ascii="黑体" w:hAnsi="黑体" w:eastAsia="黑体"/>
          <w:sz w:val="32"/>
          <w:szCs w:val="32"/>
          <w:shd w:val="clear" w:color="auto" w:fill="FFFFFF"/>
        </w:rPr>
        <w:t>第三条</w:t>
      </w:r>
      <w:r>
        <w:rPr>
          <w:rFonts w:hint="eastAsia" w:ascii="黑体" w:hAnsi="黑体" w:eastAsia="黑体"/>
          <w:sz w:val="32"/>
          <w:szCs w:val="32"/>
          <w:shd w:val="clear" w:color="auto" w:fill="FFFFFF"/>
        </w:rPr>
        <w:t xml:space="preserve"> </w:t>
      </w:r>
      <w:r>
        <w:rPr>
          <w:rFonts w:ascii="黑体" w:hAnsi="黑体" w:eastAsia="黑体"/>
          <w:sz w:val="32"/>
          <w:szCs w:val="32"/>
          <w:shd w:val="clear" w:color="auto" w:fill="FFFFFF"/>
        </w:rPr>
        <w:t>明确申请受理</w:t>
      </w:r>
      <w:r>
        <w:rPr>
          <w:rFonts w:hint="eastAsia" w:ascii="黑体" w:hAnsi="黑体" w:eastAsia="黑体"/>
          <w:sz w:val="32"/>
          <w:szCs w:val="32"/>
          <w:shd w:val="clear" w:color="auto" w:fill="FFFFFF"/>
          <w:lang w:val="en-US" w:eastAsia="zh-CN"/>
        </w:rPr>
        <w:t>机构</w:t>
      </w:r>
    </w:p>
    <w:p w14:paraId="13B2B050">
      <w:pPr>
        <w:pStyle w:val="7"/>
        <w:shd w:val="clear" w:color="auto" w:fill="auto"/>
        <w:spacing w:before="0" w:beforeAutospacing="0" w:after="0" w:afterAutospacing="0" w:line="600" w:lineRule="exact"/>
        <w:ind w:firstLine="632" w:firstLineChars="200"/>
        <w:jc w:val="both"/>
        <w:rPr>
          <w:rFonts w:ascii="Times New Roman" w:hAnsi="Times New Roman" w:eastAsia="仿宋_GB2312"/>
          <w:color w:val="auto"/>
          <w:sz w:val="32"/>
          <w:szCs w:val="32"/>
          <w:shd w:val="clear" w:color="auto" w:fill="FFFFFF"/>
        </w:rPr>
      </w:pPr>
      <w:r>
        <w:rPr>
          <w:rFonts w:hint="eastAsia" w:ascii="Times New Roman" w:hAnsi="Times New Roman" w:eastAsia="仿宋_GB2312"/>
          <w:color w:val="auto"/>
          <w:sz w:val="32"/>
          <w:szCs w:val="32"/>
          <w:shd w:val="clear" w:color="auto" w:fill="FFFFFF"/>
          <w:lang w:val="en-US" w:eastAsia="zh-CN"/>
        </w:rPr>
        <w:t>鱼峰区自然资源局</w:t>
      </w:r>
      <w:r>
        <w:rPr>
          <w:rFonts w:hint="eastAsia" w:ascii="Times New Roman" w:hAnsi="Times New Roman" w:eastAsia="仿宋_GB2312"/>
          <w:color w:val="auto"/>
          <w:sz w:val="32"/>
          <w:szCs w:val="32"/>
          <w:shd w:val="clear" w:color="auto" w:fill="FFFFFF"/>
        </w:rPr>
        <w:t>内设</w:t>
      </w:r>
      <w:r>
        <w:rPr>
          <w:rFonts w:ascii="Times New Roman" w:hAnsi="Times New Roman" w:eastAsia="仿宋_GB2312"/>
          <w:color w:val="auto"/>
          <w:sz w:val="32"/>
          <w:szCs w:val="32"/>
          <w:shd w:val="clear" w:color="auto" w:fill="FFFFFF"/>
        </w:rPr>
        <w:t>政府信息公开工作</w:t>
      </w:r>
      <w:r>
        <w:rPr>
          <w:rFonts w:hint="eastAsia" w:ascii="Times New Roman" w:hAnsi="Times New Roman" w:eastAsia="仿宋_GB2312"/>
          <w:color w:val="auto"/>
          <w:sz w:val="32"/>
          <w:szCs w:val="32"/>
          <w:shd w:val="clear" w:color="auto" w:fill="FFFFFF"/>
          <w:lang w:val="en-US" w:eastAsia="zh-CN"/>
        </w:rPr>
        <w:t>办公室</w:t>
      </w:r>
      <w:r>
        <w:rPr>
          <w:rFonts w:hint="eastAsia" w:ascii="Times New Roman" w:hAnsi="Times New Roman" w:eastAsia="仿宋_GB2312"/>
          <w:color w:val="auto"/>
          <w:sz w:val="32"/>
          <w:szCs w:val="32"/>
          <w:shd w:val="clear" w:color="auto" w:fill="FFFFFF"/>
        </w:rPr>
        <w:t>，</w:t>
      </w:r>
      <w:r>
        <w:rPr>
          <w:rFonts w:ascii="Times New Roman" w:hAnsi="Times New Roman" w:eastAsia="仿宋_GB2312"/>
          <w:color w:val="auto"/>
          <w:sz w:val="32"/>
          <w:szCs w:val="32"/>
          <w:shd w:val="clear" w:color="auto" w:fill="FFFFFF"/>
        </w:rPr>
        <w:t>负责</w:t>
      </w:r>
      <w:r>
        <w:rPr>
          <w:rFonts w:hint="eastAsia" w:ascii="Times New Roman" w:hAnsi="Times New Roman" w:eastAsia="仿宋_GB2312"/>
          <w:color w:val="auto"/>
          <w:sz w:val="32"/>
          <w:szCs w:val="32"/>
          <w:shd w:val="clear" w:color="auto" w:fill="FFFFFF"/>
        </w:rPr>
        <w:t>本</w:t>
      </w:r>
      <w:r>
        <w:rPr>
          <w:rFonts w:hint="eastAsia" w:ascii="Times New Roman" w:hAnsi="Times New Roman"/>
          <w:color w:val="auto"/>
          <w:sz w:val="32"/>
          <w:szCs w:val="32"/>
          <w:shd w:val="clear" w:color="auto" w:fill="FFFFFF"/>
          <w:lang w:val="en-US" w:eastAsia="zh-CN"/>
        </w:rPr>
        <w:t>机关</w:t>
      </w:r>
      <w:r>
        <w:rPr>
          <w:rFonts w:ascii="Times New Roman" w:hAnsi="Times New Roman" w:eastAsia="仿宋_GB2312"/>
          <w:color w:val="auto"/>
          <w:sz w:val="32"/>
          <w:szCs w:val="32"/>
          <w:shd w:val="clear" w:color="auto" w:fill="FFFFFF"/>
        </w:rPr>
        <w:t>信息公开申请的受理,并将</w:t>
      </w:r>
      <w:r>
        <w:rPr>
          <w:rFonts w:hint="eastAsia" w:ascii="Times New Roman" w:hAnsi="Times New Roman" w:eastAsia="仿宋_GB2312"/>
          <w:color w:val="auto"/>
          <w:sz w:val="32"/>
          <w:szCs w:val="32"/>
          <w:shd w:val="clear" w:color="auto" w:fill="FFFFFF"/>
        </w:rPr>
        <w:t>本</w:t>
      </w:r>
      <w:r>
        <w:rPr>
          <w:rFonts w:hint="eastAsia" w:ascii="Times New Roman" w:hAnsi="Times New Roman"/>
          <w:color w:val="auto"/>
          <w:sz w:val="32"/>
          <w:szCs w:val="32"/>
          <w:shd w:val="clear" w:color="auto" w:fill="FFFFFF"/>
          <w:lang w:val="en-US" w:eastAsia="zh-CN"/>
        </w:rPr>
        <w:t>机关</w:t>
      </w:r>
      <w:r>
        <w:rPr>
          <w:rFonts w:ascii="Times New Roman" w:hAnsi="Times New Roman" w:eastAsia="仿宋_GB2312"/>
          <w:color w:val="auto"/>
          <w:sz w:val="32"/>
          <w:szCs w:val="32"/>
          <w:shd w:val="clear" w:color="auto" w:fill="FFFFFF"/>
        </w:rPr>
        <w:t>政府信息公开工作机构的名称、办公地址、办公时间、联系电话、互联网</w:t>
      </w:r>
      <w:r>
        <w:rPr>
          <w:rFonts w:hint="eastAsia" w:ascii="Times New Roman" w:hAnsi="Times New Roman" w:eastAsia="仿宋_GB2312"/>
          <w:color w:val="auto"/>
          <w:sz w:val="32"/>
          <w:szCs w:val="32"/>
          <w:shd w:val="clear" w:color="auto" w:fill="FFFFFF"/>
        </w:rPr>
        <w:t>等</w:t>
      </w:r>
      <w:r>
        <w:rPr>
          <w:rFonts w:ascii="Times New Roman" w:hAnsi="Times New Roman" w:eastAsia="仿宋_GB2312"/>
          <w:color w:val="auto"/>
          <w:sz w:val="32"/>
          <w:szCs w:val="32"/>
          <w:shd w:val="clear" w:color="auto" w:fill="FFFFFF"/>
        </w:rPr>
        <w:t>联系方式编入本</w:t>
      </w:r>
      <w:r>
        <w:rPr>
          <w:rFonts w:hint="eastAsia" w:ascii="Times New Roman" w:hAnsi="Times New Roman"/>
          <w:color w:val="auto"/>
          <w:sz w:val="32"/>
          <w:szCs w:val="32"/>
          <w:shd w:val="clear" w:color="auto" w:fill="FFFFFF"/>
          <w:lang w:val="en-US" w:eastAsia="zh-CN"/>
        </w:rPr>
        <w:t>机关</w:t>
      </w:r>
      <w:r>
        <w:rPr>
          <w:rFonts w:ascii="Times New Roman" w:hAnsi="Times New Roman" w:eastAsia="仿宋_GB2312"/>
          <w:color w:val="auto"/>
          <w:sz w:val="32"/>
          <w:szCs w:val="32"/>
          <w:shd w:val="clear" w:color="auto" w:fill="FFFFFF"/>
        </w:rPr>
        <w:t>政府信息公开指南。</w:t>
      </w:r>
    </w:p>
    <w:p w14:paraId="7F907A76">
      <w:pPr>
        <w:pStyle w:val="7"/>
        <w:shd w:val="clear" w:color="auto" w:fill="auto"/>
        <w:spacing w:before="0" w:beforeAutospacing="0" w:after="0" w:afterAutospacing="0" w:line="600" w:lineRule="exact"/>
        <w:ind w:firstLine="632" w:firstLineChars="200"/>
        <w:jc w:val="both"/>
        <w:rPr>
          <w:rFonts w:ascii="黑体" w:hAnsi="黑体" w:eastAsia="黑体"/>
          <w:strike/>
          <w:color w:val="auto"/>
          <w:sz w:val="32"/>
          <w:szCs w:val="32"/>
          <w:shd w:val="clear" w:color="auto" w:fill="FFFFFF"/>
        </w:rPr>
      </w:pPr>
      <w:r>
        <w:rPr>
          <w:rFonts w:ascii="黑体" w:hAnsi="黑体" w:eastAsia="黑体"/>
          <w:color w:val="auto"/>
          <w:sz w:val="32"/>
          <w:szCs w:val="32"/>
          <w:shd w:val="clear" w:color="auto" w:fill="FFFFFF"/>
        </w:rPr>
        <w:t>第</w:t>
      </w:r>
      <w:r>
        <w:rPr>
          <w:rFonts w:hint="eastAsia" w:ascii="黑体" w:hAnsi="黑体" w:eastAsia="黑体"/>
          <w:color w:val="auto"/>
          <w:sz w:val="32"/>
          <w:szCs w:val="32"/>
          <w:shd w:val="clear" w:color="auto" w:fill="FFFFFF"/>
          <w:lang w:val="en-US" w:eastAsia="zh-CN"/>
        </w:rPr>
        <w:t>四</w:t>
      </w:r>
      <w:r>
        <w:rPr>
          <w:rFonts w:ascii="黑体" w:hAnsi="黑体" w:eastAsia="黑体"/>
          <w:color w:val="auto"/>
          <w:sz w:val="32"/>
          <w:szCs w:val="32"/>
          <w:shd w:val="clear" w:color="auto" w:fill="FFFFFF"/>
        </w:rPr>
        <w:t>条</w:t>
      </w:r>
      <w:r>
        <w:rPr>
          <w:rFonts w:hint="eastAsia" w:ascii="黑体" w:hAnsi="黑体" w:eastAsia="黑体"/>
          <w:color w:val="auto"/>
          <w:sz w:val="32"/>
          <w:szCs w:val="32"/>
          <w:shd w:val="clear" w:color="auto" w:fill="FFFFFF"/>
        </w:rPr>
        <w:t xml:space="preserve"> </w:t>
      </w:r>
      <w:r>
        <w:rPr>
          <w:rFonts w:ascii="黑体" w:hAnsi="黑体" w:eastAsia="黑体"/>
          <w:color w:val="auto"/>
          <w:sz w:val="32"/>
          <w:szCs w:val="32"/>
          <w:shd w:val="clear" w:color="auto" w:fill="FFFFFF"/>
        </w:rPr>
        <w:t>申请的提出</w:t>
      </w:r>
    </w:p>
    <w:p w14:paraId="1C486A2C">
      <w:pPr>
        <w:pStyle w:val="7"/>
        <w:shd w:val="clear" w:color="auto" w:fill="auto"/>
        <w:spacing w:before="0" w:beforeAutospacing="0" w:after="0" w:afterAutospacing="0" w:line="60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申请人可当面向</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提出书面申请，也可采用包括信件在内的书面形式提出申请。申请人采用书面形式确有困难的，也可以口头提出申请，由工作人员代为填写申请书，并由申请人签字或者盖章确认</w:t>
      </w:r>
      <w:r>
        <w:rPr>
          <w:rFonts w:hint="eastAsia" w:ascii="Times New Roman" w:hAnsi="Times New Roman" w:eastAsia="仿宋_GB2312"/>
          <w:color w:val="auto"/>
          <w:sz w:val="32"/>
          <w:szCs w:val="32"/>
          <w:shd w:val="clear" w:color="auto" w:fill="FFFFFF"/>
        </w:rPr>
        <w:t>。</w:t>
      </w:r>
    </w:p>
    <w:p w14:paraId="77584C3C">
      <w:pPr>
        <w:pStyle w:val="7"/>
        <w:shd w:val="clear" w:color="auto" w:fill="auto"/>
        <w:spacing w:before="0" w:beforeAutospacing="0" w:after="0" w:afterAutospacing="0" w:line="60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政府信息公开申请应当包括下列内容：</w:t>
      </w:r>
    </w:p>
    <w:p w14:paraId="5FA0583F">
      <w:pPr>
        <w:pStyle w:val="7"/>
        <w:shd w:val="clear" w:color="auto" w:fill="auto"/>
        <w:spacing w:before="0" w:beforeAutospacing="0" w:after="0" w:afterAutospacing="0" w:line="58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（一）申请人的姓名或者名称、身份证明、联系方式</w:t>
      </w:r>
      <w:r>
        <w:rPr>
          <w:rFonts w:hint="eastAsia" w:ascii="Times New Roman" w:hAnsi="Times New Roman" w:eastAsia="仿宋_GB2312"/>
          <w:color w:val="auto"/>
          <w:sz w:val="32"/>
          <w:szCs w:val="32"/>
          <w:shd w:val="clear" w:color="auto" w:fill="FFFFFF"/>
        </w:rPr>
        <w:t>。</w:t>
      </w:r>
    </w:p>
    <w:p w14:paraId="259FFB70">
      <w:pPr>
        <w:pStyle w:val="7"/>
        <w:shd w:val="clear" w:color="auto" w:fill="auto"/>
        <w:spacing w:before="0" w:beforeAutospacing="0" w:after="0" w:afterAutospacing="0" w:line="58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（二）申请公开的政府信息的名称、文号或者便于</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查询的其他特征性描述</w:t>
      </w:r>
      <w:r>
        <w:rPr>
          <w:rFonts w:hint="eastAsia" w:ascii="Times New Roman" w:hAnsi="Times New Roman" w:eastAsia="仿宋_GB2312"/>
          <w:color w:val="auto"/>
          <w:sz w:val="32"/>
          <w:szCs w:val="32"/>
          <w:shd w:val="clear" w:color="auto" w:fill="FFFFFF"/>
        </w:rPr>
        <w:t>。</w:t>
      </w:r>
    </w:p>
    <w:p w14:paraId="47976C46">
      <w:pPr>
        <w:pStyle w:val="7"/>
        <w:shd w:val="clear" w:color="auto" w:fill="auto"/>
        <w:spacing w:before="0" w:beforeAutospacing="0" w:after="0" w:afterAutospacing="0" w:line="58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（三）申请公开的政府信息的形式要求，包括获取信息的方式、途径。</w:t>
      </w:r>
    </w:p>
    <w:p w14:paraId="1E32F0A8">
      <w:pPr>
        <w:pStyle w:val="7"/>
        <w:shd w:val="clear" w:color="auto" w:fill="auto"/>
        <w:spacing w:before="0" w:beforeAutospacing="0" w:after="0" w:afterAutospacing="0" w:line="580" w:lineRule="exact"/>
        <w:ind w:firstLine="632" w:firstLineChars="200"/>
        <w:jc w:val="both"/>
        <w:rPr>
          <w:rFonts w:ascii="Times New Roman" w:hAnsi="Times New Roman" w:eastAsia="仿宋_GB2312"/>
          <w:color w:val="auto"/>
          <w:sz w:val="32"/>
          <w:szCs w:val="32"/>
          <w:shd w:val="clear" w:color="auto" w:fill="FFFFFF"/>
        </w:rPr>
      </w:pPr>
      <w:r>
        <w:rPr>
          <w:rFonts w:ascii="Times New Roman" w:hAnsi="Times New Roman" w:eastAsia="仿宋_GB2312"/>
          <w:color w:val="auto"/>
          <w:sz w:val="32"/>
          <w:szCs w:val="32"/>
          <w:shd w:val="clear" w:color="auto" w:fill="FFFFFF"/>
        </w:rPr>
        <w:t>申请人通过邮寄提出政府信息公开申请的，</w:t>
      </w:r>
      <w:r>
        <w:rPr>
          <w:rFonts w:hint="eastAsia" w:ascii="Times New Roman" w:hAnsi="Times New Roman"/>
          <w:color w:val="auto"/>
          <w:sz w:val="32"/>
          <w:szCs w:val="32"/>
          <w:shd w:val="clear" w:color="auto" w:fill="FFFFFF"/>
          <w:lang w:val="en-US" w:eastAsia="zh-CN"/>
        </w:rPr>
        <w:t>请</w:t>
      </w:r>
      <w:r>
        <w:rPr>
          <w:rFonts w:ascii="Times New Roman" w:hAnsi="Times New Roman" w:eastAsia="仿宋_GB2312"/>
          <w:color w:val="auto"/>
          <w:sz w:val="32"/>
          <w:szCs w:val="32"/>
          <w:shd w:val="clear" w:color="auto" w:fill="FFFFFF"/>
        </w:rPr>
        <w:t>在信封的显著位置标明“政府信息公开申请”字样。</w:t>
      </w:r>
    </w:p>
    <w:p w14:paraId="50076BAC">
      <w:pPr>
        <w:pStyle w:val="7"/>
        <w:shd w:val="clear" w:color="auto" w:fill="auto"/>
        <w:spacing w:before="0" w:beforeAutospacing="0" w:after="0" w:afterAutospacing="0" w:line="580" w:lineRule="exact"/>
        <w:ind w:firstLine="632" w:firstLineChars="200"/>
        <w:jc w:val="both"/>
        <w:rPr>
          <w:rFonts w:ascii="Times New Roman" w:hAnsi="Times New Roman" w:eastAsia="仿宋_GB2312"/>
          <w:color w:val="auto"/>
          <w:sz w:val="32"/>
          <w:szCs w:val="32"/>
          <w:shd w:val="clear" w:color="auto" w:fill="FFFFFF"/>
        </w:rPr>
      </w:pPr>
      <w:r>
        <w:rPr>
          <w:rFonts w:ascii="Times New Roman" w:hAnsi="Times New Roman" w:eastAsia="仿宋_GB2312"/>
          <w:color w:val="auto"/>
          <w:sz w:val="32"/>
          <w:szCs w:val="32"/>
          <w:shd w:val="clear" w:color="auto" w:fill="FFFFFF"/>
        </w:rPr>
        <w:t>申请人委托代理人提出政府信息公开申请的，代理人应一并提交身份证明，并提供委托证明材料。</w:t>
      </w:r>
    </w:p>
    <w:p w14:paraId="08280E05">
      <w:pPr>
        <w:pStyle w:val="7"/>
        <w:shd w:val="clear" w:color="auto" w:fill="auto"/>
        <w:spacing w:before="0" w:beforeAutospacing="0" w:after="0" w:afterAutospacing="0" w:line="580" w:lineRule="exact"/>
        <w:ind w:firstLine="632" w:firstLineChars="200"/>
        <w:jc w:val="both"/>
        <w:rPr>
          <w:rFonts w:ascii="黑体" w:hAnsi="黑体" w:eastAsia="黑体"/>
          <w:strike/>
          <w:color w:val="auto"/>
          <w:sz w:val="32"/>
          <w:szCs w:val="32"/>
        </w:rPr>
      </w:pPr>
      <w:r>
        <w:rPr>
          <w:rFonts w:ascii="黑体" w:hAnsi="黑体" w:eastAsia="黑体"/>
          <w:color w:val="auto"/>
          <w:sz w:val="32"/>
          <w:szCs w:val="32"/>
          <w:shd w:val="clear" w:color="auto" w:fill="FFFFFF"/>
        </w:rPr>
        <w:t>第</w:t>
      </w:r>
      <w:r>
        <w:rPr>
          <w:rFonts w:hint="eastAsia" w:ascii="黑体" w:hAnsi="黑体" w:eastAsia="黑体"/>
          <w:color w:val="auto"/>
          <w:sz w:val="32"/>
          <w:szCs w:val="32"/>
          <w:shd w:val="clear" w:color="auto" w:fill="FFFFFF"/>
          <w:lang w:val="en-US" w:eastAsia="zh-CN"/>
        </w:rPr>
        <w:t>五</w:t>
      </w:r>
      <w:r>
        <w:rPr>
          <w:rFonts w:ascii="黑体" w:hAnsi="黑体" w:eastAsia="黑体"/>
          <w:color w:val="auto"/>
          <w:sz w:val="32"/>
          <w:szCs w:val="32"/>
          <w:shd w:val="clear" w:color="auto" w:fill="FFFFFF"/>
        </w:rPr>
        <w:t>条</w:t>
      </w:r>
      <w:r>
        <w:rPr>
          <w:rFonts w:hint="eastAsia" w:ascii="黑体" w:hAnsi="黑体" w:eastAsia="黑体"/>
          <w:color w:val="auto"/>
          <w:sz w:val="32"/>
          <w:szCs w:val="32"/>
          <w:shd w:val="clear" w:color="auto" w:fill="FFFFFF"/>
        </w:rPr>
        <w:t xml:space="preserve"> </w:t>
      </w:r>
      <w:r>
        <w:rPr>
          <w:rFonts w:ascii="黑体" w:hAnsi="黑体" w:eastAsia="黑体"/>
          <w:color w:val="auto"/>
          <w:sz w:val="32"/>
          <w:szCs w:val="32"/>
          <w:shd w:val="clear" w:color="auto" w:fill="FFFFFF"/>
        </w:rPr>
        <w:t>申请时间的确定</w:t>
      </w:r>
    </w:p>
    <w:p w14:paraId="53059FF2">
      <w:pPr>
        <w:pStyle w:val="7"/>
        <w:shd w:val="clear" w:color="auto" w:fill="auto"/>
        <w:spacing w:before="0" w:beforeAutospacing="0" w:after="0" w:afterAutospacing="0" w:line="580" w:lineRule="exact"/>
        <w:ind w:firstLine="632" w:firstLineChars="200"/>
        <w:jc w:val="both"/>
        <w:rPr>
          <w:rFonts w:ascii="Times New Roman" w:hAnsi="Times New Roman" w:eastAsia="仿宋_GB2312"/>
          <w:color w:val="auto"/>
          <w:sz w:val="32"/>
          <w:szCs w:val="32"/>
        </w:rPr>
      </w:pP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收到政府信息公开申请的时间，按照下列规定确定：</w:t>
      </w:r>
    </w:p>
    <w:p w14:paraId="21E5F292">
      <w:pPr>
        <w:pStyle w:val="7"/>
        <w:shd w:val="clear" w:color="auto" w:fill="auto"/>
        <w:spacing w:before="0" w:beforeAutospacing="0" w:after="0" w:afterAutospacing="0" w:line="58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（一）申请人当面提交政府信息公开申请的，以提交之日为收到申请之日，</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应当出具书面凭证</w:t>
      </w:r>
      <w:r>
        <w:rPr>
          <w:rFonts w:hint="eastAsia" w:ascii="Times New Roman" w:hAnsi="Times New Roman" w:eastAsia="仿宋_GB2312"/>
          <w:color w:val="auto"/>
          <w:sz w:val="32"/>
          <w:szCs w:val="32"/>
          <w:shd w:val="clear" w:color="auto" w:fill="FFFFFF"/>
        </w:rPr>
        <w:t>。</w:t>
      </w:r>
    </w:p>
    <w:p w14:paraId="66C0A245">
      <w:pPr>
        <w:pStyle w:val="7"/>
        <w:shd w:val="clear" w:color="auto" w:fill="auto"/>
        <w:spacing w:before="0" w:beforeAutospacing="0" w:after="0" w:afterAutospacing="0" w:line="580" w:lineRule="exact"/>
        <w:ind w:firstLine="624" w:firstLineChars="200"/>
        <w:jc w:val="both"/>
        <w:rPr>
          <w:rFonts w:ascii="Times New Roman" w:hAnsi="Times New Roman" w:eastAsia="仿宋_GB2312"/>
          <w:color w:val="auto"/>
          <w:spacing w:val="-2"/>
          <w:sz w:val="32"/>
          <w:szCs w:val="32"/>
        </w:rPr>
      </w:pPr>
      <w:r>
        <w:rPr>
          <w:rFonts w:ascii="Times New Roman" w:hAnsi="Times New Roman" w:eastAsia="仿宋_GB2312"/>
          <w:color w:val="auto"/>
          <w:spacing w:val="-2"/>
          <w:sz w:val="32"/>
          <w:szCs w:val="32"/>
          <w:shd w:val="clear" w:color="auto" w:fill="FFFFFF"/>
        </w:rPr>
        <w:t>（二）申请人以邮寄方式提交政府信息公开申请的，以</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pacing w:val="-2"/>
          <w:sz w:val="32"/>
          <w:szCs w:val="32"/>
          <w:shd w:val="clear" w:color="auto" w:fill="FFFFFF"/>
        </w:rPr>
        <w:t>签收之日为收到申请之日；以平常信函等无需签收的邮寄方式提交政府信息公开申请的，</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pacing w:val="-2"/>
          <w:sz w:val="32"/>
          <w:szCs w:val="32"/>
          <w:shd w:val="clear" w:color="auto" w:fill="FFFFFF"/>
        </w:rPr>
        <w:t>应当于收到申请的当日与申请人确认，确认之日为收到申请之日</w:t>
      </w:r>
      <w:r>
        <w:rPr>
          <w:rFonts w:hint="eastAsia" w:ascii="Times New Roman" w:hAnsi="Times New Roman" w:eastAsia="仿宋_GB2312"/>
          <w:color w:val="auto"/>
          <w:spacing w:val="-2"/>
          <w:sz w:val="32"/>
          <w:szCs w:val="32"/>
          <w:shd w:val="clear" w:color="auto" w:fill="FFFFFF"/>
        </w:rPr>
        <w:t>。</w:t>
      </w:r>
    </w:p>
    <w:p w14:paraId="5274188E">
      <w:pPr>
        <w:pStyle w:val="7"/>
        <w:shd w:val="clear" w:color="auto" w:fill="auto"/>
        <w:spacing w:before="0" w:beforeAutospacing="0" w:after="0" w:afterAutospacing="0" w:line="580" w:lineRule="exact"/>
        <w:ind w:firstLine="624" w:firstLineChars="200"/>
        <w:jc w:val="both"/>
        <w:rPr>
          <w:rFonts w:ascii="Times New Roman" w:hAnsi="Times New Roman" w:eastAsia="仿宋_GB2312"/>
          <w:color w:val="0000FF"/>
          <w:spacing w:val="-2"/>
          <w:sz w:val="32"/>
          <w:szCs w:val="32"/>
          <w:shd w:val="clear" w:color="auto" w:fill="FFFFFF"/>
        </w:rPr>
      </w:pPr>
      <w:r>
        <w:rPr>
          <w:rFonts w:ascii="Times New Roman" w:hAnsi="Times New Roman" w:eastAsia="仿宋_GB2312"/>
          <w:color w:val="auto"/>
          <w:spacing w:val="-2"/>
          <w:sz w:val="32"/>
          <w:szCs w:val="32"/>
          <w:shd w:val="clear" w:color="auto" w:fill="FFFFFF"/>
        </w:rPr>
        <w:t>（三）申请人通过互联网渠道提交政府信息公开申请的，以双方确认之日为收到申请之日。</w:t>
      </w:r>
    </w:p>
    <w:p w14:paraId="56FCC520">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0000FF"/>
          <w:sz w:val="32"/>
          <w:szCs w:val="32"/>
          <w:shd w:val="clear" w:color="auto" w:fill="FFFFFF"/>
        </w:rPr>
      </w:pPr>
      <w:r>
        <w:rPr>
          <w:rFonts w:ascii="Times New Roman" w:hAnsi="Times New Roman" w:eastAsia="仿宋_GB2312"/>
          <w:color w:val="auto"/>
          <w:sz w:val="32"/>
          <w:szCs w:val="32"/>
          <w:shd w:val="clear" w:color="auto" w:fill="FFFFFF"/>
        </w:rPr>
        <w:t>（四）需要与申请人确认收到申请时间，但申请人未提供电话联系方式或者提供的联系电话无法接通的，应当做好登记，自恢复与申请人的联络之日为收到申请之日。</w:t>
      </w:r>
    </w:p>
    <w:p w14:paraId="7F5106B9">
      <w:pPr>
        <w:pStyle w:val="7"/>
        <w:shd w:val="clear" w:color="auto" w:fill="auto"/>
        <w:spacing w:before="0" w:beforeAutospacing="0" w:after="0" w:afterAutospacing="0" w:line="620" w:lineRule="exact"/>
        <w:ind w:firstLine="632" w:firstLineChars="200"/>
        <w:jc w:val="both"/>
        <w:rPr>
          <w:rFonts w:ascii="黑体" w:hAnsi="黑体" w:eastAsia="黑体"/>
          <w:color w:val="auto"/>
          <w:sz w:val="32"/>
          <w:szCs w:val="32"/>
          <w:shd w:val="clear" w:color="auto" w:fill="FFFFFF"/>
        </w:rPr>
      </w:pPr>
      <w:r>
        <w:rPr>
          <w:rFonts w:ascii="黑体" w:hAnsi="黑体" w:eastAsia="黑体"/>
          <w:color w:val="auto"/>
          <w:sz w:val="32"/>
          <w:szCs w:val="32"/>
          <w:shd w:val="clear" w:color="auto" w:fill="FFFFFF"/>
        </w:rPr>
        <w:t>第</w:t>
      </w:r>
      <w:r>
        <w:rPr>
          <w:rFonts w:hint="eastAsia" w:ascii="黑体" w:hAnsi="黑体" w:eastAsia="黑体"/>
          <w:color w:val="auto"/>
          <w:sz w:val="32"/>
          <w:szCs w:val="32"/>
          <w:shd w:val="clear" w:color="auto" w:fill="FFFFFF"/>
          <w:lang w:val="en-US" w:eastAsia="zh-CN"/>
        </w:rPr>
        <w:t>六</w:t>
      </w:r>
      <w:r>
        <w:rPr>
          <w:rFonts w:ascii="黑体" w:hAnsi="黑体" w:eastAsia="黑体"/>
          <w:color w:val="auto"/>
          <w:sz w:val="32"/>
          <w:szCs w:val="32"/>
          <w:shd w:val="clear" w:color="auto" w:fill="FFFFFF"/>
        </w:rPr>
        <w:t>条</w:t>
      </w:r>
      <w:r>
        <w:rPr>
          <w:rFonts w:hint="eastAsia" w:ascii="黑体" w:hAnsi="黑体" w:eastAsia="黑体"/>
          <w:color w:val="auto"/>
          <w:sz w:val="32"/>
          <w:szCs w:val="32"/>
          <w:shd w:val="clear" w:color="auto" w:fill="FFFFFF"/>
        </w:rPr>
        <w:t xml:space="preserve"> </w:t>
      </w:r>
      <w:r>
        <w:rPr>
          <w:rFonts w:ascii="黑体" w:hAnsi="黑体" w:eastAsia="黑体"/>
          <w:color w:val="auto"/>
          <w:sz w:val="32"/>
          <w:szCs w:val="32"/>
          <w:shd w:val="clear" w:color="auto" w:fill="FFFFFF"/>
        </w:rPr>
        <w:t>申请的补正</w:t>
      </w:r>
    </w:p>
    <w:p w14:paraId="0D94BE97">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政府信息公开申请内容不符合本制度第</w:t>
      </w:r>
      <w:r>
        <w:rPr>
          <w:rFonts w:hint="eastAsia" w:ascii="Times New Roman" w:hAnsi="Times New Roman" w:eastAsia="仿宋_GB2312"/>
          <w:color w:val="auto"/>
          <w:sz w:val="32"/>
          <w:szCs w:val="32"/>
          <w:shd w:val="clear" w:color="auto" w:fill="FFFFFF"/>
          <w:lang w:val="en-US" w:eastAsia="zh-CN"/>
        </w:rPr>
        <w:t>四</w:t>
      </w:r>
      <w:r>
        <w:rPr>
          <w:rFonts w:ascii="Times New Roman" w:hAnsi="Times New Roman" w:eastAsia="仿宋_GB2312"/>
          <w:color w:val="auto"/>
          <w:sz w:val="32"/>
          <w:szCs w:val="32"/>
          <w:shd w:val="clear" w:color="auto" w:fill="FFFFFF"/>
        </w:rPr>
        <w:t>条第二款规定的，</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应当给予指导和释明，并自收到申请之日起7个工作日内一次性告知申请人作出补正，说明需要补正的事项和合理的补正期限。答复期限自</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收到补正的申请之日起计算。</w:t>
      </w:r>
    </w:p>
    <w:p w14:paraId="13DB2AFF">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补正的申请不符合要求或者补正后仍然无法指向特定政府信息的，</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可以通过与申请人当面或者电话沟通等方式，确定申请人所需获取的政府信息；仍无法确定的，</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应当书面告知申请人申请内容不明确，无法处理该政府信息申请。</w:t>
      </w:r>
    </w:p>
    <w:p w14:paraId="1567D128">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申请人无正当理由逾期未补正的，视为放弃申请，</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不再处理该政府信息公开申请。</w:t>
      </w:r>
    </w:p>
    <w:p w14:paraId="3DFF07E9">
      <w:pPr>
        <w:pStyle w:val="7"/>
        <w:shd w:val="clear" w:color="auto" w:fill="auto"/>
        <w:spacing w:before="0" w:beforeAutospacing="0" w:after="0" w:afterAutospacing="0" w:line="620" w:lineRule="exact"/>
        <w:ind w:firstLine="632" w:firstLineChars="200"/>
        <w:jc w:val="both"/>
        <w:rPr>
          <w:rFonts w:ascii="黑体" w:hAnsi="黑体" w:eastAsia="黑体"/>
          <w:b/>
          <w:bCs/>
          <w:strike/>
          <w:color w:val="auto"/>
          <w:sz w:val="32"/>
          <w:szCs w:val="32"/>
          <w:shd w:val="clear" w:color="auto" w:fill="FFFFFF"/>
        </w:rPr>
      </w:pPr>
      <w:r>
        <w:rPr>
          <w:rFonts w:ascii="黑体" w:hAnsi="黑体" w:eastAsia="黑体"/>
          <w:color w:val="auto"/>
          <w:sz w:val="32"/>
          <w:szCs w:val="32"/>
          <w:shd w:val="clear" w:color="auto" w:fill="FFFFFF"/>
        </w:rPr>
        <w:t>第</w:t>
      </w:r>
      <w:r>
        <w:rPr>
          <w:rFonts w:hint="eastAsia" w:ascii="黑体" w:hAnsi="黑体" w:eastAsia="黑体"/>
          <w:color w:val="auto"/>
          <w:sz w:val="32"/>
          <w:szCs w:val="32"/>
          <w:shd w:val="clear" w:color="auto" w:fill="FFFFFF"/>
          <w:lang w:val="en-US" w:eastAsia="zh-CN"/>
        </w:rPr>
        <w:t>七</w:t>
      </w:r>
      <w:r>
        <w:rPr>
          <w:rFonts w:ascii="黑体" w:hAnsi="黑体" w:eastAsia="黑体"/>
          <w:color w:val="auto"/>
          <w:sz w:val="32"/>
          <w:szCs w:val="32"/>
          <w:shd w:val="clear" w:color="auto" w:fill="FFFFFF"/>
        </w:rPr>
        <w:t>条</w:t>
      </w:r>
      <w:r>
        <w:rPr>
          <w:rFonts w:hint="eastAsia" w:ascii="黑体" w:hAnsi="黑体" w:eastAsia="黑体"/>
          <w:color w:val="auto"/>
          <w:sz w:val="32"/>
          <w:szCs w:val="32"/>
          <w:shd w:val="clear" w:color="auto" w:fill="FFFFFF"/>
        </w:rPr>
        <w:t xml:space="preserve"> </w:t>
      </w:r>
      <w:r>
        <w:rPr>
          <w:rFonts w:ascii="黑体" w:hAnsi="黑体" w:eastAsia="黑体"/>
          <w:color w:val="auto"/>
          <w:sz w:val="32"/>
          <w:szCs w:val="32"/>
          <w:shd w:val="clear" w:color="auto" w:fill="FFFFFF"/>
        </w:rPr>
        <w:t>第三方意见征求</w:t>
      </w:r>
    </w:p>
    <w:p w14:paraId="52D0C600">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申请人要求获取的政府信息，公开可能损害第三方合法权益的，</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应当书面征求第三方的意见。第三方应当自收到征求意见书之日起15个工作日内提出意见。</w:t>
      </w:r>
    </w:p>
    <w:p w14:paraId="699B2B99">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对于第三方的意见，</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按照下列情况作出处理：</w:t>
      </w:r>
    </w:p>
    <w:p w14:paraId="28731F75">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（一）第三方同意公开的，</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予以公开；</w:t>
      </w:r>
    </w:p>
    <w:p w14:paraId="0B93C4C9">
      <w:pPr>
        <w:pStyle w:val="7"/>
        <w:shd w:val="clear" w:color="auto" w:fill="auto"/>
        <w:spacing w:before="0" w:beforeAutospacing="0" w:after="0" w:afterAutospacing="0" w:line="620" w:lineRule="exact"/>
        <w:ind w:firstLine="616" w:firstLineChars="200"/>
        <w:jc w:val="both"/>
        <w:rPr>
          <w:rFonts w:ascii="Times New Roman" w:hAnsi="Times New Roman" w:eastAsia="仿宋_GB2312"/>
          <w:color w:val="auto"/>
          <w:spacing w:val="-4"/>
          <w:sz w:val="32"/>
          <w:szCs w:val="32"/>
        </w:rPr>
      </w:pPr>
      <w:r>
        <w:rPr>
          <w:rFonts w:ascii="Times New Roman" w:hAnsi="Times New Roman" w:eastAsia="仿宋_GB2312"/>
          <w:color w:val="auto"/>
          <w:spacing w:val="-4"/>
          <w:sz w:val="32"/>
          <w:szCs w:val="32"/>
          <w:shd w:val="clear" w:color="auto" w:fill="FFFFFF"/>
        </w:rPr>
        <w:t>（二</w:t>
      </w:r>
      <w:r>
        <w:rPr>
          <w:rFonts w:ascii="Times New Roman" w:hAnsi="Times New Roman" w:eastAsia="仿宋_GB2312"/>
          <w:color w:val="auto"/>
          <w:sz w:val="32"/>
          <w:szCs w:val="32"/>
          <w:shd w:val="clear" w:color="auto" w:fill="FFFFFF"/>
        </w:rPr>
        <w:t>）</w:t>
      </w:r>
      <w:r>
        <w:rPr>
          <w:rFonts w:ascii="Times New Roman" w:hAnsi="Times New Roman" w:eastAsia="仿宋_GB2312"/>
          <w:color w:val="auto"/>
          <w:spacing w:val="-4"/>
          <w:sz w:val="32"/>
          <w:szCs w:val="32"/>
          <w:shd w:val="clear" w:color="auto" w:fill="FFFFFF"/>
        </w:rPr>
        <w:t>第三方不同意公开且有合理理由的，</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pacing w:val="-4"/>
          <w:sz w:val="32"/>
          <w:szCs w:val="32"/>
          <w:shd w:val="clear" w:color="auto" w:fill="FFFFFF"/>
        </w:rPr>
        <w:t>不予公开；</w:t>
      </w:r>
    </w:p>
    <w:p w14:paraId="72C0C535">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（三）第三方不同意公开但无合理理由，或者逾期未提出意见的，由</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依照《条例》和本</w:t>
      </w:r>
      <w:r>
        <w:rPr>
          <w:rFonts w:hint="eastAsia" w:ascii="Times New Roman" w:hAnsi="Times New Roman" w:eastAsia="仿宋_GB2312"/>
          <w:color w:val="auto"/>
          <w:sz w:val="32"/>
          <w:szCs w:val="32"/>
          <w:shd w:val="clear" w:color="auto" w:fill="FFFFFF"/>
        </w:rPr>
        <w:t>制度</w:t>
      </w:r>
      <w:r>
        <w:rPr>
          <w:rFonts w:ascii="Times New Roman" w:hAnsi="Times New Roman" w:eastAsia="仿宋_GB2312"/>
          <w:color w:val="auto"/>
          <w:sz w:val="32"/>
          <w:szCs w:val="32"/>
          <w:shd w:val="clear" w:color="auto" w:fill="FFFFFF"/>
        </w:rPr>
        <w:t>有关规定决定是否公开；</w:t>
      </w:r>
    </w:p>
    <w:p w14:paraId="10C1A625">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shd w:val="clear" w:color="auto" w:fill="FFFFFF"/>
        </w:rPr>
      </w:pPr>
      <w:r>
        <w:rPr>
          <w:rFonts w:ascii="Times New Roman" w:hAnsi="Times New Roman" w:eastAsia="仿宋_GB2312"/>
          <w:color w:val="auto"/>
          <w:sz w:val="32"/>
          <w:szCs w:val="32"/>
          <w:shd w:val="clear" w:color="auto" w:fill="FFFFFF"/>
        </w:rPr>
        <w:t>（四）第三方不同意公开或者逾期未提出意见，但是</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认为不公开可能对公共利益造成重大影响的，可以决定予以公开，并将决定公开的政府信息内容和理由书面告知第三方。</w:t>
      </w:r>
    </w:p>
    <w:p w14:paraId="0895C3D5">
      <w:pPr>
        <w:pStyle w:val="7"/>
        <w:shd w:val="clear" w:color="auto" w:fill="auto"/>
        <w:spacing w:before="0" w:beforeAutospacing="0" w:after="0" w:afterAutospacing="0" w:line="620" w:lineRule="exact"/>
        <w:ind w:firstLine="632" w:firstLineChars="200"/>
        <w:jc w:val="both"/>
        <w:rPr>
          <w:rFonts w:ascii="黑体" w:hAnsi="黑体" w:eastAsia="黑体"/>
          <w:strike/>
          <w:color w:val="auto"/>
          <w:sz w:val="32"/>
          <w:szCs w:val="32"/>
          <w:shd w:val="clear" w:color="auto" w:fill="FFFFFF"/>
        </w:rPr>
      </w:pPr>
      <w:r>
        <w:rPr>
          <w:rFonts w:ascii="黑体" w:hAnsi="黑体" w:eastAsia="黑体"/>
          <w:color w:val="auto"/>
          <w:sz w:val="32"/>
          <w:szCs w:val="32"/>
          <w:shd w:val="clear" w:color="auto" w:fill="FFFFFF"/>
        </w:rPr>
        <w:t>第</w:t>
      </w:r>
      <w:r>
        <w:rPr>
          <w:rFonts w:hint="eastAsia" w:ascii="黑体" w:hAnsi="黑体" w:eastAsia="黑体"/>
          <w:color w:val="auto"/>
          <w:sz w:val="32"/>
          <w:szCs w:val="32"/>
          <w:shd w:val="clear" w:color="auto" w:fill="FFFFFF"/>
          <w:lang w:val="en-US" w:eastAsia="zh-CN"/>
        </w:rPr>
        <w:t>八</w:t>
      </w:r>
      <w:r>
        <w:rPr>
          <w:rFonts w:ascii="黑体" w:hAnsi="黑体" w:eastAsia="黑体"/>
          <w:color w:val="auto"/>
          <w:sz w:val="32"/>
          <w:szCs w:val="32"/>
          <w:shd w:val="clear" w:color="auto" w:fill="FFFFFF"/>
        </w:rPr>
        <w:t>条</w:t>
      </w:r>
      <w:r>
        <w:rPr>
          <w:rFonts w:hint="eastAsia" w:ascii="黑体" w:hAnsi="黑体" w:eastAsia="黑体"/>
          <w:color w:val="auto"/>
          <w:sz w:val="32"/>
          <w:szCs w:val="32"/>
          <w:shd w:val="clear" w:color="auto" w:fill="FFFFFF"/>
        </w:rPr>
        <w:t xml:space="preserve"> </w:t>
      </w:r>
      <w:r>
        <w:rPr>
          <w:rFonts w:ascii="黑体" w:hAnsi="黑体" w:eastAsia="黑体"/>
          <w:color w:val="auto"/>
          <w:sz w:val="32"/>
          <w:szCs w:val="32"/>
          <w:shd w:val="clear" w:color="auto" w:fill="FFFFFF"/>
        </w:rPr>
        <w:t>征求其他行政机关意见</w:t>
      </w:r>
    </w:p>
    <w:p w14:paraId="61C98420">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shd w:val="clear" w:color="auto" w:fill="FFFFFF"/>
        </w:rPr>
      </w:pPr>
      <w:r>
        <w:rPr>
          <w:rFonts w:ascii="Times New Roman" w:hAnsi="Times New Roman" w:eastAsia="仿宋_GB2312"/>
          <w:color w:val="auto"/>
          <w:sz w:val="32"/>
          <w:szCs w:val="32"/>
          <w:shd w:val="clear" w:color="auto" w:fill="FFFFFF"/>
        </w:rPr>
        <w:t>申请公开的政府信息由两个以上行政机关共同制作或从其他行政机关处获取，但是未明确公开属性或者需要变更公开属性的，收到政府信息公开申请的行政机关，应当征求相关行政机关的意见。被征求意见机关应当自收到征求意见书之日起15个工作日内提出意见</w:t>
      </w:r>
      <w:r>
        <w:rPr>
          <w:rFonts w:hint="eastAsia" w:ascii="Times New Roman" w:hAnsi="Times New Roman" w:eastAsia="仿宋_GB2312"/>
          <w:color w:val="auto"/>
          <w:sz w:val="32"/>
          <w:szCs w:val="32"/>
          <w:shd w:val="clear" w:color="auto" w:fill="FFFFFF"/>
        </w:rPr>
        <w:t>；</w:t>
      </w:r>
      <w:r>
        <w:rPr>
          <w:rFonts w:ascii="Times New Roman" w:hAnsi="Times New Roman" w:eastAsia="仿宋_GB2312"/>
          <w:color w:val="auto"/>
          <w:sz w:val="32"/>
          <w:szCs w:val="32"/>
          <w:shd w:val="clear" w:color="auto" w:fill="FFFFFF"/>
        </w:rPr>
        <w:t>逾期未提出意见的，视为同意公开。收到申请的行政机关与被征求机关意见不一致的，提请共同的上级行政机关确定。</w:t>
      </w:r>
    </w:p>
    <w:p w14:paraId="7808BB54">
      <w:pPr>
        <w:pStyle w:val="7"/>
        <w:shd w:val="clear" w:color="auto" w:fill="auto"/>
        <w:spacing w:before="0" w:beforeAutospacing="0" w:after="0" w:afterAutospacing="0" w:line="620" w:lineRule="exact"/>
        <w:ind w:firstLine="632" w:firstLineChars="200"/>
        <w:jc w:val="both"/>
        <w:rPr>
          <w:rFonts w:ascii="黑体" w:hAnsi="黑体" w:eastAsia="黑体"/>
          <w:strike/>
          <w:color w:val="auto"/>
          <w:sz w:val="32"/>
          <w:szCs w:val="32"/>
          <w:shd w:val="clear" w:color="auto" w:fill="FFFFFF"/>
        </w:rPr>
      </w:pPr>
      <w:r>
        <w:rPr>
          <w:rFonts w:ascii="黑体" w:hAnsi="黑体" w:eastAsia="黑体"/>
          <w:color w:val="auto"/>
          <w:sz w:val="32"/>
          <w:szCs w:val="32"/>
          <w:shd w:val="clear" w:color="auto" w:fill="FFFFFF"/>
        </w:rPr>
        <w:t>第</w:t>
      </w:r>
      <w:r>
        <w:rPr>
          <w:rFonts w:hint="eastAsia" w:ascii="黑体" w:hAnsi="黑体" w:eastAsia="黑体"/>
          <w:color w:val="auto"/>
          <w:sz w:val="32"/>
          <w:szCs w:val="32"/>
          <w:shd w:val="clear" w:color="auto" w:fill="FFFFFF"/>
          <w:lang w:val="en-US" w:eastAsia="zh-CN"/>
        </w:rPr>
        <w:t>九</w:t>
      </w:r>
      <w:r>
        <w:rPr>
          <w:rFonts w:ascii="黑体" w:hAnsi="黑体" w:eastAsia="黑体"/>
          <w:color w:val="auto"/>
          <w:sz w:val="32"/>
          <w:szCs w:val="32"/>
          <w:shd w:val="clear" w:color="auto" w:fill="FFFFFF"/>
        </w:rPr>
        <w:t>条</w:t>
      </w:r>
      <w:r>
        <w:rPr>
          <w:rFonts w:hint="eastAsia" w:ascii="黑体" w:hAnsi="黑体" w:eastAsia="黑体"/>
          <w:color w:val="auto"/>
          <w:sz w:val="32"/>
          <w:szCs w:val="32"/>
          <w:shd w:val="clear" w:color="auto" w:fill="FFFFFF"/>
        </w:rPr>
        <w:t xml:space="preserve"> </w:t>
      </w:r>
      <w:r>
        <w:rPr>
          <w:rFonts w:ascii="黑体" w:hAnsi="黑体" w:eastAsia="黑体"/>
          <w:color w:val="auto"/>
          <w:sz w:val="32"/>
          <w:szCs w:val="32"/>
          <w:shd w:val="clear" w:color="auto" w:fill="FFFFFF"/>
        </w:rPr>
        <w:t>依申请公开的答复期限</w:t>
      </w:r>
    </w:p>
    <w:p w14:paraId="45113BDE">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收到政府信息公开申请，能够当场答复的，应当场予以答复；不能当场答复的，应当自收到申请之日起20个工作日内予以答复；需要延长答复期限的，应当经</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政府信息公开工作</w:t>
      </w:r>
      <w:r>
        <w:rPr>
          <w:rFonts w:hint="eastAsia" w:ascii="Times New Roman" w:hAnsi="Times New Roman" w:eastAsia="仿宋_GB2312"/>
          <w:color w:val="auto"/>
          <w:sz w:val="32"/>
          <w:szCs w:val="32"/>
          <w:shd w:val="clear" w:color="auto" w:fill="FFFFFF"/>
          <w:lang w:val="en-US" w:eastAsia="zh-CN"/>
        </w:rPr>
        <w:t>办公室</w:t>
      </w:r>
      <w:r>
        <w:rPr>
          <w:rFonts w:ascii="Times New Roman" w:hAnsi="Times New Roman" w:eastAsia="仿宋_GB2312"/>
          <w:color w:val="auto"/>
          <w:sz w:val="32"/>
          <w:szCs w:val="32"/>
          <w:shd w:val="clear" w:color="auto" w:fill="FFFFFF"/>
        </w:rPr>
        <w:t>负责人同意，并告知申请人，延长的期限最长不得超过20个工作日。</w:t>
      </w:r>
    </w:p>
    <w:p w14:paraId="7D17F8C2">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shd w:val="clear" w:color="auto" w:fill="FFFFFF"/>
        </w:rPr>
      </w:pP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征求第三方和其他机关意见所需时间，不计算在前款规定的答复期限内，但是</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应当将征求意见的期限和理由告知申请人。</w:t>
      </w:r>
    </w:p>
    <w:p w14:paraId="263602A5">
      <w:pPr>
        <w:pStyle w:val="7"/>
        <w:shd w:val="clear" w:color="auto" w:fill="auto"/>
        <w:spacing w:before="0" w:beforeAutospacing="0" w:after="0" w:afterAutospacing="0" w:line="620" w:lineRule="exact"/>
        <w:ind w:firstLine="632" w:firstLineChars="200"/>
        <w:jc w:val="both"/>
        <w:rPr>
          <w:rFonts w:ascii="黑体" w:hAnsi="黑体" w:eastAsia="黑体"/>
          <w:color w:val="auto"/>
          <w:sz w:val="32"/>
          <w:szCs w:val="32"/>
          <w:shd w:val="clear" w:color="auto" w:fill="FFFFFF"/>
        </w:rPr>
      </w:pPr>
      <w:r>
        <w:rPr>
          <w:rFonts w:ascii="黑体" w:hAnsi="黑体" w:eastAsia="黑体"/>
          <w:color w:val="auto"/>
          <w:sz w:val="32"/>
          <w:szCs w:val="32"/>
          <w:shd w:val="clear" w:color="auto" w:fill="FFFFFF"/>
        </w:rPr>
        <w:t>第</w:t>
      </w:r>
      <w:r>
        <w:rPr>
          <w:rFonts w:hint="eastAsia" w:ascii="黑体" w:hAnsi="黑体" w:eastAsia="黑体"/>
          <w:color w:val="auto"/>
          <w:sz w:val="32"/>
          <w:szCs w:val="32"/>
          <w:shd w:val="clear" w:color="auto" w:fill="FFFFFF"/>
          <w:lang w:val="en-US" w:eastAsia="zh-CN"/>
        </w:rPr>
        <w:t>十</w:t>
      </w:r>
      <w:r>
        <w:rPr>
          <w:rFonts w:ascii="黑体" w:hAnsi="黑体" w:eastAsia="黑体"/>
          <w:color w:val="auto"/>
          <w:sz w:val="32"/>
          <w:szCs w:val="32"/>
          <w:shd w:val="clear" w:color="auto" w:fill="FFFFFF"/>
        </w:rPr>
        <w:t>条</w:t>
      </w:r>
      <w:r>
        <w:rPr>
          <w:rFonts w:hint="eastAsia" w:ascii="黑体" w:hAnsi="黑体" w:eastAsia="黑体"/>
          <w:color w:val="auto"/>
          <w:sz w:val="32"/>
          <w:szCs w:val="32"/>
          <w:shd w:val="clear" w:color="auto" w:fill="FFFFFF"/>
        </w:rPr>
        <w:t xml:space="preserve"> </w:t>
      </w:r>
      <w:r>
        <w:rPr>
          <w:rFonts w:ascii="黑体" w:hAnsi="黑体" w:eastAsia="黑体"/>
          <w:color w:val="auto"/>
          <w:sz w:val="32"/>
          <w:szCs w:val="32"/>
          <w:shd w:val="clear" w:color="auto" w:fill="FFFFFF"/>
        </w:rPr>
        <w:t>申请数量、频次明显超过合理范围</w:t>
      </w:r>
    </w:p>
    <w:p w14:paraId="54FDE2D2">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shd w:val="clear" w:color="auto" w:fill="FFFFFF"/>
        </w:rPr>
      </w:pPr>
      <w:r>
        <w:rPr>
          <w:rFonts w:ascii="Times New Roman" w:hAnsi="Times New Roman" w:eastAsia="仿宋_GB2312"/>
          <w:color w:val="auto"/>
          <w:sz w:val="32"/>
          <w:szCs w:val="32"/>
          <w:shd w:val="clear" w:color="auto" w:fill="FFFFFF"/>
        </w:rPr>
        <w:t>申请人申请公开政府信息的数量、频次明显超过合理范围，</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可以要求申请人在合理期限内说明理由。申请人未说明理由的，视为放弃申请。</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认为申请理由不合理的，告知申请人不予处理；</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认为申请理由合理，但是无法在本</w:t>
      </w:r>
      <w:r>
        <w:rPr>
          <w:rFonts w:hint="eastAsia" w:ascii="Times New Roman" w:hAnsi="Times New Roman" w:eastAsia="仿宋_GB2312"/>
          <w:color w:val="auto"/>
          <w:sz w:val="32"/>
          <w:szCs w:val="32"/>
          <w:shd w:val="clear" w:color="auto" w:fill="FFFFFF"/>
        </w:rPr>
        <w:t>制度</w:t>
      </w:r>
      <w:r>
        <w:rPr>
          <w:rFonts w:ascii="Times New Roman" w:hAnsi="Times New Roman" w:eastAsia="仿宋_GB2312"/>
          <w:color w:val="auto"/>
          <w:sz w:val="32"/>
          <w:szCs w:val="32"/>
          <w:shd w:val="clear" w:color="auto" w:fill="FFFFFF"/>
        </w:rPr>
        <w:t>第</w:t>
      </w:r>
      <w:r>
        <w:rPr>
          <w:rFonts w:hint="eastAsia" w:ascii="Times New Roman" w:hAnsi="Times New Roman" w:eastAsia="仿宋_GB2312"/>
          <w:color w:val="auto"/>
          <w:sz w:val="32"/>
          <w:szCs w:val="32"/>
          <w:shd w:val="clear" w:color="auto" w:fill="FFFFFF"/>
          <w:lang w:val="en-US" w:eastAsia="zh-CN"/>
        </w:rPr>
        <w:t>九</w:t>
      </w:r>
      <w:r>
        <w:rPr>
          <w:rFonts w:hint="eastAsia" w:ascii="Times New Roman" w:hAnsi="Times New Roman" w:eastAsia="仿宋_GB2312"/>
          <w:color w:val="auto"/>
          <w:sz w:val="32"/>
          <w:szCs w:val="32"/>
          <w:shd w:val="clear" w:color="auto" w:fill="FFFFFF"/>
        </w:rPr>
        <w:t>条</w:t>
      </w:r>
      <w:r>
        <w:rPr>
          <w:rFonts w:ascii="Times New Roman" w:hAnsi="Times New Roman" w:eastAsia="仿宋_GB2312"/>
          <w:color w:val="auto"/>
          <w:sz w:val="32"/>
          <w:szCs w:val="32"/>
          <w:shd w:val="clear" w:color="auto" w:fill="FFFFFF"/>
        </w:rPr>
        <w:t>规定的期限内答复申请人的，</w:t>
      </w:r>
      <w:r>
        <w:rPr>
          <w:rFonts w:hint="eastAsia" w:ascii="Times New Roman" w:hAnsi="Times New Roman" w:eastAsia="仿宋_GB2312"/>
          <w:color w:val="auto"/>
          <w:sz w:val="32"/>
          <w:szCs w:val="32"/>
          <w:shd w:val="clear" w:color="auto" w:fill="FFFFFF"/>
        </w:rPr>
        <w:t>应明确</w:t>
      </w:r>
      <w:r>
        <w:rPr>
          <w:rFonts w:ascii="Times New Roman" w:hAnsi="Times New Roman" w:eastAsia="仿宋_GB2312"/>
          <w:color w:val="auto"/>
          <w:sz w:val="32"/>
          <w:szCs w:val="32"/>
          <w:shd w:val="clear" w:color="auto" w:fill="FFFFFF"/>
        </w:rPr>
        <w:t>延迟答复的合理期限并告知申请人。</w:t>
      </w:r>
    </w:p>
    <w:p w14:paraId="53934BE5">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shd w:val="clear" w:color="auto" w:fill="FFFFFF"/>
        </w:rPr>
      </w:pPr>
      <w:r>
        <w:rPr>
          <w:rFonts w:ascii="Times New Roman" w:hAnsi="Times New Roman" w:eastAsia="仿宋_GB2312"/>
          <w:color w:val="auto"/>
          <w:sz w:val="32"/>
          <w:szCs w:val="32"/>
          <w:shd w:val="clear" w:color="auto" w:fill="FFFFFF"/>
        </w:rPr>
        <w:t>适用前款规定告知申请人不予处理的，应当书面报告本级人民政府的政府信息公开主管部门。</w:t>
      </w:r>
    </w:p>
    <w:p w14:paraId="5CFC011B">
      <w:pPr>
        <w:pStyle w:val="7"/>
        <w:numPr>
          <w:ilvl w:val="0"/>
          <w:numId w:val="1"/>
        </w:numPr>
        <w:shd w:val="clear" w:color="auto" w:fill="auto"/>
        <w:spacing w:before="0" w:beforeAutospacing="0" w:after="0" w:afterAutospacing="0" w:line="620" w:lineRule="exact"/>
        <w:ind w:firstLine="632" w:firstLineChars="200"/>
        <w:jc w:val="both"/>
        <w:rPr>
          <w:rFonts w:hint="eastAsia" w:ascii="黑体" w:hAnsi="黑体" w:eastAsia="黑体"/>
          <w:color w:val="auto"/>
          <w:sz w:val="32"/>
          <w:szCs w:val="32"/>
          <w:shd w:val="clear" w:color="auto" w:fill="FFFFFF"/>
          <w:lang w:val="en-US" w:eastAsia="zh-CN"/>
        </w:rPr>
      </w:pPr>
      <w:r>
        <w:rPr>
          <w:rFonts w:hint="eastAsia" w:ascii="黑体" w:hAnsi="黑体" w:eastAsia="黑体"/>
          <w:color w:val="auto"/>
          <w:sz w:val="32"/>
          <w:szCs w:val="32"/>
          <w:shd w:val="clear" w:color="auto" w:fill="FFFFFF"/>
          <w:lang w:val="en-US" w:eastAsia="zh-CN"/>
        </w:rPr>
        <w:t>撤回申请</w:t>
      </w:r>
    </w:p>
    <w:p w14:paraId="3099EBB8">
      <w:pPr>
        <w:pStyle w:val="7"/>
        <w:numPr>
          <w:ilvl w:val="0"/>
          <w:numId w:val="0"/>
        </w:numPr>
        <w:shd w:val="clear" w:color="auto" w:fill="auto"/>
        <w:spacing w:before="0" w:beforeAutospacing="0" w:after="0" w:afterAutospacing="0" w:line="620" w:lineRule="exact"/>
        <w:ind w:firstLine="632" w:firstLineChars="200"/>
        <w:jc w:val="both"/>
        <w:rPr>
          <w:rFonts w:hint="eastAsia" w:ascii="黑体" w:hAnsi="黑体" w:eastAsia="仿宋_GB2312"/>
          <w:color w:val="auto"/>
          <w:sz w:val="32"/>
          <w:szCs w:val="32"/>
          <w:shd w:val="clear" w:color="auto" w:fill="FFFFFF"/>
          <w:lang w:val="en-US" w:eastAsia="zh-CN"/>
        </w:rPr>
      </w:pPr>
      <w:r>
        <w:rPr>
          <w:rFonts w:ascii="Times New Roman" w:hAnsi="Times New Roman" w:eastAsia="仿宋_GB2312"/>
          <w:color w:val="auto"/>
          <w:sz w:val="32"/>
          <w:szCs w:val="32"/>
          <w:shd w:val="clear" w:color="auto" w:fill="FFFFFF"/>
        </w:rPr>
        <w:t>申请人申请</w:t>
      </w:r>
      <w:r>
        <w:rPr>
          <w:rFonts w:hint="eastAsia" w:ascii="Times New Roman" w:hAnsi="Times New Roman" w:eastAsia="仿宋_GB2312"/>
          <w:color w:val="auto"/>
          <w:sz w:val="32"/>
          <w:szCs w:val="32"/>
          <w:shd w:val="clear" w:color="auto" w:fill="FFFFFF"/>
          <w:lang w:val="en-US" w:eastAsia="zh-CN"/>
        </w:rPr>
        <w:t>撤回</w:t>
      </w:r>
      <w:r>
        <w:rPr>
          <w:rFonts w:ascii="Times New Roman" w:hAnsi="Times New Roman" w:eastAsia="仿宋_GB2312"/>
          <w:color w:val="auto"/>
          <w:sz w:val="32"/>
          <w:szCs w:val="32"/>
          <w:shd w:val="clear" w:color="auto" w:fill="FFFFFF"/>
        </w:rPr>
        <w:t>政府信息公开</w:t>
      </w:r>
      <w:r>
        <w:rPr>
          <w:rFonts w:hint="eastAsia" w:ascii="Times New Roman" w:hAnsi="Times New Roman" w:eastAsia="仿宋_GB2312"/>
          <w:color w:val="auto"/>
          <w:sz w:val="32"/>
          <w:szCs w:val="32"/>
          <w:shd w:val="clear" w:color="auto" w:fill="FFFFFF"/>
          <w:lang w:val="en-US" w:eastAsia="zh-CN"/>
        </w:rPr>
        <w:t>申请的，鱼峰区自然资源局自收到撤回申请之日起终止政府信息公开申请的处理，并做好登记。</w:t>
      </w:r>
    </w:p>
    <w:p w14:paraId="5E0F701D">
      <w:pPr>
        <w:pStyle w:val="7"/>
        <w:shd w:val="clear" w:color="auto" w:fill="auto"/>
        <w:spacing w:before="0" w:beforeAutospacing="0" w:after="0" w:afterAutospacing="0" w:line="620" w:lineRule="exact"/>
        <w:ind w:firstLine="632" w:firstLineChars="200"/>
        <w:jc w:val="both"/>
        <w:rPr>
          <w:rFonts w:ascii="黑体" w:hAnsi="黑体" w:eastAsia="黑体"/>
          <w:color w:val="auto"/>
          <w:sz w:val="32"/>
          <w:szCs w:val="32"/>
          <w:shd w:val="clear" w:color="auto" w:fill="FFFFFF"/>
        </w:rPr>
      </w:pPr>
      <w:r>
        <w:rPr>
          <w:rFonts w:ascii="黑体" w:hAnsi="黑体" w:eastAsia="黑体"/>
          <w:color w:val="auto"/>
          <w:sz w:val="32"/>
          <w:szCs w:val="32"/>
          <w:shd w:val="clear" w:color="auto" w:fill="FFFFFF"/>
        </w:rPr>
        <w:t>第十</w:t>
      </w:r>
      <w:r>
        <w:rPr>
          <w:rFonts w:hint="eastAsia" w:ascii="黑体" w:hAnsi="黑体" w:eastAsia="黑体"/>
          <w:color w:val="auto"/>
          <w:sz w:val="32"/>
          <w:szCs w:val="32"/>
          <w:shd w:val="clear" w:color="auto" w:fill="FFFFFF"/>
          <w:lang w:val="en-US" w:eastAsia="zh-CN"/>
        </w:rPr>
        <w:t>二</w:t>
      </w:r>
      <w:r>
        <w:rPr>
          <w:rFonts w:ascii="黑体" w:hAnsi="黑体" w:eastAsia="黑体"/>
          <w:color w:val="auto"/>
          <w:sz w:val="32"/>
          <w:szCs w:val="32"/>
          <w:shd w:val="clear" w:color="auto" w:fill="FFFFFF"/>
        </w:rPr>
        <w:t>条</w:t>
      </w:r>
      <w:r>
        <w:rPr>
          <w:rFonts w:hint="eastAsia" w:ascii="黑体" w:hAnsi="黑体" w:eastAsia="黑体"/>
          <w:color w:val="auto"/>
          <w:sz w:val="32"/>
          <w:szCs w:val="32"/>
          <w:shd w:val="clear" w:color="auto" w:fill="FFFFFF"/>
        </w:rPr>
        <w:t xml:space="preserve"> </w:t>
      </w:r>
      <w:r>
        <w:rPr>
          <w:rFonts w:ascii="黑体" w:hAnsi="黑体" w:eastAsia="黑体"/>
          <w:color w:val="auto"/>
          <w:sz w:val="32"/>
          <w:szCs w:val="32"/>
          <w:shd w:val="clear" w:color="auto" w:fill="FFFFFF"/>
        </w:rPr>
        <w:t>答复</w:t>
      </w:r>
    </w:p>
    <w:p w14:paraId="5B48822D">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对公民、法人或者其他组织提出的政府信息公开申请，</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根据下列情况分别作出书面答复</w:t>
      </w:r>
      <w:r>
        <w:rPr>
          <w:rFonts w:hint="eastAsia" w:ascii="Times New Roman" w:hAnsi="Times New Roman" w:eastAsia="仿宋_GB2312"/>
          <w:color w:val="auto"/>
          <w:sz w:val="32"/>
          <w:szCs w:val="32"/>
          <w:shd w:val="clear" w:color="auto" w:fill="FFFFFF"/>
        </w:rPr>
        <w:t>。</w:t>
      </w:r>
    </w:p>
    <w:p w14:paraId="06CA024C">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（一）所申请公开信息已经主动公开的，告知申请人获取该政府信息的方式和途径</w:t>
      </w:r>
      <w:r>
        <w:rPr>
          <w:rFonts w:hint="eastAsia" w:ascii="Times New Roman" w:hAnsi="Times New Roman" w:eastAsia="仿宋_GB2312"/>
          <w:color w:val="auto"/>
          <w:sz w:val="32"/>
          <w:szCs w:val="32"/>
          <w:shd w:val="clear" w:color="auto" w:fill="FFFFFF"/>
        </w:rPr>
        <w:t>。</w:t>
      </w:r>
    </w:p>
    <w:p w14:paraId="12A24014">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（二）所申请公开信息可以公开的，向申请人提供该政府信息，或者告知申请人获取该政府信息的方式、途径和时间</w:t>
      </w:r>
      <w:r>
        <w:rPr>
          <w:rFonts w:hint="eastAsia" w:ascii="Times New Roman" w:hAnsi="Times New Roman" w:eastAsia="仿宋_GB2312"/>
          <w:color w:val="auto"/>
          <w:sz w:val="32"/>
          <w:szCs w:val="32"/>
          <w:shd w:val="clear" w:color="auto" w:fill="FFFFFF"/>
        </w:rPr>
        <w:t>。</w:t>
      </w:r>
    </w:p>
    <w:p w14:paraId="35DAA449">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（三）所申请公开信息行政机关依法决定不予公开的，告知申请人不予公开并说明理由</w:t>
      </w:r>
      <w:r>
        <w:rPr>
          <w:rFonts w:hint="eastAsia" w:ascii="Times New Roman" w:hAnsi="Times New Roman" w:eastAsia="仿宋_GB2312"/>
          <w:color w:val="auto"/>
          <w:sz w:val="32"/>
          <w:szCs w:val="32"/>
          <w:shd w:val="clear" w:color="auto" w:fill="FFFFFF"/>
        </w:rPr>
        <w:t>。</w:t>
      </w:r>
    </w:p>
    <w:p w14:paraId="7E693C7F">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（四）经检索没有所申请公开信息的，告知申请人该政府信息不存在并说明情况</w:t>
      </w:r>
      <w:r>
        <w:rPr>
          <w:rFonts w:hint="eastAsia" w:ascii="Times New Roman" w:hAnsi="Times New Roman" w:eastAsia="仿宋_GB2312"/>
          <w:color w:val="auto"/>
          <w:sz w:val="32"/>
          <w:szCs w:val="32"/>
          <w:shd w:val="clear" w:color="auto" w:fill="FFFFFF"/>
        </w:rPr>
        <w:t>。</w:t>
      </w:r>
    </w:p>
    <w:p w14:paraId="68EBE371">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（五）所申请公开信息不属于</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负责公开的，告知申请人并说明理由；能够确定负责公开该政府信息的行政机关的，告知申请人该行政机关的名称、联系方式</w:t>
      </w:r>
      <w:r>
        <w:rPr>
          <w:rFonts w:hint="eastAsia" w:ascii="Times New Roman" w:hAnsi="Times New Roman" w:eastAsia="仿宋_GB2312"/>
          <w:color w:val="auto"/>
          <w:sz w:val="32"/>
          <w:szCs w:val="32"/>
          <w:shd w:val="clear" w:color="auto" w:fill="FFFFFF"/>
        </w:rPr>
        <w:t>。</w:t>
      </w:r>
    </w:p>
    <w:p w14:paraId="02C13AC4">
      <w:pPr>
        <w:pStyle w:val="7"/>
        <w:widowControl w:val="0"/>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shd w:val="clear" w:color="auto" w:fill="FFFFFF"/>
        </w:rPr>
      </w:pPr>
      <w:r>
        <w:rPr>
          <w:rFonts w:ascii="Times New Roman" w:hAnsi="Times New Roman" w:eastAsia="仿宋_GB2312"/>
          <w:color w:val="auto"/>
          <w:sz w:val="32"/>
          <w:szCs w:val="32"/>
          <w:shd w:val="clear" w:color="auto" w:fill="FFFFFF"/>
        </w:rPr>
        <w:t>（六）</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已就申请人提出的政府信息公开申请作出答复、申请人重复申请公开相同政府信息的，告知申请人不予重复处理</w:t>
      </w:r>
      <w:r>
        <w:rPr>
          <w:rFonts w:hint="eastAsia" w:ascii="Times New Roman" w:hAnsi="Times New Roman" w:eastAsia="仿宋_GB2312"/>
          <w:color w:val="auto"/>
          <w:sz w:val="32"/>
          <w:szCs w:val="32"/>
          <w:shd w:val="clear" w:color="auto" w:fill="FFFFFF"/>
        </w:rPr>
        <w:t>。</w:t>
      </w:r>
    </w:p>
    <w:p w14:paraId="48D4D40B">
      <w:pPr>
        <w:pStyle w:val="7"/>
        <w:widowControl w:val="0"/>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shd w:val="clear" w:color="auto" w:fill="FFFFFF"/>
        </w:rPr>
      </w:pPr>
      <w:r>
        <w:rPr>
          <w:rFonts w:ascii="Times New Roman" w:hAnsi="Times New Roman" w:eastAsia="仿宋_GB2312"/>
          <w:color w:val="auto"/>
          <w:sz w:val="32"/>
          <w:szCs w:val="32"/>
          <w:shd w:val="clear" w:color="auto" w:fill="FFFFFF"/>
        </w:rPr>
        <w:t>（七）所申请公开信息属于不动产登记资料等信息，有关法律、行政法规对信息的获取有特别规定的，告知申请人依照有关法律、行政法规的规定办理。</w:t>
      </w:r>
    </w:p>
    <w:p w14:paraId="01AF23A4">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shd w:val="clear" w:color="auto" w:fill="FFFFFF"/>
        </w:rPr>
      </w:pPr>
      <w:r>
        <w:rPr>
          <w:rFonts w:ascii="Times New Roman" w:hAnsi="Times New Roman" w:eastAsia="仿宋_GB2312"/>
          <w:color w:val="auto"/>
          <w:sz w:val="32"/>
          <w:szCs w:val="32"/>
          <w:shd w:val="clear" w:color="auto" w:fill="FFFFFF"/>
        </w:rPr>
        <w:t>对政府信息公开申请的书面答复，应当包含但不限于以下要素：编号、标题、申请人姓名（名称）、申请内容、明确结果、救济途径、</w:t>
      </w:r>
      <w:r>
        <w:rPr>
          <w:rFonts w:hint="eastAsia" w:ascii="Times New Roman" w:hAnsi="Times New Roman" w:eastAsia="仿宋_GB2312"/>
          <w:color w:val="auto"/>
          <w:sz w:val="32"/>
          <w:szCs w:val="32"/>
          <w:shd w:val="clear" w:color="auto" w:fill="FFFFFF"/>
        </w:rPr>
        <w:t>行政机关</w:t>
      </w:r>
      <w:r>
        <w:rPr>
          <w:rFonts w:ascii="Times New Roman" w:hAnsi="Times New Roman" w:eastAsia="仿宋_GB2312"/>
          <w:color w:val="auto"/>
          <w:sz w:val="32"/>
          <w:szCs w:val="32"/>
          <w:shd w:val="clear" w:color="auto" w:fill="FFFFFF"/>
        </w:rPr>
        <w:t>印章、落款时间。</w:t>
      </w:r>
    </w:p>
    <w:p w14:paraId="079E4BCB">
      <w:pPr>
        <w:pStyle w:val="7"/>
        <w:shd w:val="clear" w:color="auto" w:fill="auto"/>
        <w:spacing w:before="0" w:beforeAutospacing="0" w:after="0" w:afterAutospacing="0" w:line="620" w:lineRule="exact"/>
        <w:ind w:firstLine="632" w:firstLineChars="200"/>
        <w:jc w:val="both"/>
        <w:rPr>
          <w:rFonts w:ascii="黑体" w:hAnsi="黑体" w:eastAsia="黑体"/>
          <w:color w:val="auto"/>
          <w:sz w:val="32"/>
          <w:szCs w:val="32"/>
          <w:shd w:val="clear" w:color="auto" w:fill="FFFFFF"/>
        </w:rPr>
      </w:pPr>
      <w:r>
        <w:rPr>
          <w:rFonts w:ascii="黑体" w:hAnsi="黑体" w:eastAsia="黑体"/>
          <w:color w:val="auto"/>
          <w:sz w:val="32"/>
          <w:szCs w:val="32"/>
          <w:shd w:val="clear" w:color="auto" w:fill="FFFFFF"/>
        </w:rPr>
        <w:t>第十</w:t>
      </w:r>
      <w:r>
        <w:rPr>
          <w:rFonts w:hint="eastAsia" w:ascii="黑体" w:hAnsi="黑体" w:eastAsia="黑体"/>
          <w:color w:val="auto"/>
          <w:sz w:val="32"/>
          <w:szCs w:val="32"/>
          <w:shd w:val="clear" w:color="auto" w:fill="FFFFFF"/>
          <w:lang w:val="en-US" w:eastAsia="zh-CN"/>
        </w:rPr>
        <w:t>三</w:t>
      </w:r>
      <w:r>
        <w:rPr>
          <w:rFonts w:ascii="黑体" w:hAnsi="黑体" w:eastAsia="黑体"/>
          <w:color w:val="auto"/>
          <w:sz w:val="32"/>
          <w:szCs w:val="32"/>
          <w:shd w:val="clear" w:color="auto" w:fill="FFFFFF"/>
        </w:rPr>
        <w:t>条</w:t>
      </w:r>
      <w:r>
        <w:rPr>
          <w:rFonts w:hint="eastAsia" w:ascii="黑体" w:hAnsi="黑体" w:eastAsia="黑体"/>
          <w:color w:val="auto"/>
          <w:sz w:val="32"/>
          <w:szCs w:val="32"/>
          <w:shd w:val="clear" w:color="auto" w:fill="FFFFFF"/>
        </w:rPr>
        <w:t xml:space="preserve"> </w:t>
      </w:r>
      <w:r>
        <w:rPr>
          <w:rFonts w:ascii="黑体" w:hAnsi="黑体" w:eastAsia="黑体"/>
          <w:color w:val="auto"/>
          <w:sz w:val="32"/>
          <w:szCs w:val="32"/>
          <w:shd w:val="clear" w:color="auto" w:fill="FFFFFF"/>
        </w:rPr>
        <w:t>特别情形处理</w:t>
      </w:r>
    </w:p>
    <w:p w14:paraId="14E67251">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申请内容属于下列情形之一的，</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应当作出相应处理：</w:t>
      </w:r>
    </w:p>
    <w:p w14:paraId="14EA439A">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（一）所申请公开内容不属于《条例》及本</w:t>
      </w:r>
      <w:r>
        <w:rPr>
          <w:rFonts w:hint="eastAsia" w:ascii="Times New Roman" w:hAnsi="Times New Roman" w:eastAsia="仿宋_GB2312"/>
          <w:color w:val="auto"/>
          <w:sz w:val="32"/>
          <w:szCs w:val="32"/>
          <w:shd w:val="clear" w:color="auto" w:fill="FFFFFF"/>
        </w:rPr>
        <w:t>制度</w:t>
      </w:r>
      <w:r>
        <w:rPr>
          <w:rFonts w:ascii="Times New Roman" w:hAnsi="Times New Roman" w:eastAsia="仿宋_GB2312"/>
          <w:color w:val="auto"/>
          <w:sz w:val="32"/>
          <w:szCs w:val="32"/>
          <w:shd w:val="clear" w:color="auto" w:fill="FFFFFF"/>
        </w:rPr>
        <w:t>所指政府信息的，告知申请人并说明有关情况</w:t>
      </w:r>
      <w:r>
        <w:rPr>
          <w:rFonts w:hint="eastAsia" w:ascii="Times New Roman" w:hAnsi="Times New Roman" w:eastAsia="仿宋_GB2312"/>
          <w:color w:val="auto"/>
          <w:sz w:val="32"/>
          <w:szCs w:val="32"/>
          <w:shd w:val="clear" w:color="auto" w:fill="FFFFFF"/>
        </w:rPr>
        <w:t>。</w:t>
      </w:r>
    </w:p>
    <w:p w14:paraId="54643D19">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（二）所申请公开内容需要</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对现有政府信息进行加工、分析的，可以不予提供</w:t>
      </w:r>
      <w:r>
        <w:rPr>
          <w:rFonts w:hint="eastAsia" w:ascii="Times New Roman" w:hAnsi="Times New Roman" w:eastAsia="仿宋_GB2312"/>
          <w:color w:val="auto"/>
          <w:sz w:val="32"/>
          <w:szCs w:val="32"/>
          <w:shd w:val="clear" w:color="auto" w:fill="FFFFFF"/>
        </w:rPr>
        <w:t>。</w:t>
      </w:r>
    </w:p>
    <w:p w14:paraId="1149AC1C">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（三）以政府信息公开申请的形式进行咨询，要求</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解答特定问题的，</w:t>
      </w:r>
      <w:r>
        <w:rPr>
          <w:rFonts w:hint="eastAsia" w:ascii="Times New Roman" w:hAnsi="Times New Roman" w:eastAsia="仿宋_GB2312"/>
          <w:color w:val="auto"/>
          <w:sz w:val="32"/>
          <w:szCs w:val="32"/>
          <w:shd w:val="clear" w:color="auto" w:fill="FFFFFF"/>
        </w:rPr>
        <w:t>如</w:t>
      </w:r>
      <w:r>
        <w:rPr>
          <w:rFonts w:hint="eastAsia" w:ascii="Times New Roman" w:hAnsi="Times New Roman" w:eastAsia="仿宋_GB2312"/>
          <w:color w:val="auto"/>
          <w:sz w:val="32"/>
          <w:szCs w:val="32"/>
          <w:shd w:val="clear" w:color="auto" w:fill="FFFFFF"/>
          <w:lang w:val="en-US" w:eastAsia="zh-CN"/>
        </w:rPr>
        <w:t>鱼峰区自然资源局</w:t>
      </w:r>
      <w:r>
        <w:rPr>
          <w:rFonts w:hint="eastAsia" w:ascii="Times New Roman" w:hAnsi="Times New Roman" w:eastAsia="仿宋_GB2312"/>
          <w:color w:val="auto"/>
          <w:sz w:val="32"/>
          <w:szCs w:val="32"/>
          <w:shd w:val="clear" w:color="auto" w:fill="FFFFFF"/>
        </w:rPr>
        <w:t>与申请人沟通或补正，申请内容依然不明确、不规范，或申请人不配合的，</w:t>
      </w:r>
      <w:r>
        <w:rPr>
          <w:rFonts w:ascii="Times New Roman" w:hAnsi="Times New Roman" w:eastAsia="仿宋_GB2312"/>
          <w:color w:val="auto"/>
          <w:sz w:val="32"/>
          <w:szCs w:val="32"/>
          <w:shd w:val="clear" w:color="auto" w:fill="FFFFFF"/>
        </w:rPr>
        <w:t>告知申请人</w:t>
      </w:r>
      <w:r>
        <w:rPr>
          <w:rFonts w:hint="eastAsia" w:ascii="Times New Roman" w:hAnsi="Times New Roman" w:eastAsia="仿宋_GB2312"/>
          <w:color w:val="auto"/>
          <w:sz w:val="32"/>
          <w:szCs w:val="32"/>
          <w:shd w:val="clear" w:color="auto" w:fill="FFFFFF"/>
        </w:rPr>
        <w:t>因申请内容不明确无法提供相关政府信息</w:t>
      </w:r>
      <w:r>
        <w:rPr>
          <w:rFonts w:ascii="Times New Roman" w:hAnsi="Times New Roman" w:eastAsia="仿宋_GB2312"/>
          <w:color w:val="auto"/>
          <w:sz w:val="32"/>
          <w:szCs w:val="32"/>
          <w:shd w:val="clear" w:color="auto" w:fill="FFFFFF"/>
        </w:rPr>
        <w:t>，</w:t>
      </w:r>
      <w:r>
        <w:rPr>
          <w:rFonts w:hint="eastAsia" w:ascii="Times New Roman" w:hAnsi="Times New Roman" w:eastAsia="仿宋_GB2312"/>
          <w:color w:val="auto"/>
          <w:sz w:val="32"/>
          <w:szCs w:val="32"/>
          <w:shd w:val="clear" w:color="auto" w:fill="FFFFFF"/>
        </w:rPr>
        <w:t>并</w:t>
      </w:r>
      <w:r>
        <w:rPr>
          <w:rFonts w:ascii="Times New Roman" w:hAnsi="Times New Roman" w:eastAsia="仿宋_GB2312"/>
          <w:color w:val="auto"/>
          <w:sz w:val="32"/>
          <w:szCs w:val="32"/>
          <w:shd w:val="clear" w:color="auto" w:fill="FFFFFF"/>
        </w:rPr>
        <w:t>可以根据便民原则</w:t>
      </w:r>
      <w:r>
        <w:rPr>
          <w:rFonts w:hint="eastAsia" w:ascii="Times New Roman" w:hAnsi="Times New Roman" w:eastAsia="仿宋_GB2312"/>
          <w:color w:val="auto"/>
          <w:sz w:val="32"/>
          <w:szCs w:val="32"/>
          <w:shd w:val="clear" w:color="auto" w:fill="FFFFFF"/>
        </w:rPr>
        <w:t>对申请人所关心的问题</w:t>
      </w:r>
      <w:r>
        <w:rPr>
          <w:rFonts w:ascii="Times New Roman" w:hAnsi="Times New Roman" w:eastAsia="仿宋_GB2312"/>
          <w:color w:val="auto"/>
          <w:sz w:val="32"/>
          <w:szCs w:val="32"/>
          <w:shd w:val="clear" w:color="auto" w:fill="FFFFFF"/>
        </w:rPr>
        <w:t>作出</w:t>
      </w:r>
      <w:r>
        <w:rPr>
          <w:rFonts w:hint="eastAsia" w:ascii="Times New Roman" w:hAnsi="Times New Roman" w:eastAsia="仿宋_GB2312"/>
          <w:color w:val="auto"/>
          <w:sz w:val="32"/>
          <w:szCs w:val="32"/>
          <w:shd w:val="clear" w:color="auto" w:fill="FFFFFF"/>
        </w:rPr>
        <w:t>必要的</w:t>
      </w:r>
      <w:r>
        <w:rPr>
          <w:rFonts w:ascii="Times New Roman" w:hAnsi="Times New Roman" w:eastAsia="仿宋_GB2312"/>
          <w:color w:val="auto"/>
          <w:sz w:val="32"/>
          <w:szCs w:val="32"/>
          <w:shd w:val="clear" w:color="auto" w:fill="FFFFFF"/>
        </w:rPr>
        <w:t>解答或者指引</w:t>
      </w:r>
      <w:r>
        <w:rPr>
          <w:rFonts w:hint="eastAsia" w:ascii="Times New Roman" w:hAnsi="Times New Roman" w:eastAsia="仿宋_GB2312"/>
          <w:color w:val="auto"/>
          <w:sz w:val="32"/>
          <w:szCs w:val="32"/>
          <w:shd w:val="clear" w:color="auto" w:fill="FFFFFF"/>
        </w:rPr>
        <w:t>。</w:t>
      </w:r>
    </w:p>
    <w:p w14:paraId="33F02FC9">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（四）所申请内容属于信访、行政复议、诉讼、档案馆保管的档案等信息，或者以政府信息公开申请的形式进行信访、投诉、举报等活动，告知申请人不作为政府信息公开申请处理，并可以告知通过相应渠道提出</w:t>
      </w:r>
      <w:r>
        <w:rPr>
          <w:rFonts w:hint="eastAsia" w:ascii="Times New Roman" w:hAnsi="Times New Roman" w:eastAsia="仿宋_GB2312"/>
          <w:color w:val="auto"/>
          <w:sz w:val="32"/>
          <w:szCs w:val="32"/>
          <w:shd w:val="clear" w:color="auto" w:fill="FFFFFF"/>
        </w:rPr>
        <w:t>诉求。</w:t>
      </w:r>
    </w:p>
    <w:p w14:paraId="177AD2DD">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（五）所申请内容为要求</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提供政府公报、报刊、书籍等公开出版物的，可以告知申请人获取的途径。</w:t>
      </w:r>
    </w:p>
    <w:p w14:paraId="122AB7B9">
      <w:pPr>
        <w:pStyle w:val="7"/>
        <w:shd w:val="clear" w:color="auto" w:fill="auto"/>
        <w:spacing w:before="0" w:beforeAutospacing="0" w:after="0" w:afterAutospacing="0" w:line="620" w:lineRule="exact"/>
        <w:ind w:firstLine="632" w:firstLineChars="200"/>
        <w:jc w:val="both"/>
        <w:rPr>
          <w:rFonts w:ascii="黑体" w:hAnsi="黑体" w:eastAsia="黑体"/>
          <w:strike/>
          <w:color w:val="auto"/>
          <w:sz w:val="32"/>
          <w:szCs w:val="32"/>
        </w:rPr>
      </w:pPr>
      <w:r>
        <w:rPr>
          <w:rFonts w:ascii="黑体" w:hAnsi="黑体" w:eastAsia="黑体"/>
          <w:color w:val="auto"/>
          <w:sz w:val="32"/>
          <w:szCs w:val="32"/>
          <w:shd w:val="clear" w:color="auto" w:fill="FFFFFF"/>
        </w:rPr>
        <w:t>第十</w:t>
      </w:r>
      <w:r>
        <w:rPr>
          <w:rFonts w:hint="eastAsia" w:ascii="黑体" w:hAnsi="黑体" w:eastAsia="黑体"/>
          <w:color w:val="auto"/>
          <w:sz w:val="32"/>
          <w:szCs w:val="32"/>
          <w:shd w:val="clear" w:color="auto" w:fill="FFFFFF"/>
          <w:lang w:val="en-US" w:eastAsia="zh-CN"/>
        </w:rPr>
        <w:t>四</w:t>
      </w:r>
      <w:r>
        <w:rPr>
          <w:rFonts w:ascii="黑体" w:hAnsi="黑体" w:eastAsia="黑体"/>
          <w:color w:val="auto"/>
          <w:sz w:val="32"/>
          <w:szCs w:val="32"/>
          <w:shd w:val="clear" w:color="auto" w:fill="FFFFFF"/>
        </w:rPr>
        <w:t>条</w:t>
      </w:r>
      <w:r>
        <w:rPr>
          <w:rFonts w:hint="eastAsia" w:ascii="黑体" w:hAnsi="黑体" w:eastAsia="黑体"/>
          <w:color w:val="auto"/>
          <w:sz w:val="32"/>
          <w:szCs w:val="32"/>
          <w:shd w:val="clear" w:color="auto" w:fill="FFFFFF"/>
        </w:rPr>
        <w:t xml:space="preserve"> </w:t>
      </w:r>
      <w:r>
        <w:rPr>
          <w:rFonts w:ascii="黑体" w:hAnsi="黑体" w:eastAsia="黑体"/>
          <w:color w:val="auto"/>
          <w:sz w:val="32"/>
          <w:szCs w:val="32"/>
          <w:shd w:val="clear" w:color="auto" w:fill="FFFFFF"/>
        </w:rPr>
        <w:t>区分处理</w:t>
      </w:r>
    </w:p>
    <w:p w14:paraId="667A9BCB">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FF0000"/>
          <w:sz w:val="32"/>
          <w:szCs w:val="32"/>
        </w:rPr>
      </w:pPr>
      <w:r>
        <w:rPr>
          <w:rFonts w:ascii="Times New Roman" w:hAnsi="Times New Roman" w:eastAsia="仿宋_GB2312"/>
          <w:color w:val="auto"/>
          <w:sz w:val="32"/>
          <w:szCs w:val="32"/>
          <w:shd w:val="clear" w:color="auto" w:fill="FFFFFF"/>
        </w:rPr>
        <w:t>申请公开的信息中含有不应当公开或者不属于政府信息的内容，但是能够作区分处理的，</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应当在进行区分处理后，向申请人提供可以公开的政府信息内容，并对不予公开的内容说明理由。</w:t>
      </w:r>
    </w:p>
    <w:p w14:paraId="4F494D10">
      <w:pPr>
        <w:pStyle w:val="7"/>
        <w:shd w:val="clear" w:color="auto" w:fill="auto"/>
        <w:spacing w:before="0" w:beforeAutospacing="0" w:after="0" w:afterAutospacing="0" w:line="620" w:lineRule="exact"/>
        <w:ind w:firstLine="632" w:firstLineChars="200"/>
        <w:jc w:val="both"/>
        <w:rPr>
          <w:rFonts w:ascii="黑体" w:hAnsi="黑体" w:eastAsia="黑体"/>
          <w:strike/>
          <w:color w:val="auto"/>
          <w:sz w:val="32"/>
          <w:szCs w:val="32"/>
        </w:rPr>
      </w:pPr>
      <w:r>
        <w:rPr>
          <w:rFonts w:ascii="黑体" w:hAnsi="黑体" w:eastAsia="黑体"/>
          <w:color w:val="auto"/>
          <w:sz w:val="32"/>
          <w:szCs w:val="32"/>
          <w:shd w:val="clear" w:color="auto" w:fill="FFFFFF"/>
        </w:rPr>
        <w:t>第十</w:t>
      </w:r>
      <w:r>
        <w:rPr>
          <w:rFonts w:hint="eastAsia" w:ascii="黑体" w:hAnsi="黑体" w:eastAsia="黑体"/>
          <w:color w:val="auto"/>
          <w:sz w:val="32"/>
          <w:szCs w:val="32"/>
          <w:shd w:val="clear" w:color="auto" w:fill="FFFFFF"/>
          <w:lang w:val="en-US" w:eastAsia="zh-CN"/>
        </w:rPr>
        <w:t>五</w:t>
      </w:r>
      <w:r>
        <w:rPr>
          <w:rFonts w:ascii="黑体" w:hAnsi="黑体" w:eastAsia="黑体"/>
          <w:color w:val="auto"/>
          <w:sz w:val="32"/>
          <w:szCs w:val="32"/>
          <w:shd w:val="clear" w:color="auto" w:fill="FFFFFF"/>
        </w:rPr>
        <w:t>条</w:t>
      </w:r>
      <w:r>
        <w:rPr>
          <w:rFonts w:hint="eastAsia" w:ascii="黑体" w:hAnsi="黑体" w:eastAsia="黑体"/>
          <w:color w:val="auto"/>
          <w:sz w:val="32"/>
          <w:szCs w:val="32"/>
          <w:shd w:val="clear" w:color="auto" w:fill="FFFFFF"/>
        </w:rPr>
        <w:t xml:space="preserve"> </w:t>
      </w:r>
      <w:r>
        <w:rPr>
          <w:rFonts w:ascii="黑体" w:hAnsi="黑体" w:eastAsia="黑体"/>
          <w:color w:val="auto"/>
          <w:sz w:val="32"/>
          <w:szCs w:val="32"/>
          <w:shd w:val="clear" w:color="auto" w:fill="FFFFFF"/>
        </w:rPr>
        <w:t>获取方式和载体形式</w:t>
      </w:r>
    </w:p>
    <w:p w14:paraId="642D2839">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申请人可以选择当面领取、邮寄、电子数据传输等方式获取政府信息。</w:t>
      </w:r>
    </w:p>
    <w:p w14:paraId="68875767">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应当根据申请人的要求以及行政机关保存政府信息的实际情况，确定提供政府信息的具体形式；</w:t>
      </w:r>
      <w:r>
        <w:rPr>
          <w:rFonts w:hint="eastAsia" w:ascii="Times New Roman" w:hAnsi="Times New Roman" w:eastAsia="仿宋_GB2312"/>
          <w:color w:val="auto"/>
          <w:sz w:val="32"/>
          <w:szCs w:val="32"/>
          <w:shd w:val="clear" w:color="auto" w:fill="FFFFFF"/>
        </w:rPr>
        <w:t>若</w:t>
      </w:r>
      <w:r>
        <w:rPr>
          <w:rFonts w:ascii="Times New Roman" w:hAnsi="Times New Roman" w:eastAsia="仿宋_GB2312"/>
          <w:color w:val="auto"/>
          <w:sz w:val="32"/>
          <w:szCs w:val="32"/>
          <w:shd w:val="clear" w:color="auto" w:fill="FFFFFF"/>
        </w:rPr>
        <w:t>按照申请人要求的形式提供政府信息，可能危及政府信息载体安全或者公开成本过高的，可以通过其他适当形式提供，或者安排申请人查阅、抄录相关政府信息。</w:t>
      </w:r>
    </w:p>
    <w:p w14:paraId="066DD013">
      <w:pPr>
        <w:pStyle w:val="7"/>
        <w:shd w:val="clear" w:color="auto" w:fill="auto"/>
        <w:spacing w:before="0" w:beforeAutospacing="0" w:after="0" w:afterAutospacing="0" w:line="620" w:lineRule="exact"/>
        <w:ind w:firstLine="632" w:firstLineChars="200"/>
        <w:jc w:val="both"/>
        <w:rPr>
          <w:rFonts w:ascii="黑体" w:hAnsi="黑体" w:eastAsia="黑体"/>
          <w:strike/>
          <w:color w:val="auto"/>
          <w:sz w:val="32"/>
          <w:szCs w:val="32"/>
        </w:rPr>
      </w:pPr>
      <w:r>
        <w:rPr>
          <w:rFonts w:ascii="黑体" w:hAnsi="黑体" w:eastAsia="黑体"/>
          <w:color w:val="auto"/>
          <w:sz w:val="32"/>
          <w:szCs w:val="32"/>
          <w:shd w:val="clear" w:color="auto" w:fill="FFFFFF"/>
        </w:rPr>
        <w:t>第十</w:t>
      </w:r>
      <w:r>
        <w:rPr>
          <w:rFonts w:hint="eastAsia" w:ascii="黑体" w:hAnsi="黑体" w:eastAsia="黑体"/>
          <w:color w:val="auto"/>
          <w:sz w:val="32"/>
          <w:szCs w:val="32"/>
          <w:shd w:val="clear" w:color="auto" w:fill="FFFFFF"/>
          <w:lang w:val="en-US" w:eastAsia="zh-CN"/>
        </w:rPr>
        <w:t>六</w:t>
      </w:r>
      <w:r>
        <w:rPr>
          <w:rFonts w:ascii="黑体" w:hAnsi="黑体" w:eastAsia="黑体"/>
          <w:color w:val="auto"/>
          <w:sz w:val="32"/>
          <w:szCs w:val="32"/>
          <w:shd w:val="clear" w:color="auto" w:fill="FFFFFF"/>
        </w:rPr>
        <w:t>条</w:t>
      </w:r>
      <w:r>
        <w:rPr>
          <w:rFonts w:hint="eastAsia" w:ascii="黑体" w:hAnsi="黑体" w:eastAsia="黑体"/>
          <w:color w:val="auto"/>
          <w:sz w:val="32"/>
          <w:szCs w:val="32"/>
          <w:shd w:val="clear" w:color="auto" w:fill="FFFFFF"/>
        </w:rPr>
        <w:t xml:space="preserve"> </w:t>
      </w:r>
      <w:r>
        <w:rPr>
          <w:rFonts w:ascii="黑体" w:hAnsi="黑体" w:eastAsia="黑体"/>
          <w:color w:val="auto"/>
          <w:sz w:val="32"/>
          <w:szCs w:val="32"/>
          <w:shd w:val="clear" w:color="auto" w:fill="FFFFFF"/>
        </w:rPr>
        <w:t>自身信息的更正</w:t>
      </w:r>
    </w:p>
    <w:p w14:paraId="57AF7777">
      <w:pPr>
        <w:pStyle w:val="7"/>
        <w:shd w:val="clear" w:color="auto" w:fill="auto"/>
        <w:spacing w:before="0" w:beforeAutospacing="0" w:after="0" w:afterAutospacing="0" w:line="620" w:lineRule="exact"/>
        <w:ind w:firstLine="640" w:firstLineChars="200"/>
        <w:jc w:val="both"/>
        <w:rPr>
          <w:rFonts w:ascii="Times New Roman" w:hAnsi="Times New Roman" w:eastAsia="仿宋_GB2312"/>
          <w:color w:val="auto"/>
          <w:spacing w:val="2"/>
          <w:sz w:val="32"/>
          <w:szCs w:val="32"/>
        </w:rPr>
      </w:pPr>
      <w:r>
        <w:rPr>
          <w:rFonts w:ascii="Times New Roman" w:hAnsi="Times New Roman" w:eastAsia="仿宋_GB2312"/>
          <w:color w:val="auto"/>
          <w:spacing w:val="2"/>
          <w:sz w:val="32"/>
          <w:szCs w:val="32"/>
          <w:shd w:val="clear" w:color="auto" w:fill="FFFFFF"/>
        </w:rPr>
        <w:t>公民、法人或者其他组织有证据证明</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pacing w:val="2"/>
          <w:sz w:val="32"/>
          <w:szCs w:val="32"/>
          <w:shd w:val="clear" w:color="auto" w:fill="FFFFFF"/>
        </w:rPr>
        <w:t>提供的与其自身相关的政府信息记录不准确的，可以要求</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pacing w:val="2"/>
          <w:sz w:val="32"/>
          <w:szCs w:val="32"/>
          <w:shd w:val="clear" w:color="auto" w:fill="FFFFFF"/>
        </w:rPr>
        <w:t>更正。</w:t>
      </w:r>
      <w:r>
        <w:rPr>
          <w:rFonts w:hint="eastAsia" w:ascii="Times New Roman" w:hAnsi="Times New Roman" w:eastAsia="仿宋_GB2312"/>
          <w:color w:val="auto"/>
          <w:sz w:val="32"/>
          <w:szCs w:val="32"/>
          <w:shd w:val="clear" w:color="auto" w:fill="FFFFFF"/>
          <w:lang w:val="en-US" w:eastAsia="zh-CN"/>
        </w:rPr>
        <w:t>鱼峰区自然资源局有权更正且</w:t>
      </w:r>
      <w:r>
        <w:rPr>
          <w:rFonts w:ascii="Times New Roman" w:hAnsi="Times New Roman" w:eastAsia="仿宋_GB2312"/>
          <w:color w:val="auto"/>
          <w:spacing w:val="2"/>
          <w:sz w:val="32"/>
          <w:szCs w:val="32"/>
          <w:shd w:val="clear" w:color="auto" w:fill="FFFFFF"/>
        </w:rPr>
        <w:t>审核属实的，应当予以更正并告知申请人；不属于本行政机关职能范围的，</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pacing w:val="2"/>
          <w:sz w:val="32"/>
          <w:szCs w:val="32"/>
          <w:shd w:val="clear" w:color="auto" w:fill="FFFFFF"/>
        </w:rPr>
        <w:t>可以转送有权更正的行政机关处理并告知申请人，或者告知申请人向有权更正的行政机关提出。</w:t>
      </w:r>
    </w:p>
    <w:p w14:paraId="331CCD5B">
      <w:pPr>
        <w:pStyle w:val="7"/>
        <w:shd w:val="clear" w:color="auto" w:fill="auto"/>
        <w:spacing w:before="0" w:beforeAutospacing="0" w:after="0" w:afterAutospacing="0" w:line="620" w:lineRule="exact"/>
        <w:ind w:firstLine="632" w:firstLineChars="200"/>
        <w:jc w:val="both"/>
        <w:rPr>
          <w:rFonts w:ascii="黑体" w:hAnsi="黑体" w:eastAsia="黑体"/>
          <w:strike/>
          <w:color w:val="auto"/>
          <w:sz w:val="32"/>
          <w:szCs w:val="32"/>
        </w:rPr>
      </w:pPr>
      <w:r>
        <w:rPr>
          <w:rFonts w:ascii="黑体" w:hAnsi="黑体" w:eastAsia="黑体"/>
          <w:color w:val="auto"/>
          <w:sz w:val="32"/>
          <w:szCs w:val="32"/>
          <w:shd w:val="clear" w:color="auto" w:fill="FFFFFF"/>
        </w:rPr>
        <w:t>第十</w:t>
      </w:r>
      <w:r>
        <w:rPr>
          <w:rFonts w:hint="eastAsia" w:ascii="黑体" w:hAnsi="黑体" w:eastAsia="黑体"/>
          <w:color w:val="auto"/>
          <w:sz w:val="32"/>
          <w:szCs w:val="32"/>
          <w:shd w:val="clear" w:color="auto" w:fill="FFFFFF"/>
          <w:lang w:val="en-US" w:eastAsia="zh-CN"/>
        </w:rPr>
        <w:t>七</w:t>
      </w:r>
      <w:r>
        <w:rPr>
          <w:rFonts w:ascii="黑体" w:hAnsi="黑体" w:eastAsia="黑体"/>
          <w:color w:val="auto"/>
          <w:sz w:val="32"/>
          <w:szCs w:val="32"/>
          <w:shd w:val="clear" w:color="auto" w:fill="FFFFFF"/>
        </w:rPr>
        <w:t>条</w:t>
      </w:r>
      <w:r>
        <w:rPr>
          <w:rFonts w:hint="eastAsia" w:ascii="黑体" w:hAnsi="黑体" w:eastAsia="黑体"/>
          <w:color w:val="auto"/>
          <w:sz w:val="32"/>
          <w:szCs w:val="32"/>
          <w:shd w:val="clear" w:color="auto" w:fill="FFFFFF"/>
        </w:rPr>
        <w:t xml:space="preserve"> </w:t>
      </w:r>
      <w:r>
        <w:rPr>
          <w:rFonts w:ascii="黑体" w:hAnsi="黑体" w:eastAsia="黑体"/>
          <w:color w:val="auto"/>
          <w:sz w:val="32"/>
          <w:szCs w:val="32"/>
          <w:shd w:val="clear" w:color="auto" w:fill="FFFFFF"/>
        </w:rPr>
        <w:t>便民服务</w:t>
      </w:r>
    </w:p>
    <w:p w14:paraId="660803FE">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应当为申请人申请政府信息提供必要的便利服务：</w:t>
      </w:r>
    </w:p>
    <w:p w14:paraId="53319F68">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（一）在</w:t>
      </w:r>
      <w:r>
        <w:rPr>
          <w:rFonts w:hint="eastAsia" w:ascii="Times New Roman" w:hAnsi="Times New Roman" w:eastAsia="仿宋_GB2312"/>
          <w:color w:val="auto"/>
          <w:sz w:val="32"/>
          <w:szCs w:val="32"/>
          <w:shd w:val="clear" w:color="auto" w:fill="FFFFFF"/>
          <w:lang w:val="en-US" w:eastAsia="zh-CN"/>
        </w:rPr>
        <w:t>鱼峰区人民</w:t>
      </w:r>
      <w:r>
        <w:rPr>
          <w:rFonts w:ascii="Times New Roman" w:hAnsi="Times New Roman" w:eastAsia="仿宋_GB2312"/>
          <w:color w:val="auto"/>
          <w:sz w:val="32"/>
          <w:szCs w:val="32"/>
          <w:shd w:val="clear" w:color="auto" w:fill="FFFFFF"/>
        </w:rPr>
        <w:t>政府</w:t>
      </w:r>
      <w:r>
        <w:rPr>
          <w:rFonts w:hint="eastAsia" w:ascii="Times New Roman" w:hAnsi="Times New Roman" w:eastAsia="仿宋_GB2312"/>
          <w:color w:val="auto"/>
          <w:sz w:val="32"/>
          <w:szCs w:val="32"/>
          <w:shd w:val="clear" w:color="auto" w:fill="FFFFFF"/>
          <w:lang w:val="en-US" w:eastAsia="zh-CN"/>
        </w:rPr>
        <w:t>门户</w:t>
      </w:r>
      <w:r>
        <w:rPr>
          <w:rFonts w:ascii="Times New Roman" w:hAnsi="Times New Roman" w:eastAsia="仿宋_GB2312"/>
          <w:color w:val="auto"/>
          <w:sz w:val="32"/>
          <w:szCs w:val="32"/>
          <w:shd w:val="clear" w:color="auto" w:fill="FFFFFF"/>
        </w:rPr>
        <w:t>网站提供可下载的政府信息公开申请书的格式文本，方便公民、法人和其他组织提出申请</w:t>
      </w:r>
      <w:r>
        <w:rPr>
          <w:rFonts w:hint="eastAsia" w:ascii="Times New Roman" w:hAnsi="Times New Roman" w:eastAsia="仿宋_GB2312"/>
          <w:color w:val="auto"/>
          <w:sz w:val="32"/>
          <w:szCs w:val="32"/>
          <w:shd w:val="clear" w:color="auto" w:fill="FFFFFF"/>
        </w:rPr>
        <w:t>。</w:t>
      </w:r>
    </w:p>
    <w:p w14:paraId="42724398">
      <w:pPr>
        <w:pStyle w:val="7"/>
        <w:shd w:val="clear" w:color="auto" w:fill="auto"/>
        <w:spacing w:before="0" w:beforeAutospacing="0" w:after="0" w:afterAutospacing="0" w:line="620" w:lineRule="exact"/>
        <w:ind w:firstLine="640" w:firstLineChars="200"/>
        <w:jc w:val="both"/>
        <w:rPr>
          <w:rFonts w:ascii="Times New Roman" w:hAnsi="Times New Roman" w:eastAsia="仿宋_GB2312"/>
          <w:color w:val="auto"/>
          <w:spacing w:val="2"/>
          <w:sz w:val="32"/>
          <w:szCs w:val="32"/>
        </w:rPr>
      </w:pPr>
      <w:r>
        <w:rPr>
          <w:rFonts w:ascii="Times New Roman" w:hAnsi="Times New Roman" w:eastAsia="仿宋_GB2312"/>
          <w:color w:val="auto"/>
          <w:spacing w:val="2"/>
          <w:sz w:val="32"/>
          <w:szCs w:val="32"/>
          <w:shd w:val="clear" w:color="auto" w:fill="FFFFFF"/>
        </w:rPr>
        <w:t>（二）申请人描述所需政府信息的文件名称、文号或者确切特征等有困难，向</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pacing w:val="2"/>
          <w:sz w:val="32"/>
          <w:szCs w:val="32"/>
          <w:shd w:val="clear" w:color="auto" w:fill="FFFFFF"/>
        </w:rPr>
        <w:t>咨询的，</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pacing w:val="2"/>
          <w:sz w:val="32"/>
          <w:szCs w:val="32"/>
          <w:shd w:val="clear" w:color="auto" w:fill="FFFFFF"/>
        </w:rPr>
        <w:t>应当提供必要的帮助</w:t>
      </w:r>
      <w:r>
        <w:rPr>
          <w:rFonts w:hint="eastAsia" w:ascii="Times New Roman" w:hAnsi="Times New Roman" w:eastAsia="仿宋_GB2312"/>
          <w:color w:val="auto"/>
          <w:spacing w:val="2"/>
          <w:sz w:val="32"/>
          <w:szCs w:val="32"/>
          <w:shd w:val="clear" w:color="auto" w:fill="FFFFFF"/>
        </w:rPr>
        <w:t>。</w:t>
      </w:r>
    </w:p>
    <w:p w14:paraId="552D4AA2">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（三）为存在阅读困难或者视听障碍的公民提供必要的帮助</w:t>
      </w:r>
      <w:r>
        <w:rPr>
          <w:rFonts w:hint="eastAsia" w:ascii="Times New Roman" w:hAnsi="Times New Roman" w:eastAsia="仿宋_GB2312"/>
          <w:color w:val="auto"/>
          <w:sz w:val="32"/>
          <w:szCs w:val="32"/>
          <w:shd w:val="clear" w:color="auto" w:fill="FFFFFF"/>
        </w:rPr>
        <w:t>。</w:t>
      </w:r>
    </w:p>
    <w:p w14:paraId="408A26C9">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（四）申请内容不属于政府信息的，相关信息已获取并可以公开的，可以便民提供给申请人</w:t>
      </w:r>
      <w:r>
        <w:rPr>
          <w:rFonts w:hint="eastAsia" w:ascii="Times New Roman" w:hAnsi="Times New Roman" w:eastAsia="仿宋_GB2312"/>
          <w:color w:val="auto"/>
          <w:sz w:val="32"/>
          <w:szCs w:val="32"/>
          <w:shd w:val="clear" w:color="auto" w:fill="FFFFFF"/>
        </w:rPr>
        <w:t>。</w:t>
      </w:r>
    </w:p>
    <w:p w14:paraId="3496C4DC">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ascii="Times New Roman" w:hAnsi="Times New Roman" w:eastAsia="仿宋_GB2312"/>
          <w:color w:val="auto"/>
          <w:sz w:val="32"/>
          <w:szCs w:val="32"/>
          <w:shd w:val="clear" w:color="auto" w:fill="FFFFFF"/>
        </w:rPr>
        <w:t>（五）申请内容不属于</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负责公开的政府信息，相关信息已主动公开的，可以便民告知申请人获取该政府信息的方式和途径。</w:t>
      </w:r>
    </w:p>
    <w:p w14:paraId="244B49ED">
      <w:pPr>
        <w:pStyle w:val="7"/>
        <w:shd w:val="clear" w:color="auto" w:fill="auto"/>
        <w:spacing w:before="0" w:beforeAutospacing="0" w:after="0" w:afterAutospacing="0" w:line="620" w:lineRule="exact"/>
        <w:ind w:firstLine="632" w:firstLineChars="200"/>
        <w:jc w:val="both"/>
        <w:rPr>
          <w:rFonts w:ascii="黑体" w:hAnsi="黑体" w:eastAsia="黑体"/>
          <w:strike/>
          <w:color w:val="auto"/>
          <w:sz w:val="32"/>
          <w:szCs w:val="32"/>
        </w:rPr>
      </w:pPr>
      <w:r>
        <w:rPr>
          <w:rFonts w:ascii="黑体" w:hAnsi="黑体" w:eastAsia="黑体"/>
          <w:color w:val="auto"/>
          <w:sz w:val="32"/>
          <w:szCs w:val="32"/>
          <w:shd w:val="clear" w:color="auto" w:fill="FFFFFF"/>
        </w:rPr>
        <w:t>第十</w:t>
      </w:r>
      <w:r>
        <w:rPr>
          <w:rFonts w:hint="eastAsia" w:ascii="黑体" w:hAnsi="黑体" w:eastAsia="黑体"/>
          <w:color w:val="auto"/>
          <w:sz w:val="32"/>
          <w:szCs w:val="32"/>
          <w:shd w:val="clear" w:color="auto" w:fill="FFFFFF"/>
          <w:lang w:val="en-US" w:eastAsia="zh-CN"/>
        </w:rPr>
        <w:t>八</w:t>
      </w:r>
      <w:r>
        <w:rPr>
          <w:rFonts w:ascii="黑体" w:hAnsi="黑体" w:eastAsia="黑体"/>
          <w:color w:val="auto"/>
          <w:sz w:val="32"/>
          <w:szCs w:val="32"/>
          <w:shd w:val="clear" w:color="auto" w:fill="FFFFFF"/>
        </w:rPr>
        <w:t>条</w:t>
      </w:r>
      <w:r>
        <w:rPr>
          <w:rFonts w:hint="eastAsia" w:ascii="黑体" w:hAnsi="黑体" w:eastAsia="黑体"/>
          <w:color w:val="auto"/>
          <w:sz w:val="32"/>
          <w:szCs w:val="32"/>
          <w:shd w:val="clear" w:color="auto" w:fill="FFFFFF"/>
        </w:rPr>
        <w:t xml:space="preserve"> </w:t>
      </w:r>
      <w:r>
        <w:rPr>
          <w:rFonts w:ascii="黑体" w:hAnsi="黑体" w:eastAsia="黑体"/>
          <w:color w:val="auto"/>
          <w:sz w:val="32"/>
          <w:szCs w:val="32"/>
          <w:shd w:val="clear" w:color="auto" w:fill="FFFFFF"/>
        </w:rPr>
        <w:t>费</w:t>
      </w:r>
      <w:r>
        <w:rPr>
          <w:rFonts w:hint="eastAsia" w:ascii="黑体" w:hAnsi="黑体" w:eastAsia="黑体"/>
          <w:color w:val="auto"/>
          <w:sz w:val="32"/>
          <w:szCs w:val="32"/>
          <w:shd w:val="clear" w:color="auto" w:fill="FFFFFF"/>
        </w:rPr>
        <w:t>用</w:t>
      </w:r>
    </w:p>
    <w:p w14:paraId="4102FC01">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rPr>
      </w:pP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依申请提供政府信息，不收取费用。但是，申请人申请公开政府信息的数量、频次明显超过合理范围的，</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可以收取信息处理费。</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收取信息处理费的具体办法按照国家有关规定执行。</w:t>
      </w:r>
    </w:p>
    <w:p w14:paraId="567065DB">
      <w:pPr>
        <w:pStyle w:val="7"/>
        <w:shd w:val="clear" w:color="auto" w:fill="auto"/>
        <w:spacing w:before="0" w:beforeAutospacing="0" w:after="0" w:afterAutospacing="0" w:line="620" w:lineRule="exact"/>
        <w:ind w:firstLine="632" w:firstLineChars="200"/>
        <w:jc w:val="both"/>
        <w:rPr>
          <w:rFonts w:ascii="黑体" w:hAnsi="黑体" w:eastAsia="黑体"/>
          <w:strike/>
          <w:color w:val="auto"/>
          <w:sz w:val="32"/>
          <w:szCs w:val="32"/>
        </w:rPr>
      </w:pPr>
      <w:r>
        <w:rPr>
          <w:rFonts w:ascii="黑体" w:hAnsi="黑体" w:eastAsia="黑体"/>
          <w:color w:val="auto"/>
          <w:sz w:val="32"/>
          <w:szCs w:val="32"/>
          <w:shd w:val="clear" w:color="auto" w:fill="FFFFFF"/>
        </w:rPr>
        <w:t>第十</w:t>
      </w:r>
      <w:r>
        <w:rPr>
          <w:rFonts w:hint="eastAsia" w:ascii="黑体" w:hAnsi="黑体" w:eastAsia="黑体"/>
          <w:color w:val="auto"/>
          <w:sz w:val="32"/>
          <w:szCs w:val="32"/>
          <w:shd w:val="clear" w:color="auto" w:fill="FFFFFF"/>
          <w:lang w:val="en-US" w:eastAsia="zh-CN"/>
        </w:rPr>
        <w:t>九</w:t>
      </w:r>
      <w:r>
        <w:rPr>
          <w:rFonts w:ascii="黑体" w:hAnsi="黑体" w:eastAsia="黑体"/>
          <w:color w:val="auto"/>
          <w:sz w:val="32"/>
          <w:szCs w:val="32"/>
          <w:shd w:val="clear" w:color="auto" w:fill="FFFFFF"/>
        </w:rPr>
        <w:t>条</w:t>
      </w:r>
      <w:r>
        <w:rPr>
          <w:rFonts w:hint="eastAsia" w:ascii="黑体" w:hAnsi="黑体" w:eastAsia="黑体"/>
          <w:color w:val="auto"/>
          <w:sz w:val="32"/>
          <w:szCs w:val="32"/>
          <w:shd w:val="clear" w:color="auto" w:fill="FFFFFF"/>
        </w:rPr>
        <w:t xml:space="preserve"> </w:t>
      </w:r>
      <w:r>
        <w:rPr>
          <w:rFonts w:ascii="黑体" w:hAnsi="黑体" w:eastAsia="黑体"/>
          <w:color w:val="auto"/>
          <w:sz w:val="32"/>
          <w:szCs w:val="32"/>
          <w:shd w:val="clear" w:color="auto" w:fill="FFFFFF"/>
        </w:rPr>
        <w:t>依申请公开工作规范</w:t>
      </w:r>
    </w:p>
    <w:p w14:paraId="2BB81A56">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shd w:val="clear" w:color="auto" w:fill="FFFFFF"/>
        </w:rPr>
      </w:pP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应当建立健全内部依申请公开工作制度和工作流程，完善申请登记、审核、办理、答复、归档等工作流程的具体工作要求，做到职责明确、措施得当、运行规范，加强工作规范。</w:t>
      </w:r>
    </w:p>
    <w:p w14:paraId="512D97B9">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shd w:val="clear" w:color="auto" w:fill="FFFFFF"/>
        </w:rPr>
      </w:pP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应及时总结分析政府信息依申请公开情况，加强依申请公开有关案例的分析研究，认真落实行政复议、诉讼结果整改提高和责任追究等工作，不断提升依法行政水平。</w:t>
      </w:r>
    </w:p>
    <w:p w14:paraId="282F64F4">
      <w:pPr>
        <w:pStyle w:val="7"/>
        <w:shd w:val="clear" w:color="auto" w:fill="auto"/>
        <w:spacing w:before="0" w:beforeAutospacing="0" w:after="0" w:afterAutospacing="0" w:line="620" w:lineRule="exact"/>
        <w:ind w:firstLine="632" w:firstLineChars="200"/>
        <w:jc w:val="both"/>
        <w:rPr>
          <w:rFonts w:ascii="黑体" w:hAnsi="黑体" w:eastAsia="黑体"/>
          <w:color w:val="auto"/>
          <w:sz w:val="32"/>
          <w:szCs w:val="32"/>
          <w:shd w:val="clear" w:color="auto" w:fill="FFFFFF"/>
        </w:rPr>
      </w:pPr>
      <w:r>
        <w:rPr>
          <w:rFonts w:ascii="黑体" w:hAnsi="黑体" w:eastAsia="黑体"/>
          <w:color w:val="auto"/>
          <w:sz w:val="32"/>
          <w:szCs w:val="32"/>
          <w:shd w:val="clear" w:color="auto" w:fill="FFFFFF"/>
        </w:rPr>
        <w:t>第</w:t>
      </w:r>
      <w:r>
        <w:rPr>
          <w:rFonts w:hint="eastAsia" w:ascii="黑体" w:hAnsi="黑体" w:eastAsia="黑体"/>
          <w:color w:val="auto"/>
          <w:sz w:val="32"/>
          <w:szCs w:val="32"/>
          <w:shd w:val="clear" w:color="auto" w:fill="FFFFFF"/>
          <w:lang w:val="en-US" w:eastAsia="zh-CN"/>
        </w:rPr>
        <w:t>二十</w:t>
      </w:r>
      <w:r>
        <w:rPr>
          <w:rFonts w:ascii="黑体" w:hAnsi="黑体" w:eastAsia="黑体"/>
          <w:color w:val="auto"/>
          <w:sz w:val="32"/>
          <w:szCs w:val="32"/>
          <w:shd w:val="clear" w:color="auto" w:fill="FFFFFF"/>
        </w:rPr>
        <w:t>条</w:t>
      </w:r>
      <w:r>
        <w:rPr>
          <w:rFonts w:hint="eastAsia" w:ascii="黑体" w:hAnsi="黑体" w:eastAsia="黑体"/>
          <w:color w:val="auto"/>
          <w:sz w:val="32"/>
          <w:szCs w:val="32"/>
          <w:shd w:val="clear" w:color="auto" w:fill="FFFFFF"/>
        </w:rPr>
        <w:t xml:space="preserve"> </w:t>
      </w:r>
      <w:r>
        <w:rPr>
          <w:rFonts w:ascii="黑体" w:hAnsi="黑体" w:eastAsia="黑体"/>
          <w:color w:val="auto"/>
          <w:sz w:val="32"/>
          <w:szCs w:val="32"/>
          <w:shd w:val="clear" w:color="auto" w:fill="FFFFFF"/>
        </w:rPr>
        <w:t>保障申请人权利</w:t>
      </w:r>
    </w:p>
    <w:p w14:paraId="489A6A13">
      <w:pPr>
        <w:pStyle w:val="7"/>
        <w:shd w:val="clear" w:color="auto" w:fill="auto"/>
        <w:spacing w:before="0" w:beforeAutospacing="0" w:after="0" w:afterAutospacing="0" w:line="620" w:lineRule="exact"/>
        <w:ind w:firstLine="632" w:firstLineChars="200"/>
        <w:jc w:val="both"/>
        <w:rPr>
          <w:rFonts w:ascii="Times New Roman" w:hAnsi="Times New Roman" w:eastAsia="仿宋_GB2312"/>
          <w:color w:val="auto"/>
          <w:sz w:val="32"/>
          <w:szCs w:val="32"/>
          <w:shd w:val="clear" w:color="auto" w:fill="FFFFFF"/>
        </w:rPr>
      </w:pPr>
      <w:r>
        <w:rPr>
          <w:rFonts w:ascii="Times New Roman" w:hAnsi="Times New Roman" w:eastAsia="仿宋_GB2312"/>
          <w:color w:val="auto"/>
          <w:sz w:val="32"/>
          <w:szCs w:val="32"/>
          <w:shd w:val="clear" w:color="auto" w:fill="FFFFFF"/>
        </w:rPr>
        <w:t>申请人认为</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不依法履行依申请公开政府信息义务的，可以向上级行政机关、监察机关或政府信息公开工作主管部门举报。</w:t>
      </w:r>
    </w:p>
    <w:p w14:paraId="7B550BB9">
      <w:pPr>
        <w:pStyle w:val="7"/>
        <w:shd w:val="clear" w:color="auto" w:fill="auto"/>
        <w:spacing w:before="0" w:beforeAutospacing="0" w:after="0" w:afterAutospacing="0" w:line="620" w:lineRule="exact"/>
        <w:ind w:firstLine="632" w:firstLineChars="200"/>
        <w:jc w:val="both"/>
        <w:rPr>
          <w:rFonts w:ascii="黑体" w:hAnsi="黑体" w:eastAsia="黑体"/>
          <w:color w:val="FF0000"/>
          <w:sz w:val="32"/>
          <w:szCs w:val="32"/>
          <w:shd w:val="clear" w:color="auto" w:fill="FFFFFF"/>
        </w:rPr>
      </w:pPr>
      <w:r>
        <w:rPr>
          <w:rFonts w:ascii="Times New Roman" w:hAnsi="Times New Roman" w:eastAsia="仿宋_GB2312"/>
          <w:color w:val="auto"/>
          <w:sz w:val="32"/>
          <w:szCs w:val="32"/>
          <w:shd w:val="clear" w:color="auto" w:fill="FFFFFF"/>
        </w:rPr>
        <w:t>申请人认为</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在政府信息公开工作中的具体行政行为侵犯其合法权益的，可依法申请行政复议或提起行政诉讼。</w:t>
      </w:r>
    </w:p>
    <w:p w14:paraId="654FF85D">
      <w:pPr>
        <w:pStyle w:val="7"/>
        <w:shd w:val="clear" w:color="auto" w:fill="auto"/>
        <w:spacing w:before="0" w:beforeAutospacing="0" w:after="0" w:afterAutospacing="0" w:line="620" w:lineRule="exact"/>
        <w:ind w:firstLine="632" w:firstLineChars="200"/>
        <w:jc w:val="both"/>
        <w:rPr>
          <w:rFonts w:ascii="黑体" w:hAnsi="黑体" w:eastAsia="黑体"/>
          <w:color w:val="auto"/>
          <w:sz w:val="32"/>
          <w:szCs w:val="32"/>
          <w:shd w:val="clear" w:color="auto" w:fill="FFFFFF"/>
        </w:rPr>
      </w:pPr>
      <w:r>
        <w:rPr>
          <w:rFonts w:ascii="黑体" w:hAnsi="黑体" w:eastAsia="黑体"/>
          <w:color w:val="auto"/>
          <w:sz w:val="32"/>
          <w:szCs w:val="32"/>
          <w:shd w:val="clear" w:color="auto" w:fill="FFFFFF"/>
        </w:rPr>
        <w:t>第二十</w:t>
      </w:r>
      <w:r>
        <w:rPr>
          <w:rFonts w:hint="eastAsia" w:ascii="黑体" w:hAnsi="黑体" w:eastAsia="黑体"/>
          <w:color w:val="auto"/>
          <w:sz w:val="32"/>
          <w:szCs w:val="32"/>
          <w:shd w:val="clear" w:color="auto" w:fill="FFFFFF"/>
        </w:rPr>
        <w:t>一</w:t>
      </w:r>
      <w:r>
        <w:rPr>
          <w:rFonts w:ascii="黑体" w:hAnsi="黑体" w:eastAsia="黑体"/>
          <w:color w:val="auto"/>
          <w:sz w:val="32"/>
          <w:szCs w:val="32"/>
          <w:shd w:val="clear" w:color="auto" w:fill="FFFFFF"/>
        </w:rPr>
        <w:t>条</w:t>
      </w:r>
      <w:r>
        <w:rPr>
          <w:rFonts w:hint="eastAsia" w:ascii="黑体" w:hAnsi="黑体" w:eastAsia="黑体"/>
          <w:color w:val="auto"/>
          <w:sz w:val="32"/>
          <w:szCs w:val="32"/>
          <w:shd w:val="clear" w:color="auto" w:fill="FFFFFF"/>
        </w:rPr>
        <w:t xml:space="preserve"> </w:t>
      </w:r>
      <w:r>
        <w:rPr>
          <w:rFonts w:ascii="黑体" w:hAnsi="黑体" w:eastAsia="黑体"/>
          <w:color w:val="auto"/>
          <w:sz w:val="32"/>
          <w:szCs w:val="32"/>
          <w:shd w:val="clear" w:color="auto" w:fill="FFFFFF"/>
        </w:rPr>
        <w:t>施行日期</w:t>
      </w:r>
    </w:p>
    <w:p w14:paraId="5C86575C">
      <w:pPr>
        <w:pStyle w:val="7"/>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78" w:lineRule="exact"/>
        <w:ind w:firstLine="632" w:firstLineChars="200"/>
        <w:jc w:val="both"/>
        <w:textAlignment w:val="auto"/>
        <w:outlineLvl w:val="9"/>
        <w:rPr>
          <w:rFonts w:ascii="Times New Roman" w:hAnsi="Times New Roman" w:eastAsia="仿宋_GB2312"/>
          <w:color w:val="auto"/>
          <w:sz w:val="32"/>
          <w:szCs w:val="32"/>
          <w:shd w:val="clear" w:color="auto" w:fill="FFFFFF"/>
        </w:rPr>
      </w:pPr>
      <w:r>
        <w:rPr>
          <w:rFonts w:ascii="Times New Roman" w:hAnsi="Times New Roman" w:eastAsia="仿宋_GB2312"/>
          <w:color w:val="auto"/>
          <w:sz w:val="32"/>
          <w:szCs w:val="32"/>
          <w:shd w:val="clear" w:color="auto" w:fill="FFFFFF"/>
        </w:rPr>
        <w:t>本制度自</w:t>
      </w:r>
      <w:r>
        <w:rPr>
          <w:rFonts w:hint="eastAsia" w:ascii="Times New Roman" w:hAnsi="Times New Roman" w:eastAsia="仿宋_GB2312"/>
          <w:color w:val="auto"/>
          <w:sz w:val="32"/>
          <w:szCs w:val="32"/>
          <w:shd w:val="clear" w:color="auto" w:fill="FFFFFF"/>
          <w:lang w:val="en-US" w:eastAsia="zh-CN"/>
        </w:rPr>
        <w:t>公布之日</w:t>
      </w:r>
      <w:r>
        <w:rPr>
          <w:rFonts w:ascii="Times New Roman" w:hAnsi="Times New Roman" w:eastAsia="仿宋_GB2312"/>
          <w:color w:val="auto"/>
          <w:sz w:val="32"/>
          <w:szCs w:val="32"/>
          <w:shd w:val="clear" w:color="auto" w:fill="FFFFFF"/>
        </w:rPr>
        <w:t>起施行。</w:t>
      </w:r>
    </w:p>
    <w:p w14:paraId="64D84944">
      <w:pPr>
        <w:pStyle w:val="7"/>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78" w:lineRule="exact"/>
        <w:jc w:val="both"/>
        <w:textAlignment w:val="auto"/>
        <w:outlineLvl w:val="9"/>
        <w:rPr>
          <w:rFonts w:hint="eastAsia" w:ascii="Times New Roman" w:hAnsi="Times New Roman" w:eastAsia="仿宋_GB2312"/>
          <w:color w:val="FF0000"/>
          <w:sz w:val="32"/>
          <w:szCs w:val="32"/>
          <w:shd w:val="clear" w:color="auto" w:fill="FFFFFF"/>
          <w:lang w:eastAsia="zh-CN"/>
        </w:rPr>
      </w:pPr>
    </w:p>
    <w:p w14:paraId="6882DDEF">
      <w:pPr>
        <w:pStyle w:val="7"/>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78" w:lineRule="exact"/>
        <w:ind w:firstLine="632" w:firstLineChars="200"/>
        <w:jc w:val="both"/>
        <w:textAlignment w:val="auto"/>
        <w:outlineLvl w:val="9"/>
        <w:rPr>
          <w:rFonts w:hint="eastAsia" w:ascii="Times New Roman" w:hAnsi="Times New Roman" w:eastAsia="仿宋_GB2312"/>
          <w:color w:val="auto"/>
          <w:sz w:val="32"/>
          <w:szCs w:val="32"/>
          <w:shd w:val="clear" w:color="auto" w:fill="FFFFFF"/>
          <w:lang w:eastAsia="zh-CN"/>
        </w:rPr>
      </w:pPr>
      <w:r>
        <w:rPr>
          <w:rFonts w:hint="eastAsia" w:ascii="黑体" w:hAnsi="黑体" w:eastAsia="黑体" w:cs="黑体"/>
          <w:b w:val="0"/>
          <w:bCs w:val="0"/>
          <w:color w:val="auto"/>
          <w:sz w:val="32"/>
          <w:szCs w:val="32"/>
          <w:shd w:val="clear" w:color="auto" w:fill="FFFFFF"/>
        </w:rPr>
        <w:t>附件：</w:t>
      </w:r>
      <w:r>
        <w:rPr>
          <w:rFonts w:hint="eastAsia" w:ascii="Times New Roman" w:hAnsi="Times New Roman" w:eastAsia="仿宋_GB2312"/>
          <w:color w:val="auto"/>
          <w:sz w:val="32"/>
          <w:szCs w:val="32"/>
          <w:shd w:val="clear" w:color="auto" w:fill="FFFFFF"/>
        </w:rPr>
        <w:t>1.</w:t>
      </w:r>
      <w:r>
        <w:rPr>
          <w:rFonts w:hint="eastAsia" w:ascii="Times New Roman" w:hAnsi="Times New Roman" w:eastAsia="仿宋_GB2312"/>
          <w:color w:val="auto"/>
          <w:sz w:val="32"/>
          <w:szCs w:val="32"/>
          <w:shd w:val="clear" w:color="auto" w:fill="FFFFFF"/>
          <w:lang w:eastAsia="zh-CN"/>
        </w:rPr>
        <w:t xml:space="preserve"> </w:t>
      </w:r>
      <w:r>
        <w:rPr>
          <w:rFonts w:hint="eastAsia" w:ascii="Times New Roman" w:hAnsi="Times New Roman" w:eastAsia="仿宋_GB2312"/>
          <w:color w:val="auto"/>
          <w:sz w:val="32"/>
          <w:szCs w:val="32"/>
          <w:shd w:val="clear" w:color="auto" w:fill="FFFFFF"/>
          <w:lang w:val="en-US" w:eastAsia="zh-CN"/>
        </w:rPr>
        <w:t>鱼峰区自然资源局</w:t>
      </w:r>
      <w:r>
        <w:rPr>
          <w:rFonts w:hint="eastAsia" w:ascii="Times New Roman" w:hAnsi="Times New Roman" w:eastAsia="仿宋_GB2312"/>
          <w:color w:val="auto"/>
          <w:sz w:val="32"/>
          <w:szCs w:val="32"/>
          <w:shd w:val="clear" w:color="auto" w:fill="FFFFFF"/>
        </w:rPr>
        <w:t>政府信息依申请公开流程图</w:t>
      </w:r>
    </w:p>
    <w:p w14:paraId="57E604DF">
      <w:pPr>
        <w:pStyle w:val="7"/>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78" w:lineRule="exact"/>
        <w:ind w:firstLine="1580" w:firstLineChars="500"/>
        <w:jc w:val="both"/>
        <w:textAlignment w:val="auto"/>
        <w:outlineLvl w:val="9"/>
        <w:rPr>
          <w:rFonts w:hint="eastAsia" w:ascii="Times New Roman" w:hAnsi="Times New Roman" w:eastAsia="仿宋_GB2312"/>
          <w:color w:val="auto"/>
          <w:sz w:val="32"/>
          <w:szCs w:val="32"/>
          <w:shd w:val="clear" w:color="auto" w:fill="FFFFFF"/>
          <w:lang w:eastAsia="zh-CN"/>
        </w:rPr>
      </w:pPr>
      <w:r>
        <w:rPr>
          <w:rFonts w:hint="eastAsia" w:ascii="Times New Roman" w:hAnsi="Times New Roman" w:eastAsia="仿宋_GB2312"/>
          <w:color w:val="auto"/>
          <w:sz w:val="32"/>
          <w:szCs w:val="32"/>
          <w:shd w:val="clear" w:color="auto" w:fill="FFFFFF"/>
        </w:rPr>
        <w:t>2.</w:t>
      </w:r>
      <w:r>
        <w:rPr>
          <w:rFonts w:hint="eastAsia" w:ascii="Times New Roman" w:hAnsi="Times New Roman" w:eastAsia="仿宋_GB2312"/>
          <w:color w:val="auto"/>
          <w:sz w:val="32"/>
          <w:szCs w:val="32"/>
          <w:shd w:val="clear" w:color="auto" w:fill="FFFFFF"/>
          <w:lang w:eastAsia="zh-CN"/>
        </w:rPr>
        <w:t xml:space="preserve"> </w:t>
      </w:r>
      <w:r>
        <w:rPr>
          <w:rFonts w:hint="eastAsia" w:ascii="Times New Roman" w:hAnsi="Times New Roman" w:eastAsia="仿宋_GB2312"/>
          <w:color w:val="auto"/>
          <w:sz w:val="32"/>
          <w:szCs w:val="32"/>
          <w:shd w:val="clear" w:color="auto" w:fill="FFFFFF"/>
          <w:lang w:val="en-US" w:eastAsia="zh-CN"/>
        </w:rPr>
        <w:t>鱼峰区自然资源局</w:t>
      </w:r>
      <w:r>
        <w:rPr>
          <w:rFonts w:hint="eastAsia" w:ascii="Times New Roman" w:hAnsi="Times New Roman" w:eastAsia="仿宋_GB2312"/>
          <w:color w:val="auto"/>
          <w:sz w:val="32"/>
          <w:szCs w:val="32"/>
          <w:shd w:val="clear" w:color="auto" w:fill="FFFFFF"/>
        </w:rPr>
        <w:t>政府信息公开指南</w:t>
      </w:r>
    </w:p>
    <w:p w14:paraId="3E614B38">
      <w:pPr>
        <w:pStyle w:val="7"/>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78" w:lineRule="exact"/>
        <w:ind w:firstLine="1580" w:firstLineChars="500"/>
        <w:jc w:val="both"/>
        <w:textAlignment w:val="auto"/>
        <w:outlineLvl w:val="9"/>
        <w:rPr>
          <w:rFonts w:hint="eastAsia" w:ascii="Times New Roman" w:hAnsi="Times New Roman" w:eastAsia="仿宋_GB2312"/>
          <w:color w:val="auto"/>
          <w:sz w:val="32"/>
          <w:szCs w:val="32"/>
          <w:shd w:val="clear" w:color="auto" w:fill="FFFFFF"/>
          <w:lang w:eastAsia="zh-CN"/>
        </w:rPr>
      </w:pPr>
      <w:r>
        <w:rPr>
          <w:rFonts w:hint="eastAsia" w:ascii="Times New Roman" w:hAnsi="Times New Roman" w:eastAsia="仿宋_GB2312"/>
          <w:color w:val="auto"/>
          <w:sz w:val="32"/>
          <w:szCs w:val="32"/>
          <w:shd w:val="clear" w:color="auto" w:fill="FFFFFF"/>
        </w:rPr>
        <w:t>3.</w:t>
      </w:r>
      <w:r>
        <w:rPr>
          <w:rFonts w:hint="eastAsia" w:ascii="Times New Roman" w:hAnsi="Times New Roman"/>
          <w:color w:val="auto"/>
          <w:sz w:val="32"/>
          <w:szCs w:val="32"/>
          <w:shd w:val="clear" w:color="auto" w:fill="FFFFFF"/>
          <w:lang w:val="en-US" w:eastAsia="zh-CN"/>
        </w:rPr>
        <w:t xml:space="preserve"> </w:t>
      </w:r>
      <w:r>
        <w:rPr>
          <w:rFonts w:hint="eastAsia" w:ascii="Times New Roman" w:hAnsi="Times New Roman" w:eastAsia="仿宋_GB2312"/>
          <w:color w:val="auto"/>
          <w:sz w:val="32"/>
          <w:szCs w:val="32"/>
          <w:shd w:val="clear" w:color="auto" w:fill="FFFFFF"/>
          <w:lang w:val="en-US" w:eastAsia="zh-CN"/>
        </w:rPr>
        <w:t>鱼峰区自然资源局</w:t>
      </w:r>
      <w:r>
        <w:rPr>
          <w:rFonts w:hint="eastAsia" w:ascii="Times New Roman" w:hAnsi="Times New Roman" w:eastAsia="仿宋_GB2312"/>
          <w:color w:val="auto"/>
          <w:sz w:val="32"/>
          <w:szCs w:val="32"/>
          <w:shd w:val="clear" w:color="auto" w:fill="FFFFFF"/>
        </w:rPr>
        <w:t>信息公开申请表</w:t>
      </w:r>
    </w:p>
    <w:p w14:paraId="3EE3902B">
      <w:pPr>
        <w:pStyle w:val="7"/>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78" w:lineRule="exact"/>
        <w:ind w:firstLine="1580" w:firstLineChars="500"/>
        <w:jc w:val="both"/>
        <w:textAlignment w:val="auto"/>
        <w:outlineLvl w:val="9"/>
        <w:rPr>
          <w:rFonts w:hint="eastAsia" w:ascii="Times New Roman" w:hAnsi="Times New Roman" w:eastAsia="仿宋_GB2312"/>
          <w:color w:val="auto"/>
          <w:sz w:val="32"/>
          <w:szCs w:val="32"/>
          <w:shd w:val="clear" w:color="auto" w:fill="FFFFFF"/>
          <w:lang w:eastAsia="zh-CN"/>
        </w:rPr>
      </w:pPr>
      <w:r>
        <w:rPr>
          <w:rFonts w:hint="eastAsia" w:ascii="Times New Roman" w:hAnsi="Times New Roman" w:eastAsia="仿宋_GB2312"/>
          <w:color w:val="auto"/>
          <w:sz w:val="32"/>
          <w:szCs w:val="32"/>
          <w:shd w:val="clear" w:color="auto" w:fill="FFFFFF"/>
        </w:rPr>
        <w:t>4.</w:t>
      </w:r>
      <w:r>
        <w:rPr>
          <w:rFonts w:hint="eastAsia" w:ascii="Times New Roman" w:hAnsi="Times New Roman" w:eastAsia="仿宋_GB2312"/>
          <w:color w:val="auto"/>
          <w:sz w:val="32"/>
          <w:szCs w:val="32"/>
          <w:shd w:val="clear" w:color="auto" w:fill="FFFFFF"/>
          <w:lang w:eastAsia="zh-CN"/>
        </w:rPr>
        <w:t xml:space="preserve"> </w:t>
      </w:r>
      <w:r>
        <w:rPr>
          <w:rFonts w:hint="eastAsia" w:ascii="Times New Roman" w:hAnsi="Times New Roman" w:eastAsia="仿宋_GB2312"/>
          <w:color w:val="auto"/>
          <w:sz w:val="32"/>
          <w:szCs w:val="32"/>
          <w:shd w:val="clear" w:color="auto" w:fill="FFFFFF"/>
        </w:rPr>
        <w:t>政府信息公开告知书（模板）</w:t>
      </w:r>
    </w:p>
    <w:p w14:paraId="78A80D08">
      <w:pPr>
        <w:pStyle w:val="7"/>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78" w:lineRule="exact"/>
        <w:ind w:firstLine="1580" w:firstLineChars="500"/>
        <w:jc w:val="both"/>
        <w:textAlignment w:val="auto"/>
        <w:outlineLvl w:val="9"/>
        <w:rPr>
          <w:rFonts w:hint="eastAsia" w:ascii="Times New Roman" w:hAnsi="Times New Roman" w:eastAsia="仿宋_GB2312"/>
          <w:color w:val="auto"/>
          <w:sz w:val="32"/>
          <w:szCs w:val="32"/>
          <w:shd w:val="clear" w:color="auto" w:fill="FFFFFF"/>
          <w:lang w:eastAsia="zh-CN"/>
        </w:rPr>
      </w:pPr>
      <w:r>
        <w:rPr>
          <w:rFonts w:hint="eastAsia" w:ascii="Times New Roman" w:hAnsi="Times New Roman" w:eastAsia="仿宋_GB2312"/>
          <w:color w:val="auto"/>
          <w:sz w:val="32"/>
          <w:szCs w:val="32"/>
          <w:shd w:val="clear" w:color="auto" w:fill="FFFFFF"/>
        </w:rPr>
        <w:t>5.</w:t>
      </w:r>
      <w:r>
        <w:rPr>
          <w:rFonts w:hint="eastAsia" w:ascii="Times New Roman" w:hAnsi="Times New Roman" w:eastAsia="仿宋_GB2312"/>
          <w:color w:val="auto"/>
          <w:sz w:val="32"/>
          <w:szCs w:val="32"/>
          <w:shd w:val="clear" w:color="auto" w:fill="FFFFFF"/>
          <w:lang w:eastAsia="zh-CN"/>
        </w:rPr>
        <w:t xml:space="preserve"> </w:t>
      </w:r>
      <w:r>
        <w:rPr>
          <w:rFonts w:hint="eastAsia" w:ascii="Times New Roman" w:hAnsi="Times New Roman" w:eastAsia="仿宋_GB2312"/>
          <w:color w:val="auto"/>
          <w:sz w:val="32"/>
          <w:szCs w:val="32"/>
          <w:shd w:val="clear" w:color="auto" w:fill="FFFFFF"/>
        </w:rPr>
        <w:t>登记回执（模板）</w:t>
      </w:r>
    </w:p>
    <w:p w14:paraId="5E31B125">
      <w:pPr>
        <w:pStyle w:val="7"/>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78" w:lineRule="exact"/>
        <w:ind w:firstLine="1580" w:firstLineChars="500"/>
        <w:jc w:val="both"/>
        <w:textAlignment w:val="auto"/>
        <w:outlineLvl w:val="9"/>
        <w:rPr>
          <w:rFonts w:hint="eastAsia" w:ascii="Times New Roman" w:hAnsi="Times New Roman" w:eastAsia="仿宋_GB2312"/>
          <w:color w:val="auto"/>
          <w:sz w:val="32"/>
          <w:szCs w:val="32"/>
          <w:shd w:val="clear" w:color="auto" w:fill="FFFFFF"/>
          <w:lang w:eastAsia="zh-CN"/>
        </w:rPr>
      </w:pPr>
      <w:r>
        <w:rPr>
          <w:rFonts w:hint="eastAsia" w:ascii="Times New Roman" w:hAnsi="Times New Roman" w:eastAsia="仿宋_GB2312"/>
          <w:color w:val="auto"/>
          <w:sz w:val="32"/>
          <w:szCs w:val="32"/>
          <w:shd w:val="clear" w:color="auto" w:fill="FFFFFF"/>
        </w:rPr>
        <w:t>6.</w:t>
      </w:r>
      <w:r>
        <w:rPr>
          <w:rFonts w:hint="eastAsia" w:ascii="Times New Roman" w:hAnsi="Times New Roman" w:eastAsia="仿宋_GB2312"/>
          <w:color w:val="auto"/>
          <w:sz w:val="32"/>
          <w:szCs w:val="32"/>
          <w:shd w:val="clear" w:color="auto" w:fill="FFFFFF"/>
          <w:lang w:eastAsia="zh-CN"/>
        </w:rPr>
        <w:t xml:space="preserve"> </w:t>
      </w:r>
      <w:r>
        <w:rPr>
          <w:rFonts w:hint="eastAsia" w:ascii="Times New Roman" w:hAnsi="Times New Roman" w:eastAsia="仿宋_GB2312"/>
          <w:color w:val="auto"/>
          <w:sz w:val="32"/>
          <w:szCs w:val="32"/>
          <w:shd w:val="clear" w:color="auto" w:fill="FFFFFF"/>
        </w:rPr>
        <w:t>政府信息公开申请补正告知书（模板）</w:t>
      </w:r>
    </w:p>
    <w:p w14:paraId="362FC7D4">
      <w:pPr>
        <w:pStyle w:val="7"/>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78" w:lineRule="exact"/>
        <w:ind w:firstLine="1580" w:firstLineChars="500"/>
        <w:jc w:val="both"/>
        <w:textAlignment w:val="auto"/>
        <w:outlineLvl w:val="9"/>
        <w:rPr>
          <w:rFonts w:hint="eastAsia" w:ascii="Times New Roman" w:hAnsi="Times New Roman" w:eastAsia="仿宋_GB2312"/>
          <w:color w:val="auto"/>
          <w:sz w:val="32"/>
          <w:szCs w:val="32"/>
          <w:shd w:val="clear" w:color="auto" w:fill="FFFFFF"/>
          <w:lang w:eastAsia="zh-CN"/>
        </w:rPr>
      </w:pPr>
      <w:r>
        <w:rPr>
          <w:rFonts w:hint="eastAsia" w:ascii="Times New Roman" w:hAnsi="Times New Roman" w:eastAsia="仿宋_GB2312"/>
          <w:color w:val="auto"/>
          <w:sz w:val="32"/>
          <w:szCs w:val="32"/>
          <w:shd w:val="clear" w:color="auto" w:fill="FFFFFF"/>
        </w:rPr>
        <w:t>7.</w:t>
      </w:r>
      <w:r>
        <w:rPr>
          <w:rFonts w:hint="eastAsia" w:ascii="Times New Roman" w:hAnsi="Times New Roman" w:eastAsia="仿宋_GB2312"/>
          <w:color w:val="auto"/>
          <w:sz w:val="32"/>
          <w:szCs w:val="32"/>
          <w:shd w:val="clear" w:color="auto" w:fill="FFFFFF"/>
          <w:lang w:eastAsia="zh-CN"/>
        </w:rPr>
        <w:t xml:space="preserve"> </w:t>
      </w:r>
      <w:r>
        <w:rPr>
          <w:rFonts w:hint="eastAsia" w:ascii="Times New Roman" w:hAnsi="Times New Roman" w:eastAsia="仿宋_GB2312"/>
          <w:color w:val="auto"/>
          <w:sz w:val="32"/>
          <w:szCs w:val="32"/>
          <w:shd w:val="clear" w:color="auto" w:fill="FFFFFF"/>
        </w:rPr>
        <w:t>延期答复告知书（模板）</w:t>
      </w:r>
    </w:p>
    <w:p w14:paraId="7E184E79">
      <w:pPr>
        <w:pStyle w:val="7"/>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78" w:lineRule="exact"/>
        <w:ind w:firstLine="1580" w:firstLineChars="500"/>
        <w:jc w:val="both"/>
        <w:textAlignment w:val="auto"/>
        <w:outlineLvl w:val="9"/>
        <w:rPr>
          <w:rFonts w:ascii="Times New Roman" w:hAnsi="Times New Roman" w:eastAsia="仿宋_GB2312"/>
          <w:color w:val="auto"/>
          <w:sz w:val="32"/>
          <w:szCs w:val="32"/>
          <w:shd w:val="clear" w:color="auto" w:fill="FFFFFF"/>
        </w:rPr>
      </w:pPr>
      <w:r>
        <w:rPr>
          <w:rFonts w:hint="eastAsia" w:ascii="Times New Roman" w:hAnsi="Times New Roman" w:eastAsia="仿宋_GB2312"/>
          <w:color w:val="auto"/>
          <w:sz w:val="32"/>
          <w:szCs w:val="32"/>
          <w:shd w:val="clear" w:color="auto" w:fill="FFFFFF"/>
        </w:rPr>
        <w:t>8.</w:t>
      </w:r>
      <w:r>
        <w:rPr>
          <w:rFonts w:hint="eastAsia" w:ascii="Times New Roman" w:hAnsi="Times New Roman" w:eastAsia="仿宋_GB2312"/>
          <w:color w:val="auto"/>
          <w:sz w:val="32"/>
          <w:szCs w:val="32"/>
          <w:shd w:val="clear" w:color="auto" w:fill="FFFFFF"/>
          <w:lang w:eastAsia="zh-CN"/>
        </w:rPr>
        <w:t xml:space="preserve"> </w:t>
      </w:r>
      <w:r>
        <w:rPr>
          <w:rFonts w:hint="eastAsia" w:ascii="Times New Roman" w:hAnsi="Times New Roman" w:eastAsia="仿宋_GB2312"/>
          <w:color w:val="auto"/>
          <w:sz w:val="32"/>
          <w:szCs w:val="32"/>
          <w:shd w:val="clear" w:color="auto" w:fill="FFFFFF"/>
        </w:rPr>
        <w:t>政府信息公开申请告知书当面送达回执（模板）</w:t>
      </w:r>
    </w:p>
    <w:p w14:paraId="56590AA1">
      <w:pPr>
        <w:keepNext w:val="0"/>
        <w:keepLines w:val="0"/>
        <w:pageBreakBefore w:val="0"/>
        <w:kinsoku/>
        <w:wordWrap/>
        <w:overflowPunct/>
        <w:topLinePunct w:val="0"/>
        <w:autoSpaceDE/>
        <w:autoSpaceDN/>
        <w:bidi w:val="0"/>
        <w:adjustRightInd/>
        <w:snapToGrid/>
        <w:spacing w:line="578" w:lineRule="exact"/>
        <w:textAlignment w:val="auto"/>
        <w:outlineLvl w:val="9"/>
        <w:rPr>
          <w:spacing w:val="8"/>
          <w:szCs w:val="32"/>
        </w:rPr>
      </w:pPr>
    </w:p>
    <w:p w14:paraId="65A6CF54">
      <w:pPr>
        <w:keepNext w:val="0"/>
        <w:keepLines w:val="0"/>
        <w:pageBreakBefore w:val="0"/>
        <w:kinsoku/>
        <w:wordWrap/>
        <w:overflowPunct/>
        <w:topLinePunct w:val="0"/>
        <w:autoSpaceDE/>
        <w:autoSpaceDN/>
        <w:bidi w:val="0"/>
        <w:adjustRightInd/>
        <w:snapToGrid/>
        <w:spacing w:line="578" w:lineRule="exact"/>
        <w:textAlignment w:val="auto"/>
        <w:outlineLvl w:val="9"/>
        <w:rPr>
          <w:spacing w:val="8"/>
          <w:szCs w:val="32"/>
        </w:rPr>
      </w:pPr>
    </w:p>
    <w:p w14:paraId="01787EF9">
      <w:pPr>
        <w:keepNext w:val="0"/>
        <w:keepLines w:val="0"/>
        <w:pageBreakBefore w:val="0"/>
        <w:kinsoku/>
        <w:wordWrap/>
        <w:overflowPunct/>
        <w:topLinePunct w:val="0"/>
        <w:autoSpaceDE/>
        <w:autoSpaceDN/>
        <w:bidi w:val="0"/>
        <w:adjustRightInd/>
        <w:snapToGrid/>
        <w:spacing w:line="578" w:lineRule="exact"/>
        <w:textAlignment w:val="auto"/>
        <w:outlineLvl w:val="9"/>
        <w:rPr>
          <w:spacing w:val="8"/>
          <w:szCs w:val="32"/>
        </w:rPr>
      </w:pPr>
    </w:p>
    <w:p w14:paraId="4241BEC6">
      <w:pPr>
        <w:keepNext w:val="0"/>
        <w:keepLines w:val="0"/>
        <w:pageBreakBefore w:val="0"/>
        <w:kinsoku/>
        <w:wordWrap/>
        <w:overflowPunct/>
        <w:topLinePunct w:val="0"/>
        <w:autoSpaceDE/>
        <w:autoSpaceDN/>
        <w:bidi w:val="0"/>
        <w:adjustRightInd/>
        <w:snapToGrid/>
        <w:spacing w:line="578" w:lineRule="exact"/>
        <w:textAlignment w:val="auto"/>
        <w:outlineLvl w:val="9"/>
        <w:rPr>
          <w:spacing w:val="8"/>
          <w:szCs w:val="32"/>
        </w:rPr>
      </w:pPr>
    </w:p>
    <w:p w14:paraId="2FBB4EF9">
      <w:pPr>
        <w:keepNext w:val="0"/>
        <w:keepLines w:val="0"/>
        <w:pageBreakBefore w:val="0"/>
        <w:kinsoku/>
        <w:wordWrap/>
        <w:overflowPunct/>
        <w:topLinePunct w:val="0"/>
        <w:autoSpaceDE/>
        <w:autoSpaceDN/>
        <w:bidi w:val="0"/>
        <w:adjustRightInd/>
        <w:snapToGrid/>
        <w:spacing w:line="578" w:lineRule="exact"/>
        <w:textAlignment w:val="auto"/>
        <w:outlineLvl w:val="9"/>
        <w:rPr>
          <w:spacing w:val="8"/>
          <w:szCs w:val="32"/>
        </w:rPr>
      </w:pPr>
    </w:p>
    <w:p w14:paraId="32D38CCA">
      <w:pPr>
        <w:keepNext w:val="0"/>
        <w:keepLines w:val="0"/>
        <w:pageBreakBefore w:val="0"/>
        <w:kinsoku/>
        <w:wordWrap/>
        <w:overflowPunct/>
        <w:topLinePunct w:val="0"/>
        <w:autoSpaceDE/>
        <w:autoSpaceDN/>
        <w:bidi w:val="0"/>
        <w:adjustRightInd/>
        <w:snapToGrid/>
        <w:spacing w:line="578" w:lineRule="exact"/>
        <w:textAlignment w:val="auto"/>
        <w:outlineLvl w:val="9"/>
        <w:rPr>
          <w:spacing w:val="8"/>
          <w:szCs w:val="32"/>
        </w:rPr>
      </w:pPr>
    </w:p>
    <w:p w14:paraId="50F6BC10">
      <w:pPr>
        <w:keepNext w:val="0"/>
        <w:keepLines w:val="0"/>
        <w:pageBreakBefore w:val="0"/>
        <w:kinsoku/>
        <w:wordWrap/>
        <w:overflowPunct/>
        <w:topLinePunct w:val="0"/>
        <w:autoSpaceDE/>
        <w:autoSpaceDN/>
        <w:bidi w:val="0"/>
        <w:adjustRightInd/>
        <w:snapToGrid/>
        <w:spacing w:line="578" w:lineRule="exact"/>
        <w:textAlignment w:val="auto"/>
        <w:outlineLvl w:val="9"/>
        <w:rPr>
          <w:spacing w:val="8"/>
          <w:szCs w:val="32"/>
        </w:rPr>
      </w:pPr>
    </w:p>
    <w:p w14:paraId="02919618">
      <w:pPr>
        <w:pStyle w:val="7"/>
        <w:spacing w:before="0" w:beforeAutospacing="0" w:after="0" w:afterAutospacing="0" w:line="480" w:lineRule="auto"/>
        <w:jc w:val="both"/>
        <w:rPr>
          <w:rFonts w:hint="eastAsia" w:ascii="黑体" w:hAnsi="黑体" w:eastAsia="黑体" w:cs="方正小标宋简体"/>
          <w:sz w:val="32"/>
          <w:szCs w:val="32"/>
        </w:rPr>
      </w:pPr>
    </w:p>
    <w:p w14:paraId="5DB1995E">
      <w:pPr>
        <w:pStyle w:val="7"/>
        <w:spacing w:before="0" w:beforeAutospacing="0" w:after="0" w:afterAutospacing="0" w:line="480" w:lineRule="auto"/>
        <w:jc w:val="both"/>
        <w:rPr>
          <w:rFonts w:hint="eastAsia" w:ascii="黑体" w:hAnsi="黑体" w:eastAsia="黑体" w:cs="方正小标宋简体"/>
          <w:sz w:val="32"/>
          <w:szCs w:val="32"/>
        </w:rPr>
      </w:pPr>
    </w:p>
    <w:p w14:paraId="08609BB3">
      <w:pPr>
        <w:pStyle w:val="7"/>
        <w:spacing w:before="0" w:beforeAutospacing="0" w:after="0" w:afterAutospacing="0" w:line="480" w:lineRule="auto"/>
        <w:jc w:val="both"/>
        <w:rPr>
          <w:rFonts w:ascii="黑体" w:hAnsi="黑体" w:eastAsia="黑体" w:cs="方正小标宋简体"/>
          <w:sz w:val="32"/>
          <w:szCs w:val="32"/>
        </w:rPr>
      </w:pPr>
      <w:r>
        <w:rPr>
          <w:rFonts w:hint="eastAsia" w:ascii="黑体" w:hAnsi="黑体" w:eastAsia="黑体" w:cs="方正小标宋简体"/>
          <w:sz w:val="32"/>
          <w:szCs w:val="32"/>
        </w:rPr>
        <w:t>附件1</w:t>
      </w:r>
    </w:p>
    <w:p w14:paraId="209FBD83">
      <w:pPr>
        <w:pStyle w:val="7"/>
        <w:spacing w:before="0" w:beforeAutospacing="0" w:after="0" w:afterAutospacing="0" w:line="480" w:lineRule="auto"/>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鱼峰区自然资源局</w:t>
      </w:r>
      <w:r>
        <w:rPr>
          <w:rFonts w:hint="eastAsia" w:ascii="方正小标宋简体" w:hAnsi="方正小标宋简体" w:eastAsia="方正小标宋简体" w:cs="方正小标宋简体"/>
          <w:sz w:val="44"/>
          <w:szCs w:val="44"/>
        </w:rPr>
        <w:t>政府信息依申请公开流程图</w:t>
      </w:r>
    </w:p>
    <w:p w14:paraId="28F42823">
      <w:pPr>
        <w:keepNext w:val="0"/>
        <w:keepLines w:val="0"/>
        <w:pageBreakBefore w:val="0"/>
        <w:kinsoku/>
        <w:wordWrap/>
        <w:overflowPunct/>
        <w:topLinePunct w:val="0"/>
        <w:autoSpaceDE/>
        <w:autoSpaceDN/>
        <w:bidi w:val="0"/>
        <w:adjustRightInd/>
        <w:snapToGrid/>
        <w:spacing w:line="240" w:lineRule="auto"/>
        <w:jc w:val="both"/>
        <w:textAlignment w:val="auto"/>
        <w:outlineLvl w:val="9"/>
        <w:rPr>
          <w:rFonts w:hint="eastAsia" w:eastAsia="仿宋_GB2312"/>
          <w:sz w:val="28"/>
          <w:szCs w:val="28"/>
          <w:lang w:eastAsia="zh-CN"/>
        </w:rPr>
      </w:pPr>
      <w:r>
        <w:rPr>
          <w:rFonts w:hint="eastAsia" w:eastAsia="仿宋_GB2312"/>
          <w:sz w:val="28"/>
          <w:szCs w:val="28"/>
          <w:lang w:eastAsia="zh-CN"/>
        </w:rPr>
        <w:drawing>
          <wp:inline distT="0" distB="0" distL="114300" distR="114300">
            <wp:extent cx="5755640" cy="6475095"/>
            <wp:effectExtent l="0" t="0" r="16510" b="1905"/>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8"/>
                    <a:stretch>
                      <a:fillRect/>
                    </a:stretch>
                  </pic:blipFill>
                  <pic:spPr>
                    <a:xfrm>
                      <a:off x="0" y="0"/>
                      <a:ext cx="5755640" cy="6475095"/>
                    </a:xfrm>
                    <a:prstGeom prst="rect">
                      <a:avLst/>
                    </a:prstGeom>
                  </pic:spPr>
                </pic:pic>
              </a:graphicData>
            </a:graphic>
          </wp:inline>
        </w:drawing>
      </w:r>
    </w:p>
    <w:p w14:paraId="0AD0A420">
      <w:pPr>
        <w:pStyle w:val="7"/>
        <w:shd w:val="clear" w:color="auto" w:fill="auto"/>
        <w:spacing w:before="0" w:beforeAutospacing="0" w:after="0" w:afterAutospacing="0" w:line="560" w:lineRule="exact"/>
        <w:jc w:val="both"/>
        <w:rPr>
          <w:rFonts w:ascii="黑体" w:hAnsi="黑体" w:eastAsia="黑体" w:cs="方正小标宋简体"/>
          <w:sz w:val="32"/>
          <w:szCs w:val="32"/>
          <w:shd w:val="clear" w:color="auto" w:fill="FFFFFF"/>
        </w:rPr>
      </w:pPr>
      <w:r>
        <w:rPr>
          <w:rFonts w:hint="eastAsia" w:ascii="黑体" w:hAnsi="黑体" w:eastAsia="黑体" w:cs="方正小标宋简体"/>
          <w:sz w:val="32"/>
          <w:szCs w:val="32"/>
          <w:shd w:val="clear" w:color="auto" w:fill="FFFFFF"/>
        </w:rPr>
        <w:t>附件2</w:t>
      </w:r>
    </w:p>
    <w:p w14:paraId="4C9B7533">
      <w:pPr>
        <w:pStyle w:val="7"/>
        <w:shd w:val="clear" w:color="auto" w:fill="auto"/>
        <w:spacing w:before="0" w:beforeAutospacing="0" w:after="0" w:afterAutospacing="0" w:line="560" w:lineRule="exact"/>
        <w:jc w:val="center"/>
        <w:rPr>
          <w:rFonts w:ascii="方正小标宋简体" w:hAnsi="方正小标宋简体" w:eastAsia="方正小标宋简体" w:cs="方正小标宋简体"/>
          <w:color w:val="auto"/>
          <w:sz w:val="44"/>
          <w:szCs w:val="44"/>
          <w:shd w:val="clear" w:color="auto" w:fill="FFFFFF"/>
        </w:rPr>
      </w:pPr>
      <w:r>
        <w:rPr>
          <w:rFonts w:hint="eastAsia" w:ascii="方正小标宋简体" w:hAnsi="方正小标宋简体" w:eastAsia="方正小标宋简体" w:cs="方正小标宋简体"/>
          <w:color w:val="auto"/>
          <w:sz w:val="44"/>
          <w:szCs w:val="44"/>
          <w:shd w:val="clear" w:color="auto" w:fill="FFFFFF"/>
          <w:lang w:val="en-US" w:eastAsia="zh-CN"/>
        </w:rPr>
        <w:t>鱼峰区自然资源局</w:t>
      </w:r>
      <w:r>
        <w:rPr>
          <w:rFonts w:hint="eastAsia" w:ascii="方正小标宋简体" w:hAnsi="方正小标宋简体" w:eastAsia="方正小标宋简体" w:cs="方正小标宋简体"/>
          <w:color w:val="auto"/>
          <w:sz w:val="44"/>
          <w:szCs w:val="44"/>
          <w:shd w:val="clear" w:color="auto" w:fill="FFFFFF"/>
        </w:rPr>
        <w:t>政府信息公开指南</w:t>
      </w:r>
    </w:p>
    <w:p w14:paraId="0A733334">
      <w:pPr>
        <w:pStyle w:val="7"/>
        <w:shd w:val="clear" w:color="auto" w:fill="auto"/>
        <w:spacing w:before="0" w:beforeAutospacing="0" w:after="0" w:afterAutospacing="0" w:line="560" w:lineRule="exact"/>
        <w:ind w:firstLine="632" w:firstLineChars="200"/>
        <w:textAlignment w:val="center"/>
        <w:rPr>
          <w:rFonts w:ascii="仿宋_GB2312" w:hAnsi="仿宋_GB2312" w:eastAsia="仿宋_GB2312" w:cs="仿宋_GB2312"/>
          <w:color w:val="auto"/>
          <w:sz w:val="32"/>
          <w:szCs w:val="32"/>
          <w:shd w:val="clear" w:color="auto" w:fill="FFFFFF"/>
        </w:rPr>
      </w:pPr>
    </w:p>
    <w:p w14:paraId="255447C6">
      <w:pPr>
        <w:pStyle w:val="7"/>
        <w:shd w:val="clear" w:color="auto" w:fill="auto"/>
        <w:spacing w:before="0" w:beforeAutospacing="0" w:after="0" w:afterAutospacing="0" w:line="560" w:lineRule="exact"/>
        <w:ind w:firstLine="632" w:firstLineChars="200"/>
        <w:jc w:val="both"/>
        <w:textAlignment w:val="center"/>
        <w:rPr>
          <w:rFonts w:ascii="Times New Roman" w:hAnsi="Times New Roman" w:eastAsia="仿宋_GB2312" w:cs="Times New Roman"/>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为便利社会公众向本机关获取政府信息，规范政府信息公开申请提交和接</w:t>
      </w:r>
      <w:r>
        <w:rPr>
          <w:rFonts w:ascii="Times New Roman" w:hAnsi="仿宋_GB2312" w:eastAsia="仿宋_GB2312" w:cs="Times New Roman"/>
          <w:color w:val="auto"/>
          <w:sz w:val="32"/>
          <w:szCs w:val="32"/>
          <w:shd w:val="clear" w:color="auto" w:fill="FFFFFF"/>
        </w:rPr>
        <w:t>收行为，增进政府信息公开工作方面的沟通和相互理解，根据《中华人民共和国政府信息公开条例（国务院令第</w:t>
      </w:r>
      <w:r>
        <w:rPr>
          <w:rFonts w:ascii="Times New Roman" w:hAnsi="Times New Roman" w:eastAsia="仿宋_GB2312" w:cs="Times New Roman"/>
          <w:color w:val="auto"/>
          <w:sz w:val="32"/>
          <w:szCs w:val="32"/>
          <w:shd w:val="clear" w:color="auto" w:fill="FFFFFF"/>
        </w:rPr>
        <w:t>711</w:t>
      </w:r>
      <w:r>
        <w:rPr>
          <w:rFonts w:ascii="Times New Roman" w:hAnsi="仿宋_GB2312" w:eastAsia="仿宋_GB2312" w:cs="Times New Roman"/>
          <w:color w:val="auto"/>
          <w:sz w:val="32"/>
          <w:szCs w:val="32"/>
          <w:shd w:val="clear" w:color="auto" w:fill="FFFFFF"/>
        </w:rPr>
        <w:t>号修订）》（以下简称《条例》）有关规定，</w:t>
      </w:r>
      <w:r>
        <w:rPr>
          <w:rFonts w:hint="eastAsia" w:ascii="Times New Roman" w:hAnsi="仿宋_GB2312" w:cs="Times New Roman"/>
          <w:color w:val="auto"/>
          <w:sz w:val="32"/>
          <w:szCs w:val="32"/>
          <w:shd w:val="clear" w:color="auto" w:fill="FFFFFF"/>
          <w:lang w:eastAsia="zh-CN"/>
        </w:rPr>
        <w:t>我局</w:t>
      </w:r>
      <w:r>
        <w:rPr>
          <w:rFonts w:ascii="Times New Roman" w:hAnsi="仿宋_GB2312" w:eastAsia="仿宋_GB2312" w:cs="Times New Roman"/>
          <w:color w:val="auto"/>
          <w:sz w:val="32"/>
          <w:szCs w:val="32"/>
          <w:shd w:val="clear" w:color="auto" w:fill="FFFFFF"/>
        </w:rPr>
        <w:t>编制《</w:t>
      </w:r>
      <w:r>
        <w:rPr>
          <w:rFonts w:hint="eastAsia" w:ascii="Times New Roman" w:hAnsi="仿宋_GB2312" w:eastAsia="仿宋_GB2312" w:cs="Times New Roman"/>
          <w:color w:val="auto"/>
          <w:sz w:val="32"/>
          <w:szCs w:val="32"/>
          <w:shd w:val="clear" w:color="auto" w:fill="FFFFFF"/>
          <w:lang w:val="en-US" w:eastAsia="zh-CN"/>
        </w:rPr>
        <w:t>柳州市</w:t>
      </w:r>
      <w:r>
        <w:rPr>
          <w:rFonts w:hint="eastAsia" w:ascii="Times New Roman" w:hAnsi="Times New Roman" w:eastAsia="仿宋_GB2312" w:cs="Times New Roman"/>
          <w:color w:val="auto"/>
          <w:sz w:val="32"/>
          <w:szCs w:val="32"/>
          <w:shd w:val="clear" w:color="auto" w:fill="FFFFFF"/>
          <w:lang w:val="en-US" w:eastAsia="zh-CN"/>
        </w:rPr>
        <w:t>鱼峰区自然资源局</w:t>
      </w:r>
      <w:r>
        <w:rPr>
          <w:rFonts w:ascii="Times New Roman" w:hAnsi="仿宋_GB2312" w:eastAsia="仿宋_GB2312" w:cs="Times New Roman"/>
          <w:color w:val="auto"/>
          <w:sz w:val="32"/>
          <w:szCs w:val="32"/>
          <w:shd w:val="clear" w:color="auto" w:fill="FFFFFF"/>
        </w:rPr>
        <w:t>信息公开指南》（以下简称《指南》）并实时更新。</w:t>
      </w:r>
    </w:p>
    <w:p w14:paraId="4B590F77">
      <w:pPr>
        <w:pStyle w:val="7"/>
        <w:shd w:val="clear" w:color="auto" w:fill="auto"/>
        <w:topLinePunct/>
        <w:spacing w:before="0" w:beforeAutospacing="0" w:after="0" w:afterAutospacing="0" w:line="560" w:lineRule="exact"/>
        <w:ind w:firstLine="632" w:firstLineChars="200"/>
        <w:jc w:val="both"/>
        <w:textAlignment w:val="center"/>
        <w:rPr>
          <w:rFonts w:ascii="Times New Roman" w:hAnsi="Times New Roman" w:eastAsia="仿宋_GB2312" w:cs="Times New Roman"/>
          <w:color w:val="auto"/>
          <w:sz w:val="32"/>
          <w:szCs w:val="32"/>
        </w:rPr>
      </w:pPr>
      <w:r>
        <w:rPr>
          <w:rFonts w:ascii="Times New Roman" w:hAnsi="仿宋_GB2312" w:eastAsia="仿宋_GB2312" w:cs="Times New Roman"/>
          <w:color w:val="auto"/>
          <w:sz w:val="32"/>
          <w:szCs w:val="32"/>
          <w:shd w:val="clear" w:color="auto" w:fill="FFFFFF"/>
        </w:rPr>
        <w:t>需要获取</w:t>
      </w:r>
      <w:r>
        <w:rPr>
          <w:rFonts w:hint="eastAsia" w:ascii="Times New Roman" w:hAnsi="仿宋_GB2312" w:eastAsia="仿宋_GB2312" w:cs="Times New Roman"/>
          <w:color w:val="auto"/>
          <w:sz w:val="32"/>
          <w:szCs w:val="32"/>
          <w:shd w:val="clear" w:color="auto" w:fill="FFFFFF"/>
          <w:lang w:val="en-US" w:eastAsia="zh-CN"/>
        </w:rPr>
        <w:t>柳州市</w:t>
      </w:r>
      <w:r>
        <w:rPr>
          <w:rFonts w:hint="eastAsia" w:ascii="Times New Roman" w:hAnsi="Times New Roman" w:eastAsia="仿宋_GB2312" w:cs="Times New Roman"/>
          <w:color w:val="auto"/>
          <w:sz w:val="32"/>
          <w:szCs w:val="32"/>
          <w:shd w:val="clear" w:color="auto" w:fill="FFFFFF"/>
          <w:lang w:val="en-US" w:eastAsia="zh-CN"/>
        </w:rPr>
        <w:t>鱼峰区自然资源局</w:t>
      </w:r>
      <w:r>
        <w:rPr>
          <w:rFonts w:ascii="Times New Roman" w:hAnsi="仿宋_GB2312" w:eastAsia="仿宋_GB2312" w:cs="Times New Roman"/>
          <w:color w:val="auto"/>
          <w:sz w:val="32"/>
          <w:szCs w:val="32"/>
          <w:shd w:val="clear" w:color="auto" w:fill="FFFFFF"/>
        </w:rPr>
        <w:t>政府信息公开服务的公民、法人和其他组织，可在</w:t>
      </w:r>
      <w:r>
        <w:rPr>
          <w:rFonts w:hint="eastAsia" w:ascii="Times New Roman" w:hAnsi="Times New Roman" w:eastAsia="仿宋_GB2312" w:cs="Times New Roman"/>
          <w:color w:val="auto"/>
          <w:sz w:val="32"/>
          <w:szCs w:val="32"/>
          <w:shd w:val="clear" w:color="auto" w:fill="FFFFFF"/>
          <w:lang w:val="en-US" w:eastAsia="zh-CN"/>
        </w:rPr>
        <w:t>柳州市鱼峰区人民政府</w:t>
      </w:r>
      <w:r>
        <w:rPr>
          <w:rFonts w:ascii="Times New Roman" w:hAnsi="仿宋_GB2312" w:eastAsia="仿宋_GB2312" w:cs="Times New Roman"/>
          <w:color w:val="auto"/>
          <w:sz w:val="32"/>
          <w:szCs w:val="32"/>
          <w:shd w:val="clear" w:color="auto" w:fill="FFFFFF"/>
        </w:rPr>
        <w:t>门户网站（</w:t>
      </w:r>
      <w:r>
        <w:rPr>
          <w:rFonts w:ascii="Times New Roman" w:hAnsi="Times New Roman" w:eastAsia="仿宋_GB2312" w:cs="Times New Roman"/>
          <w:color w:val="auto"/>
          <w:sz w:val="32"/>
          <w:szCs w:val="32"/>
          <w:shd w:val="clear" w:color="auto" w:fill="FFFFFF"/>
        </w:rPr>
        <w:t>http://www.</w:t>
      </w:r>
      <w:r>
        <w:rPr>
          <w:rFonts w:hint="eastAsia" w:ascii="Times New Roman" w:hAnsi="Times New Roman" w:eastAsia="仿宋_GB2312" w:cs="Times New Roman"/>
          <w:color w:val="auto"/>
          <w:sz w:val="32"/>
          <w:szCs w:val="32"/>
          <w:shd w:val="clear" w:color="auto" w:fill="FFFFFF"/>
          <w:lang w:val="en-US" w:eastAsia="zh-CN"/>
        </w:rPr>
        <w:t>yfq</w:t>
      </w:r>
      <w:r>
        <w:rPr>
          <w:rFonts w:ascii="Times New Roman" w:hAnsi="Times New Roman" w:eastAsia="仿宋_GB2312" w:cs="Times New Roman"/>
          <w:color w:val="auto"/>
          <w:sz w:val="32"/>
          <w:szCs w:val="32"/>
          <w:shd w:val="clear" w:color="auto" w:fill="FFFFFF"/>
        </w:rPr>
        <w:t>.gov.cn/</w:t>
      </w:r>
      <w:r>
        <w:rPr>
          <w:rFonts w:ascii="Times New Roman" w:hAnsi="仿宋_GB2312" w:eastAsia="仿宋_GB2312" w:cs="Times New Roman"/>
          <w:color w:val="auto"/>
          <w:sz w:val="32"/>
          <w:szCs w:val="32"/>
          <w:shd w:val="clear" w:color="auto" w:fill="FFFFFF"/>
        </w:rPr>
        <w:t>）上查阅。</w:t>
      </w:r>
    </w:p>
    <w:p w14:paraId="4341CF4B">
      <w:pPr>
        <w:pStyle w:val="7"/>
        <w:numPr>
          <w:ilvl w:val="0"/>
          <w:numId w:val="0"/>
        </w:numPr>
        <w:shd w:val="clear" w:color="auto" w:fill="auto"/>
        <w:spacing w:before="0" w:beforeAutospacing="0" w:after="0" w:afterAutospacing="0" w:line="560" w:lineRule="exact"/>
        <w:ind w:firstLine="632" w:firstLineChars="200"/>
        <w:jc w:val="both"/>
        <w:textAlignment w:val="center"/>
        <w:rPr>
          <w:rStyle w:val="10"/>
          <w:rFonts w:hint="eastAsia" w:ascii="Times New Roman" w:hAnsi="黑体" w:eastAsia="黑体" w:cs="Times New Roman"/>
          <w:b/>
          <w:bCs/>
          <w:color w:val="auto"/>
          <w:sz w:val="32"/>
          <w:szCs w:val="32"/>
          <w:shd w:val="clear" w:color="auto" w:fill="FFFFFF"/>
        </w:rPr>
      </w:pPr>
      <w:r>
        <w:rPr>
          <w:rStyle w:val="10"/>
          <w:rFonts w:hint="eastAsia" w:ascii="Times New Roman" w:hAnsi="黑体" w:eastAsia="黑体" w:cs="Times New Roman"/>
          <w:b/>
          <w:bCs/>
          <w:color w:val="auto"/>
          <w:sz w:val="32"/>
          <w:szCs w:val="32"/>
          <w:shd w:val="clear" w:color="auto" w:fill="FFFFFF"/>
        </w:rPr>
        <w:t> 一、</w:t>
      </w:r>
      <w:r>
        <w:rPr>
          <w:rStyle w:val="10"/>
          <w:rFonts w:ascii="Times New Roman" w:hAnsi="黑体" w:eastAsia="黑体" w:cs="Times New Roman"/>
          <w:b w:val="0"/>
          <w:color w:val="auto"/>
          <w:sz w:val="32"/>
          <w:szCs w:val="32"/>
          <w:shd w:val="clear" w:color="auto" w:fill="FFFFFF"/>
        </w:rPr>
        <w:t>本机关持有政府信息基本情况</w:t>
      </w:r>
    </w:p>
    <w:p w14:paraId="55B20C8B">
      <w:pPr>
        <w:pStyle w:val="7"/>
        <w:shd w:val="clear" w:color="auto" w:fill="auto"/>
        <w:spacing w:before="0" w:beforeAutospacing="0" w:after="0" w:afterAutospacing="0" w:line="560" w:lineRule="exact"/>
        <w:ind w:firstLine="632" w:firstLineChars="200"/>
        <w:jc w:val="both"/>
        <w:textAlignment w:val="center"/>
        <w:rPr>
          <w:rStyle w:val="10"/>
          <w:rFonts w:ascii="Times New Roman" w:hAnsi="Times New Roman" w:eastAsia="仿宋_GB2312" w:cs="Times New Roman"/>
          <w:b w:val="0"/>
          <w:color w:val="auto"/>
          <w:sz w:val="32"/>
          <w:szCs w:val="32"/>
          <w:shd w:val="clear" w:color="auto" w:fill="FFFFFF"/>
        </w:rPr>
      </w:pPr>
      <w:r>
        <w:rPr>
          <w:rFonts w:hint="eastAsia" w:ascii="Times New Roman" w:hAnsi="仿宋_GB2312" w:eastAsia="仿宋_GB2312" w:cs="Times New Roman"/>
          <w:color w:val="auto"/>
          <w:sz w:val="32"/>
          <w:szCs w:val="32"/>
          <w:shd w:val="clear" w:color="auto" w:fill="FFFFFF"/>
          <w:lang w:val="en-US" w:eastAsia="zh-CN"/>
        </w:rPr>
        <w:t>根据</w:t>
      </w:r>
      <w:r>
        <w:rPr>
          <w:rFonts w:hint="eastAsia" w:ascii="Times New Roman" w:hAnsi="仿宋_GB2312" w:eastAsia="仿宋_GB2312" w:cs="Times New Roman"/>
          <w:color w:val="auto"/>
          <w:sz w:val="32"/>
          <w:szCs w:val="32"/>
          <w:shd w:val="clear" w:color="auto" w:fill="FFFFFF"/>
        </w:rPr>
        <w:t>《条例》第三章</w:t>
      </w:r>
      <w:r>
        <w:rPr>
          <w:rFonts w:hint="eastAsia" w:ascii="Times New Roman" w:hAnsi="仿宋_GB2312" w:eastAsia="仿宋_GB2312" w:cs="Times New Roman"/>
          <w:color w:val="auto"/>
          <w:sz w:val="32"/>
          <w:szCs w:val="32"/>
          <w:shd w:val="clear" w:color="auto" w:fill="FFFFFF"/>
          <w:lang w:val="en-US" w:eastAsia="zh-CN"/>
        </w:rPr>
        <w:t>规定中属于本机关主动公开范围</w:t>
      </w:r>
      <w:r>
        <w:rPr>
          <w:rFonts w:hint="eastAsia" w:ascii="Times New Roman" w:hAnsi="仿宋_GB2312" w:eastAsia="仿宋_GB2312" w:cs="Times New Roman"/>
          <w:color w:val="auto"/>
          <w:sz w:val="32"/>
          <w:szCs w:val="32"/>
          <w:shd w:val="clear" w:color="auto" w:fill="FFFFFF"/>
        </w:rPr>
        <w:t>以及国家有关规定，应当主动公开的政府信息。</w:t>
      </w:r>
      <w:r>
        <w:rPr>
          <w:rStyle w:val="10"/>
          <w:rFonts w:ascii="Times New Roman" w:hAnsi="仿宋_GB2312" w:eastAsia="仿宋_GB2312" w:cs="Times New Roman"/>
          <w:b w:val="0"/>
          <w:color w:val="auto"/>
          <w:sz w:val="32"/>
          <w:szCs w:val="32"/>
          <w:shd w:val="clear" w:color="auto" w:fill="FFFFFF"/>
        </w:rPr>
        <w:t>　</w:t>
      </w:r>
      <w:r>
        <w:rPr>
          <w:rStyle w:val="10"/>
          <w:rFonts w:ascii="Times New Roman" w:hAnsi="Times New Roman" w:eastAsia="仿宋_GB2312" w:cs="Times New Roman"/>
          <w:b w:val="0"/>
          <w:color w:val="auto"/>
          <w:sz w:val="32"/>
          <w:szCs w:val="32"/>
          <w:shd w:val="clear" w:color="auto" w:fill="FFFFFF"/>
        </w:rPr>
        <w:t> </w:t>
      </w:r>
    </w:p>
    <w:p w14:paraId="433590B4">
      <w:pPr>
        <w:pStyle w:val="7"/>
        <w:shd w:val="clear" w:color="auto" w:fill="auto"/>
        <w:spacing w:before="0" w:beforeAutospacing="0" w:after="0" w:afterAutospacing="0" w:line="560" w:lineRule="exact"/>
        <w:ind w:firstLine="632" w:firstLineChars="200"/>
        <w:jc w:val="both"/>
        <w:textAlignment w:val="center"/>
        <w:rPr>
          <w:rStyle w:val="10"/>
          <w:rFonts w:ascii="Times New Roman" w:hAnsi="Times New Roman" w:eastAsia="黑体" w:cs="Times New Roman"/>
          <w:b w:val="0"/>
          <w:color w:val="auto"/>
          <w:sz w:val="32"/>
          <w:szCs w:val="32"/>
          <w:shd w:val="clear" w:color="auto" w:fill="FFFFFF"/>
        </w:rPr>
      </w:pPr>
      <w:r>
        <w:rPr>
          <w:rStyle w:val="10"/>
          <w:rFonts w:ascii="Times New Roman" w:hAnsi="Times New Roman" w:eastAsia="黑体" w:cs="Times New Roman"/>
          <w:b w:val="0"/>
          <w:color w:val="auto"/>
          <w:sz w:val="32"/>
          <w:szCs w:val="32"/>
          <w:shd w:val="clear" w:color="auto" w:fill="FFFFFF"/>
        </w:rPr>
        <w:t xml:space="preserve"> </w:t>
      </w:r>
      <w:r>
        <w:rPr>
          <w:rStyle w:val="10"/>
          <w:rFonts w:ascii="Times New Roman" w:hAnsi="黑体" w:eastAsia="黑体" w:cs="Times New Roman"/>
          <w:b w:val="0"/>
          <w:color w:val="auto"/>
          <w:sz w:val="32"/>
          <w:szCs w:val="32"/>
          <w:shd w:val="clear" w:color="auto" w:fill="FFFFFF"/>
        </w:rPr>
        <w:t>二、本机关对外发布政府信息情况</w:t>
      </w:r>
    </w:p>
    <w:p w14:paraId="45111BA2">
      <w:pPr>
        <w:pStyle w:val="7"/>
        <w:shd w:val="clear" w:color="auto" w:fill="auto"/>
        <w:spacing w:before="0" w:beforeAutospacing="0" w:after="0" w:afterAutospacing="0" w:line="560" w:lineRule="exact"/>
        <w:ind w:firstLine="632" w:firstLineChars="200"/>
        <w:jc w:val="both"/>
        <w:textAlignment w:val="center"/>
        <w:rPr>
          <w:rFonts w:ascii="Times New Roman" w:hAnsi="Times New Roman" w:eastAsia="仿宋_GB2312" w:cs="Times New Roman"/>
          <w:color w:val="auto"/>
          <w:sz w:val="32"/>
          <w:szCs w:val="32"/>
          <w:shd w:val="clear" w:color="auto" w:fill="FFFFFF"/>
        </w:rPr>
      </w:pPr>
      <w:r>
        <w:rPr>
          <w:rFonts w:ascii="Times New Roman" w:hAnsi="仿宋_GB2312" w:eastAsia="仿宋_GB2312" w:cs="Times New Roman"/>
          <w:color w:val="auto"/>
          <w:sz w:val="32"/>
          <w:szCs w:val="32"/>
          <w:shd w:val="clear" w:color="auto" w:fill="FFFFFF"/>
        </w:rPr>
        <w:t>本机关对外发布政府信息的渠道有如下</w:t>
      </w:r>
      <w:r>
        <w:rPr>
          <w:rFonts w:hint="eastAsia" w:ascii="Times New Roman" w:hAnsi="Times New Roman" w:eastAsia="仿宋_GB2312" w:cs="Times New Roman"/>
          <w:color w:val="auto"/>
          <w:sz w:val="32"/>
          <w:szCs w:val="32"/>
          <w:shd w:val="clear" w:color="auto" w:fill="FFFFFF"/>
          <w:lang w:val="en-US" w:eastAsia="zh-CN"/>
        </w:rPr>
        <w:t>3</w:t>
      </w:r>
      <w:r>
        <w:rPr>
          <w:rFonts w:ascii="Times New Roman" w:hAnsi="仿宋_GB2312" w:eastAsia="仿宋_GB2312" w:cs="Times New Roman"/>
          <w:color w:val="auto"/>
          <w:sz w:val="32"/>
          <w:szCs w:val="32"/>
          <w:shd w:val="clear" w:color="auto" w:fill="FFFFFF"/>
        </w:rPr>
        <w:t>个：</w:t>
      </w:r>
    </w:p>
    <w:p w14:paraId="3DFDAC30">
      <w:pPr>
        <w:pStyle w:val="7"/>
        <w:shd w:val="clear" w:color="auto" w:fill="auto"/>
        <w:spacing w:before="0" w:beforeAutospacing="0" w:after="0" w:afterAutospacing="0" w:line="560" w:lineRule="exact"/>
        <w:ind w:firstLine="632" w:firstLineChars="200"/>
        <w:jc w:val="both"/>
        <w:textAlignment w:val="center"/>
        <w:rPr>
          <w:rFonts w:ascii="Times New Roman" w:hAnsi="Times New Roman" w:eastAsia="仿宋_GB2312" w:cs="Times New Roman"/>
          <w:color w:val="auto"/>
          <w:sz w:val="32"/>
          <w:szCs w:val="32"/>
          <w:shd w:val="clear" w:color="auto" w:fill="FFFFFF"/>
        </w:rPr>
      </w:pPr>
      <w:r>
        <w:rPr>
          <w:rFonts w:hint="eastAsia" w:ascii="Times New Roman" w:hAnsi="Times New Roman" w:eastAsia="仿宋_GB2312" w:cs="Times New Roman"/>
          <w:color w:val="auto"/>
          <w:sz w:val="32"/>
          <w:szCs w:val="32"/>
          <w:shd w:val="clear" w:color="auto" w:fill="FFFFFF"/>
        </w:rPr>
        <w:t>（一）</w:t>
      </w:r>
      <w:r>
        <w:rPr>
          <w:rFonts w:hint="eastAsia" w:ascii="Times New Roman" w:hAnsi="仿宋_GB2312" w:eastAsia="仿宋_GB2312" w:cs="Times New Roman"/>
          <w:color w:val="auto"/>
          <w:sz w:val="32"/>
          <w:szCs w:val="32"/>
          <w:shd w:val="clear" w:color="auto" w:fill="FFFFFF"/>
        </w:rPr>
        <w:t>通过新闻发布会以及报刊、广播、电视或者其他互联网政务媒体等途径予以公开。</w:t>
      </w:r>
    </w:p>
    <w:p w14:paraId="602ADA9C">
      <w:pPr>
        <w:pStyle w:val="7"/>
        <w:shd w:val="clear" w:color="auto" w:fill="auto"/>
        <w:spacing w:before="0" w:beforeAutospacing="0" w:after="0" w:afterAutospacing="0" w:line="560" w:lineRule="exact"/>
        <w:ind w:firstLine="632" w:firstLineChars="200"/>
        <w:jc w:val="both"/>
        <w:textAlignment w:val="center"/>
        <w:rPr>
          <w:rFonts w:hint="eastAsia" w:ascii="Times New Roman" w:hAnsi="仿宋_GB2312" w:eastAsia="仿宋_GB2312" w:cs="Times New Roman"/>
          <w:color w:val="auto"/>
          <w:sz w:val="32"/>
          <w:szCs w:val="32"/>
          <w:shd w:val="clear" w:color="auto" w:fill="FFFFFF"/>
        </w:rPr>
      </w:pPr>
      <w:r>
        <w:rPr>
          <w:rFonts w:hint="eastAsia" w:ascii="Times New Roman" w:hAnsi="仿宋_GB2312" w:eastAsia="仿宋_GB2312" w:cs="Times New Roman"/>
          <w:color w:val="auto"/>
          <w:sz w:val="32"/>
          <w:szCs w:val="32"/>
          <w:shd w:val="clear" w:color="auto" w:fill="FFFFFF"/>
        </w:rPr>
        <w:t>（二）通过</w:t>
      </w:r>
      <w:r>
        <w:rPr>
          <w:rFonts w:hint="eastAsia" w:ascii="Times New Roman" w:hAnsi="仿宋_GB2312" w:eastAsia="仿宋_GB2312" w:cs="Times New Roman"/>
          <w:color w:val="auto"/>
          <w:sz w:val="32"/>
          <w:szCs w:val="32"/>
          <w:shd w:val="clear" w:color="auto" w:fill="FFFFFF"/>
          <w:lang w:val="en-US" w:eastAsia="zh-CN"/>
        </w:rPr>
        <w:t>信用中国·广西柳州网站、柳州市自然资源和规划局网站、</w:t>
      </w:r>
      <w:r>
        <w:rPr>
          <w:rFonts w:hint="eastAsia" w:ascii="Times New Roman" w:hAnsi="仿宋_GB2312" w:eastAsia="仿宋_GB2312" w:cs="Times New Roman"/>
          <w:color w:val="auto"/>
          <w:sz w:val="32"/>
          <w:szCs w:val="32"/>
          <w:shd w:val="clear" w:color="auto" w:fill="FFFFFF"/>
        </w:rPr>
        <w:t>柳州市鱼峰区人民政府门户网站予以公开。</w:t>
      </w:r>
    </w:p>
    <w:p w14:paraId="4DA28938">
      <w:pPr>
        <w:pStyle w:val="7"/>
        <w:shd w:val="clear" w:color="auto" w:fill="auto"/>
        <w:spacing w:before="0" w:beforeAutospacing="0" w:after="0" w:afterAutospacing="0" w:line="560" w:lineRule="exact"/>
        <w:ind w:firstLine="632" w:firstLineChars="200"/>
        <w:jc w:val="both"/>
        <w:textAlignment w:val="center"/>
        <w:rPr>
          <w:rFonts w:ascii="Times New Roman" w:hAnsi="Times New Roman" w:eastAsia="仿宋_GB2312" w:cs="Times New Roman"/>
          <w:color w:val="auto"/>
          <w:sz w:val="32"/>
          <w:szCs w:val="32"/>
          <w:shd w:val="clear" w:color="auto" w:fill="FFFFFF"/>
        </w:rPr>
      </w:pPr>
      <w:r>
        <w:rPr>
          <w:rFonts w:hint="eastAsia" w:ascii="Times New Roman" w:hAnsi="仿宋_GB2312" w:eastAsia="仿宋_GB2312" w:cs="Times New Roman"/>
          <w:color w:val="auto"/>
          <w:sz w:val="32"/>
          <w:szCs w:val="32"/>
          <w:shd w:val="clear" w:color="auto" w:fill="FFFFFF"/>
        </w:rPr>
        <w:t>（三）同时，在柳州市鱼峰区政务服务中心、柳州市鱼峰区档案馆设置政府信息公开查阅点。</w:t>
      </w:r>
    </w:p>
    <w:p w14:paraId="77CA191D">
      <w:pPr>
        <w:pStyle w:val="7"/>
        <w:shd w:val="clear" w:color="auto" w:fill="auto"/>
        <w:spacing w:before="0" w:beforeAutospacing="0" w:after="0" w:afterAutospacing="0" w:line="560" w:lineRule="exact"/>
        <w:ind w:firstLine="632" w:firstLineChars="200"/>
        <w:jc w:val="both"/>
        <w:textAlignment w:val="center"/>
        <w:rPr>
          <w:rFonts w:ascii="Times New Roman" w:hAnsi="Times New Roman" w:eastAsia="仿宋_GB2312" w:cs="Times New Roman"/>
          <w:color w:val="FF0000"/>
          <w:sz w:val="32"/>
          <w:szCs w:val="32"/>
        </w:rPr>
      </w:pPr>
      <w:r>
        <w:rPr>
          <w:rStyle w:val="10"/>
          <w:rFonts w:ascii="Times New Roman" w:hAnsi="黑体" w:eastAsia="黑体" w:cs="Times New Roman"/>
          <w:b w:val="0"/>
          <w:color w:val="auto"/>
          <w:sz w:val="32"/>
          <w:szCs w:val="32"/>
          <w:shd w:val="clear" w:color="auto" w:fill="FFFFFF"/>
        </w:rPr>
        <w:t>三、政府信息公开申请渠道</w:t>
      </w:r>
      <w:r>
        <w:rPr>
          <w:rFonts w:ascii="Times New Roman" w:hAnsi="黑体" w:eastAsia="黑体" w:cs="Times New Roman"/>
          <w:color w:val="FF0000"/>
          <w:sz w:val="32"/>
          <w:szCs w:val="32"/>
          <w:shd w:val="clear" w:color="auto" w:fill="FFFFFF"/>
        </w:rPr>
        <w:t>　</w:t>
      </w:r>
      <w:r>
        <w:rPr>
          <w:rFonts w:ascii="Times New Roman" w:hAnsi="仿宋_GB2312" w:eastAsia="仿宋_GB2312" w:cs="Times New Roman"/>
          <w:color w:val="FF0000"/>
          <w:sz w:val="32"/>
          <w:szCs w:val="32"/>
          <w:shd w:val="clear" w:color="auto" w:fill="FFFFFF"/>
        </w:rPr>
        <w:t>　</w:t>
      </w:r>
      <w:r>
        <w:rPr>
          <w:rFonts w:ascii="Times New Roman" w:hAnsi="Times New Roman" w:eastAsia="仿宋_GB2312" w:cs="Times New Roman"/>
          <w:color w:val="FF0000"/>
          <w:sz w:val="32"/>
          <w:szCs w:val="32"/>
          <w:shd w:val="clear" w:color="auto" w:fill="FFFFFF"/>
        </w:rPr>
        <w:t> </w:t>
      </w:r>
    </w:p>
    <w:p w14:paraId="40026257">
      <w:pPr>
        <w:pStyle w:val="7"/>
        <w:shd w:val="clear" w:color="auto" w:fill="auto"/>
        <w:spacing w:before="0" w:beforeAutospacing="0" w:after="0" w:afterAutospacing="0" w:line="560" w:lineRule="exact"/>
        <w:ind w:firstLine="608" w:firstLineChars="200"/>
        <w:jc w:val="both"/>
        <w:textAlignment w:val="center"/>
        <w:rPr>
          <w:rFonts w:ascii="Times New Roman" w:hAnsi="Times New Roman" w:eastAsia="仿宋_GB2312" w:cs="Times New Roman"/>
          <w:color w:val="FF0000"/>
          <w:sz w:val="32"/>
          <w:szCs w:val="32"/>
          <w:shd w:val="clear" w:color="auto" w:fill="FFFFFF"/>
        </w:rPr>
      </w:pPr>
      <w:r>
        <w:rPr>
          <w:rFonts w:hint="eastAsia" w:ascii="Times New Roman" w:hAnsi="仿宋_GB2312" w:eastAsia="仿宋_GB2312" w:cs="Times New Roman"/>
          <w:color w:val="auto"/>
          <w:spacing w:val="-6"/>
          <w:sz w:val="32"/>
          <w:szCs w:val="32"/>
          <w:shd w:val="clear" w:color="auto" w:fill="FFFFFF"/>
          <w:lang w:val="en-US" w:eastAsia="zh-CN"/>
        </w:rPr>
        <w:t>柳州市</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政府信息公开工作</w:t>
      </w:r>
      <w:r>
        <w:rPr>
          <w:rFonts w:hint="eastAsia" w:ascii="Times New Roman" w:hAnsi="Times New Roman" w:eastAsia="仿宋_GB2312"/>
          <w:color w:val="auto"/>
          <w:sz w:val="32"/>
          <w:szCs w:val="32"/>
          <w:shd w:val="clear" w:color="auto" w:fill="FFFFFF"/>
          <w:lang w:val="en-US" w:eastAsia="zh-CN"/>
        </w:rPr>
        <w:t>办公室</w:t>
      </w:r>
      <w:r>
        <w:rPr>
          <w:rFonts w:hint="eastAsia" w:ascii="Times New Roman" w:hAnsi="仿宋_GB2312" w:eastAsia="仿宋_GB2312" w:cs="Times New Roman"/>
          <w:color w:val="auto"/>
          <w:sz w:val="32"/>
          <w:szCs w:val="32"/>
          <w:shd w:val="clear" w:color="auto" w:fill="FFFFFF"/>
        </w:rPr>
        <w:t>负责受理公民、法人或者其他组织(以下简称申请人)申请公开柳州市鱼峰区</w:t>
      </w:r>
      <w:r>
        <w:rPr>
          <w:rFonts w:hint="eastAsia" w:ascii="Times New Roman" w:hAnsi="仿宋_GB2312" w:eastAsia="仿宋_GB2312" w:cs="Times New Roman"/>
          <w:color w:val="auto"/>
          <w:sz w:val="32"/>
          <w:szCs w:val="32"/>
          <w:shd w:val="clear" w:color="auto" w:fill="FFFFFF"/>
          <w:lang w:val="en-US" w:eastAsia="zh-CN"/>
        </w:rPr>
        <w:t>自然资源局</w:t>
      </w:r>
      <w:r>
        <w:rPr>
          <w:rFonts w:hint="eastAsia" w:ascii="Times New Roman" w:hAnsi="仿宋_GB2312" w:eastAsia="仿宋_GB2312" w:cs="Times New Roman"/>
          <w:color w:val="auto"/>
          <w:sz w:val="32"/>
          <w:szCs w:val="32"/>
          <w:shd w:val="clear" w:color="auto" w:fill="FFFFFF"/>
        </w:rPr>
        <w:t>的政府信息。向本机关申请获取政府信息的，应当书面填写《柳州市鱼峰区政府信息公开申请表》（以下简称“申请表”）。《申请表》可在</w:t>
      </w:r>
      <w:r>
        <w:rPr>
          <w:rFonts w:hint="eastAsia" w:ascii="Times New Roman" w:hAnsi="仿宋_GB2312" w:eastAsia="仿宋_GB2312" w:cs="Times New Roman"/>
          <w:color w:val="auto"/>
          <w:spacing w:val="-6"/>
          <w:sz w:val="32"/>
          <w:szCs w:val="32"/>
          <w:shd w:val="clear" w:color="auto" w:fill="FFFFFF"/>
          <w:lang w:val="en-US" w:eastAsia="zh-CN"/>
        </w:rPr>
        <w:t>柳州市</w:t>
      </w:r>
      <w:r>
        <w:rPr>
          <w:rFonts w:hint="eastAsia" w:ascii="Times New Roman" w:hAnsi="Times New Roman" w:eastAsia="仿宋_GB2312"/>
          <w:color w:val="auto"/>
          <w:sz w:val="32"/>
          <w:szCs w:val="32"/>
          <w:shd w:val="clear" w:color="auto" w:fill="FFFFFF"/>
          <w:lang w:val="en-US" w:eastAsia="zh-CN"/>
        </w:rPr>
        <w:t>鱼峰区自然资源局</w:t>
      </w:r>
      <w:r>
        <w:rPr>
          <w:rFonts w:hint="eastAsia" w:ascii="Times New Roman" w:hAnsi="仿宋_GB2312" w:eastAsia="仿宋_GB2312" w:cs="Times New Roman"/>
          <w:color w:val="auto"/>
          <w:sz w:val="32"/>
          <w:szCs w:val="32"/>
          <w:shd w:val="clear" w:color="auto" w:fill="FFFFFF"/>
        </w:rPr>
        <w:t>处领取，也可在柳州市鱼峰区人民政府门户网站下载电子版，复制有效。</w:t>
      </w:r>
      <w:r>
        <w:rPr>
          <w:rFonts w:ascii="Times New Roman" w:hAnsi="仿宋_GB2312" w:eastAsia="仿宋_GB2312" w:cs="Times New Roman"/>
          <w:color w:val="auto"/>
          <w:sz w:val="32"/>
          <w:szCs w:val="32"/>
          <w:shd w:val="clear" w:color="auto" w:fill="FFFFFF"/>
        </w:rPr>
        <w:t>申请人填写</w:t>
      </w:r>
      <w:r>
        <w:rPr>
          <w:rFonts w:hint="eastAsia" w:ascii="Times New Roman" w:hAnsi="仿宋_GB2312" w:eastAsia="仿宋_GB2312" w:cs="Times New Roman"/>
          <w:color w:val="auto"/>
          <w:sz w:val="32"/>
          <w:szCs w:val="32"/>
          <w:shd w:val="clear" w:color="auto" w:fill="FFFFFF"/>
        </w:rPr>
        <w:t>《申请表》</w:t>
      </w:r>
      <w:r>
        <w:rPr>
          <w:rFonts w:ascii="Times New Roman" w:hAnsi="仿宋_GB2312" w:eastAsia="仿宋_GB2312" w:cs="Times New Roman"/>
          <w:color w:val="auto"/>
          <w:sz w:val="32"/>
          <w:szCs w:val="32"/>
          <w:shd w:val="clear" w:color="auto" w:fill="FFFFFF"/>
        </w:rPr>
        <w:t>后，可通过以下方式向本机关提交政府信息公开申请：</w:t>
      </w:r>
    </w:p>
    <w:p w14:paraId="04B377F8">
      <w:pPr>
        <w:pStyle w:val="7"/>
        <w:shd w:val="clear" w:color="auto" w:fill="auto"/>
        <w:spacing w:before="0" w:beforeAutospacing="0" w:after="0" w:afterAutospacing="0" w:line="560" w:lineRule="exact"/>
        <w:ind w:firstLine="632" w:firstLineChars="200"/>
        <w:jc w:val="both"/>
        <w:textAlignment w:val="center"/>
        <w:rPr>
          <w:rFonts w:ascii="Times New Roman" w:hAnsi="仿宋_GB2312" w:eastAsia="仿宋_GB2312" w:cs="Times New Roman"/>
          <w:color w:val="auto"/>
          <w:sz w:val="32"/>
          <w:szCs w:val="32"/>
          <w:shd w:val="clear" w:color="auto" w:fill="FFFFFF"/>
        </w:rPr>
      </w:pPr>
      <w:r>
        <w:rPr>
          <w:rFonts w:hint="eastAsia" w:ascii="Times New Roman" w:hAnsi="仿宋_GB2312" w:eastAsia="仿宋_GB2312" w:cs="Times New Roman"/>
          <w:color w:val="auto"/>
          <w:sz w:val="32"/>
          <w:szCs w:val="32"/>
          <w:shd w:val="clear" w:color="auto" w:fill="FFFFFF"/>
        </w:rPr>
        <w:t>（一）现场书面申请。申请人可以到</w:t>
      </w:r>
      <w:r>
        <w:rPr>
          <w:rFonts w:hint="eastAsia" w:ascii="Times New Roman" w:hAnsi="仿宋_GB2312" w:eastAsia="仿宋_GB2312" w:cs="Times New Roman"/>
          <w:color w:val="auto"/>
          <w:spacing w:val="-6"/>
          <w:sz w:val="32"/>
          <w:szCs w:val="32"/>
          <w:shd w:val="clear" w:color="auto" w:fill="FFFFFF"/>
          <w:lang w:val="en-US" w:eastAsia="zh-CN"/>
        </w:rPr>
        <w:t>柳州市</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政府信息公开工作</w:t>
      </w:r>
      <w:r>
        <w:rPr>
          <w:rFonts w:hint="eastAsia" w:ascii="Times New Roman" w:hAnsi="Times New Roman" w:eastAsia="仿宋_GB2312"/>
          <w:color w:val="auto"/>
          <w:sz w:val="32"/>
          <w:szCs w:val="32"/>
          <w:shd w:val="clear" w:color="auto" w:fill="FFFFFF"/>
          <w:lang w:val="en-US" w:eastAsia="zh-CN"/>
        </w:rPr>
        <w:t>办公室</w:t>
      </w:r>
      <w:r>
        <w:rPr>
          <w:rFonts w:hint="eastAsia" w:ascii="Times New Roman" w:hAnsi="仿宋_GB2312" w:eastAsia="仿宋_GB2312" w:cs="Times New Roman"/>
          <w:color w:val="auto"/>
          <w:sz w:val="32"/>
          <w:szCs w:val="32"/>
          <w:shd w:val="clear" w:color="auto" w:fill="FFFFFF"/>
        </w:rPr>
        <w:t>申请获取政府信息，并填写《申请表》。原则上不接受口头申请，申请应当采取书面形式。申请人提交书面申请书确有困难的，可以口头提出，由</w:t>
      </w:r>
      <w:r>
        <w:rPr>
          <w:rFonts w:hint="eastAsia" w:ascii="Times New Roman" w:hAnsi="仿宋_GB2312" w:eastAsia="仿宋_GB2312" w:cs="Times New Roman"/>
          <w:color w:val="auto"/>
          <w:spacing w:val="-6"/>
          <w:sz w:val="32"/>
          <w:szCs w:val="32"/>
          <w:shd w:val="clear" w:color="auto" w:fill="FFFFFF"/>
          <w:lang w:val="en-US" w:eastAsia="zh-CN"/>
        </w:rPr>
        <w:t>柳州市</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政府信息公开工作</w:t>
      </w:r>
      <w:r>
        <w:rPr>
          <w:rFonts w:hint="eastAsia" w:ascii="Times New Roman" w:hAnsi="Times New Roman" w:eastAsia="仿宋_GB2312"/>
          <w:color w:val="auto"/>
          <w:sz w:val="32"/>
          <w:szCs w:val="32"/>
          <w:shd w:val="clear" w:color="auto" w:fill="FFFFFF"/>
          <w:lang w:val="en-US" w:eastAsia="zh-CN"/>
        </w:rPr>
        <w:t>办公室</w:t>
      </w:r>
      <w:r>
        <w:rPr>
          <w:rFonts w:hint="eastAsia" w:ascii="Times New Roman" w:hAnsi="仿宋_GB2312" w:eastAsia="仿宋_GB2312" w:cs="Times New Roman"/>
          <w:color w:val="auto"/>
          <w:sz w:val="32"/>
          <w:szCs w:val="32"/>
          <w:shd w:val="clear" w:color="auto" w:fill="FFFFFF"/>
        </w:rPr>
        <w:t>代为填写申请书，经申请人确认后生效。</w:t>
      </w:r>
    </w:p>
    <w:p w14:paraId="145AC380">
      <w:pPr>
        <w:pStyle w:val="7"/>
        <w:shd w:val="clear" w:color="auto" w:fill="auto"/>
        <w:spacing w:before="0" w:beforeAutospacing="0" w:after="0" w:afterAutospacing="0" w:line="560" w:lineRule="exact"/>
        <w:ind w:firstLine="632" w:firstLineChars="200"/>
        <w:jc w:val="both"/>
        <w:textAlignment w:val="center"/>
        <w:rPr>
          <w:rFonts w:hint="eastAsia" w:ascii="Times New Roman" w:hAnsi="仿宋_GB2312" w:eastAsia="仿宋_GB2312" w:cs="Times New Roman"/>
          <w:color w:val="auto"/>
          <w:sz w:val="32"/>
          <w:szCs w:val="32"/>
          <w:shd w:val="clear" w:color="auto" w:fill="FFFFFF"/>
          <w:lang w:eastAsia="zh-CN"/>
        </w:rPr>
      </w:pPr>
      <w:r>
        <w:rPr>
          <w:rFonts w:hint="eastAsia" w:ascii="Times New Roman" w:hAnsi="仿宋_GB2312" w:eastAsia="仿宋_GB2312" w:cs="Times New Roman"/>
          <w:color w:val="auto"/>
          <w:sz w:val="32"/>
          <w:szCs w:val="32"/>
          <w:shd w:val="clear" w:color="auto" w:fill="FFFFFF"/>
        </w:rPr>
        <w:t>（二）信函申请。除申请人当面提交《申请表》外，通过信函方式提出申请的，请在</w:t>
      </w:r>
      <w:r>
        <w:rPr>
          <w:rFonts w:ascii="Times New Roman" w:hAnsi="仿宋_GB2312" w:eastAsia="仿宋_GB2312" w:cs="Times New Roman"/>
          <w:color w:val="auto"/>
          <w:sz w:val="32"/>
          <w:szCs w:val="32"/>
          <w:shd w:val="clear" w:color="auto" w:fill="FFFFFF"/>
        </w:rPr>
        <w:t>信封显著位置上注明</w:t>
      </w:r>
      <w:r>
        <w:rPr>
          <w:rFonts w:hint="eastAsia" w:ascii="Times New Roman" w:hAnsi="仿宋_GB2312" w:eastAsia="仿宋_GB2312" w:cs="Times New Roman"/>
          <w:color w:val="auto"/>
          <w:sz w:val="32"/>
          <w:szCs w:val="32"/>
          <w:shd w:val="clear" w:color="auto" w:fill="FFFFFF"/>
        </w:rPr>
        <w:t>“政府信息公开申请”的字样</w:t>
      </w:r>
      <w:r>
        <w:rPr>
          <w:rFonts w:hint="eastAsia" w:ascii="Times New Roman" w:hAnsi="仿宋_GB2312" w:eastAsia="仿宋_GB2312" w:cs="Times New Roman"/>
          <w:color w:val="auto"/>
          <w:sz w:val="32"/>
          <w:szCs w:val="32"/>
          <w:shd w:val="clear" w:color="auto" w:fill="FFFFFF"/>
          <w:lang w:eastAsia="zh-CN"/>
        </w:rPr>
        <w:t>。</w:t>
      </w:r>
    </w:p>
    <w:p w14:paraId="0B7DF4A2">
      <w:pPr>
        <w:pStyle w:val="7"/>
        <w:shd w:val="clear" w:color="auto" w:fill="auto"/>
        <w:spacing w:before="0" w:beforeAutospacing="0" w:after="0" w:afterAutospacing="0" w:line="560" w:lineRule="exact"/>
        <w:ind w:firstLine="632" w:firstLineChars="200"/>
        <w:jc w:val="both"/>
        <w:textAlignment w:val="center"/>
        <w:rPr>
          <w:rFonts w:hint="eastAsia" w:ascii="Times New Roman" w:hAnsi="仿宋_GB2312" w:eastAsia="仿宋_GB2312" w:cs="Times New Roman"/>
          <w:color w:val="auto"/>
          <w:sz w:val="32"/>
          <w:szCs w:val="32"/>
          <w:shd w:val="clear" w:color="auto" w:fill="FFFFFF"/>
        </w:rPr>
      </w:pPr>
      <w:r>
        <w:rPr>
          <w:rFonts w:hint="eastAsia" w:ascii="Times New Roman" w:hAnsi="Times New Roman" w:eastAsia="仿宋_GB2312" w:cs="Times New Roman"/>
          <w:color w:val="auto"/>
          <w:sz w:val="32"/>
          <w:szCs w:val="32"/>
          <w:shd w:val="clear" w:color="auto" w:fill="FFFFFF"/>
        </w:rPr>
        <w:t>（三）</w:t>
      </w:r>
      <w:r>
        <w:rPr>
          <w:rFonts w:ascii="Times New Roman" w:hAnsi="仿宋_GB2312" w:eastAsia="仿宋_GB2312" w:cs="Times New Roman"/>
          <w:color w:val="auto"/>
          <w:sz w:val="32"/>
          <w:szCs w:val="32"/>
          <w:shd w:val="clear" w:color="auto" w:fill="FFFFFF"/>
        </w:rPr>
        <w:t>电子邮箱申请</w:t>
      </w:r>
      <w:r>
        <w:rPr>
          <w:rFonts w:hint="eastAsia" w:ascii="Times New Roman" w:hAnsi="仿宋_GB2312" w:cs="Times New Roman"/>
          <w:color w:val="auto"/>
          <w:sz w:val="32"/>
          <w:szCs w:val="32"/>
          <w:shd w:val="clear" w:color="auto" w:fill="FFFFFF"/>
          <w:lang w:eastAsia="zh-CN"/>
        </w:rPr>
        <w:t>。</w:t>
      </w:r>
      <w:r>
        <w:rPr>
          <w:rFonts w:hint="eastAsia" w:ascii="Times New Roman" w:hAnsi="仿宋_GB2312" w:eastAsia="仿宋_GB2312" w:cs="Times New Roman"/>
          <w:color w:val="auto"/>
          <w:sz w:val="32"/>
          <w:szCs w:val="32"/>
          <w:shd w:val="clear" w:color="auto" w:fill="FFFFFF"/>
        </w:rPr>
        <w:t>通过</w:t>
      </w:r>
      <w:r>
        <w:rPr>
          <w:rFonts w:hint="eastAsia" w:ascii="Times New Roman" w:hAnsi="仿宋_GB2312" w:eastAsia="仿宋_GB2312" w:cs="Times New Roman"/>
          <w:color w:val="auto"/>
          <w:sz w:val="32"/>
          <w:szCs w:val="32"/>
          <w:shd w:val="clear" w:color="auto" w:fill="FFFFFF"/>
          <w:lang w:val="en-US" w:eastAsia="zh-CN"/>
        </w:rPr>
        <w:t>电子邮件</w:t>
      </w:r>
      <w:r>
        <w:rPr>
          <w:rFonts w:hint="eastAsia" w:ascii="Times New Roman" w:hAnsi="仿宋_GB2312" w:eastAsia="仿宋_GB2312" w:cs="Times New Roman"/>
          <w:color w:val="auto"/>
          <w:sz w:val="32"/>
          <w:szCs w:val="32"/>
          <w:shd w:val="clear" w:color="auto" w:fill="FFFFFF"/>
        </w:rPr>
        <w:t>提出申请的，请</w:t>
      </w:r>
      <w:r>
        <w:rPr>
          <w:rFonts w:hint="eastAsia" w:ascii="Times New Roman" w:hAnsi="仿宋_GB2312" w:eastAsia="仿宋_GB2312" w:cs="Times New Roman"/>
          <w:color w:val="auto"/>
          <w:sz w:val="32"/>
          <w:szCs w:val="32"/>
          <w:shd w:val="clear" w:color="auto" w:fill="FFFFFF"/>
          <w:lang w:val="en-US" w:eastAsia="zh-CN"/>
        </w:rPr>
        <w:t>在邮件标题</w:t>
      </w:r>
      <w:r>
        <w:rPr>
          <w:rFonts w:hint="eastAsia" w:ascii="Times New Roman" w:hAnsi="仿宋_GB2312" w:eastAsia="仿宋_GB2312" w:cs="Times New Roman"/>
          <w:color w:val="auto"/>
          <w:sz w:val="32"/>
          <w:szCs w:val="32"/>
          <w:shd w:val="clear" w:color="auto" w:fill="FFFFFF"/>
        </w:rPr>
        <w:t>注明“政府信息公开申请”的字样。</w:t>
      </w:r>
    </w:p>
    <w:p w14:paraId="28AC6A28">
      <w:pPr>
        <w:pStyle w:val="7"/>
        <w:shd w:val="clear" w:color="auto" w:fill="auto"/>
        <w:spacing w:before="0" w:beforeAutospacing="0" w:after="0" w:afterAutospacing="0" w:line="560" w:lineRule="exact"/>
        <w:ind w:firstLine="632" w:firstLineChars="200"/>
        <w:jc w:val="both"/>
        <w:textAlignment w:val="center"/>
        <w:rPr>
          <w:rFonts w:hint="eastAsia" w:ascii="Times New Roman" w:hAnsi="仿宋_GB2312" w:eastAsia="仿宋_GB2312" w:cs="Times New Roman"/>
          <w:color w:val="auto"/>
          <w:sz w:val="32"/>
          <w:szCs w:val="32"/>
          <w:shd w:val="clear" w:color="auto" w:fill="FFFFFF"/>
        </w:rPr>
      </w:pPr>
      <w:r>
        <w:rPr>
          <w:rFonts w:hint="eastAsia" w:ascii="Times New Roman" w:hAnsi="仿宋_GB2312" w:cs="Times New Roman"/>
          <w:color w:val="auto"/>
          <w:sz w:val="32"/>
          <w:szCs w:val="32"/>
          <w:shd w:val="clear" w:color="auto" w:fill="FFFFFF"/>
          <w:lang w:eastAsia="zh-CN"/>
        </w:rPr>
        <w:t>（</w:t>
      </w:r>
      <w:r>
        <w:rPr>
          <w:rFonts w:hint="eastAsia" w:ascii="Times New Roman" w:hAnsi="仿宋_GB2312" w:cs="Times New Roman"/>
          <w:color w:val="auto"/>
          <w:sz w:val="32"/>
          <w:szCs w:val="32"/>
          <w:shd w:val="clear" w:color="auto" w:fill="FFFFFF"/>
          <w:lang w:val="en-US" w:eastAsia="zh-CN"/>
        </w:rPr>
        <w:t>四</w:t>
      </w:r>
      <w:r>
        <w:rPr>
          <w:rFonts w:hint="eastAsia" w:ascii="Times New Roman" w:hAnsi="仿宋_GB2312" w:cs="Times New Roman"/>
          <w:color w:val="auto"/>
          <w:sz w:val="32"/>
          <w:szCs w:val="32"/>
          <w:shd w:val="clear" w:color="auto" w:fill="FFFFFF"/>
          <w:lang w:eastAsia="zh-CN"/>
        </w:rPr>
        <w:t>）</w:t>
      </w:r>
      <w:r>
        <w:rPr>
          <w:rFonts w:hint="eastAsia" w:ascii="Times New Roman" w:hAnsi="仿宋_GB2312" w:cs="Times New Roman"/>
          <w:color w:val="auto"/>
          <w:sz w:val="32"/>
          <w:szCs w:val="32"/>
          <w:shd w:val="clear" w:color="auto" w:fill="FFFFFF"/>
          <w:lang w:val="en-US" w:eastAsia="zh-CN"/>
        </w:rPr>
        <w:t>线上申请。通过《广西柳州市鱼峰区人民政府门户网站》“依申请公开专栏”提出线上申请，线上申请时需根据《政府信息公开申请受理说明》进行申请或查询。</w:t>
      </w:r>
    </w:p>
    <w:p w14:paraId="174EA260">
      <w:pPr>
        <w:pStyle w:val="7"/>
        <w:shd w:val="clear" w:color="auto" w:fill="auto"/>
        <w:spacing w:before="0" w:beforeAutospacing="0" w:after="0" w:afterAutospacing="0" w:line="560" w:lineRule="exact"/>
        <w:ind w:firstLine="632" w:firstLineChars="200"/>
        <w:jc w:val="both"/>
        <w:textAlignment w:val="center"/>
        <w:rPr>
          <w:rFonts w:ascii="Times New Roman" w:hAnsi="Times New Roman" w:eastAsia="黑体" w:cs="Times New Roman"/>
          <w:color w:val="auto"/>
          <w:sz w:val="32"/>
          <w:szCs w:val="32"/>
          <w:shd w:val="clear" w:color="auto" w:fill="FFFFFF"/>
        </w:rPr>
      </w:pPr>
      <w:r>
        <w:rPr>
          <w:rFonts w:ascii="Times New Roman" w:hAnsi="黑体" w:eastAsia="黑体" w:cs="Times New Roman"/>
          <w:color w:val="auto"/>
          <w:sz w:val="32"/>
          <w:szCs w:val="32"/>
          <w:shd w:val="clear" w:color="auto" w:fill="FFFFFF"/>
        </w:rPr>
        <w:t>四、申请需提供的材料</w:t>
      </w:r>
    </w:p>
    <w:p w14:paraId="12C67096">
      <w:pPr>
        <w:pStyle w:val="7"/>
        <w:shd w:val="clear" w:color="auto" w:fill="auto"/>
        <w:spacing w:before="0" w:beforeAutospacing="0" w:after="0" w:afterAutospacing="0" w:line="560" w:lineRule="exact"/>
        <w:ind w:firstLine="632" w:firstLineChars="200"/>
        <w:jc w:val="both"/>
        <w:textAlignment w:val="center"/>
        <w:rPr>
          <w:rFonts w:ascii="Times New Roman" w:hAnsi="Times New Roman" w:eastAsia="仿宋_GB2312" w:cs="Times New Roman"/>
          <w:color w:val="auto"/>
          <w:sz w:val="32"/>
          <w:szCs w:val="32"/>
          <w:shd w:val="clear" w:color="auto" w:fill="FFFFFF"/>
        </w:rPr>
      </w:pPr>
      <w:r>
        <w:rPr>
          <w:rFonts w:ascii="Times New Roman" w:hAnsi="仿宋_GB2312" w:eastAsia="仿宋_GB2312" w:cs="Times New Roman"/>
          <w:color w:val="auto"/>
          <w:sz w:val="32"/>
          <w:szCs w:val="32"/>
          <w:shd w:val="clear" w:color="auto" w:fill="FFFFFF"/>
        </w:rPr>
        <w:t>政府信息公开申请应当包括下列内容：</w:t>
      </w:r>
    </w:p>
    <w:p w14:paraId="5C379C43">
      <w:pPr>
        <w:pStyle w:val="7"/>
        <w:shd w:val="clear" w:color="auto" w:fill="auto"/>
        <w:spacing w:before="0" w:beforeAutospacing="0" w:after="0" w:afterAutospacing="0" w:line="560" w:lineRule="exact"/>
        <w:ind w:firstLine="632" w:firstLineChars="200"/>
        <w:jc w:val="both"/>
        <w:textAlignment w:val="center"/>
        <w:rPr>
          <w:rFonts w:ascii="Times New Roman" w:hAnsi="Times New Roman" w:eastAsia="仿宋_GB2312" w:cs="Times New Roman"/>
          <w:color w:val="auto"/>
          <w:sz w:val="32"/>
          <w:szCs w:val="32"/>
          <w:shd w:val="clear" w:color="auto" w:fill="FFFFFF"/>
        </w:rPr>
      </w:pPr>
      <w:r>
        <w:rPr>
          <w:rFonts w:ascii="Times New Roman" w:hAnsi="仿宋_GB2312" w:eastAsia="仿宋_GB2312" w:cs="Times New Roman"/>
          <w:color w:val="auto"/>
          <w:sz w:val="32"/>
          <w:szCs w:val="32"/>
          <w:shd w:val="clear" w:color="auto" w:fill="FFFFFF"/>
        </w:rPr>
        <w:t>（一）申请人的姓名或者名称、身份证明、联系方式；</w:t>
      </w:r>
    </w:p>
    <w:p w14:paraId="748D407A">
      <w:pPr>
        <w:pStyle w:val="7"/>
        <w:shd w:val="clear" w:color="auto" w:fill="auto"/>
        <w:spacing w:before="0" w:beforeAutospacing="0" w:after="0" w:afterAutospacing="0" w:line="560" w:lineRule="exact"/>
        <w:ind w:firstLine="632" w:firstLineChars="200"/>
        <w:jc w:val="both"/>
        <w:textAlignment w:val="center"/>
        <w:rPr>
          <w:rFonts w:ascii="Times New Roman" w:hAnsi="Times New Roman" w:eastAsia="仿宋_GB2312" w:cs="Times New Roman"/>
          <w:color w:val="auto"/>
          <w:sz w:val="32"/>
          <w:szCs w:val="32"/>
          <w:shd w:val="clear" w:color="auto" w:fill="FFFFFF"/>
        </w:rPr>
      </w:pPr>
      <w:r>
        <w:rPr>
          <w:rFonts w:ascii="Times New Roman" w:hAnsi="仿宋_GB2312" w:eastAsia="仿宋_GB2312" w:cs="Times New Roman"/>
          <w:color w:val="auto"/>
          <w:sz w:val="32"/>
          <w:szCs w:val="32"/>
          <w:shd w:val="clear" w:color="auto" w:fill="FFFFFF"/>
        </w:rPr>
        <w:t>（二）申请公开的政府信息的名称、文号或者便于行政机关查询的其他特征性描述；</w:t>
      </w:r>
    </w:p>
    <w:p w14:paraId="443369C0">
      <w:pPr>
        <w:pStyle w:val="7"/>
        <w:shd w:val="clear" w:color="auto" w:fill="auto"/>
        <w:spacing w:before="0" w:beforeAutospacing="0" w:after="0" w:afterAutospacing="0" w:line="560" w:lineRule="exact"/>
        <w:ind w:firstLine="632" w:firstLineChars="200"/>
        <w:jc w:val="both"/>
        <w:textAlignment w:val="center"/>
        <w:rPr>
          <w:rFonts w:ascii="Times New Roman" w:hAnsi="Times New Roman" w:eastAsia="仿宋_GB2312" w:cs="Times New Roman"/>
          <w:color w:val="auto"/>
          <w:sz w:val="32"/>
          <w:szCs w:val="32"/>
          <w:shd w:val="clear" w:color="auto" w:fill="FFFFFF"/>
        </w:rPr>
      </w:pPr>
      <w:r>
        <w:rPr>
          <w:rFonts w:ascii="Times New Roman" w:hAnsi="仿宋_GB2312" w:eastAsia="仿宋_GB2312" w:cs="Times New Roman"/>
          <w:color w:val="auto"/>
          <w:sz w:val="32"/>
          <w:szCs w:val="32"/>
          <w:shd w:val="clear" w:color="auto" w:fill="FFFFFF"/>
        </w:rPr>
        <w:t>（三）申请公开的政府信息的形式要求，包括获取信息的方式、途径。</w:t>
      </w:r>
    </w:p>
    <w:p w14:paraId="128572CD">
      <w:pPr>
        <w:pStyle w:val="7"/>
        <w:shd w:val="clear" w:color="auto" w:fill="auto"/>
        <w:spacing w:before="0" w:beforeAutospacing="0" w:after="0" w:afterAutospacing="0" w:line="560" w:lineRule="exact"/>
        <w:ind w:firstLine="632" w:firstLineChars="200"/>
        <w:jc w:val="both"/>
        <w:textAlignment w:val="center"/>
        <w:rPr>
          <w:rFonts w:ascii="Times New Roman" w:hAnsi="Times New Roman" w:eastAsia="黑体" w:cs="Times New Roman"/>
          <w:color w:val="auto"/>
          <w:sz w:val="32"/>
          <w:szCs w:val="32"/>
          <w:shd w:val="clear" w:color="auto" w:fill="FFFFFF"/>
        </w:rPr>
      </w:pPr>
      <w:r>
        <w:rPr>
          <w:rFonts w:ascii="Times New Roman" w:hAnsi="黑体" w:eastAsia="黑体" w:cs="Times New Roman"/>
          <w:color w:val="auto"/>
          <w:sz w:val="32"/>
          <w:szCs w:val="32"/>
          <w:shd w:val="clear" w:color="auto" w:fill="FFFFFF"/>
        </w:rPr>
        <w:t>五、本机关确认收到政府信息公开申请时间</w:t>
      </w:r>
    </w:p>
    <w:p w14:paraId="55A345C3">
      <w:pPr>
        <w:pStyle w:val="7"/>
        <w:shd w:val="clear" w:color="auto" w:fill="auto"/>
        <w:spacing w:before="0" w:beforeAutospacing="0" w:after="0" w:afterAutospacing="0" w:line="560" w:lineRule="exact"/>
        <w:ind w:firstLine="632" w:firstLineChars="200"/>
        <w:jc w:val="both"/>
        <w:textAlignment w:val="center"/>
        <w:rPr>
          <w:rFonts w:ascii="Times New Roman" w:hAnsi="Times New Roman" w:eastAsia="仿宋_GB2312" w:cs="Times New Roman"/>
          <w:color w:val="auto"/>
          <w:sz w:val="32"/>
          <w:szCs w:val="32"/>
          <w:shd w:val="clear" w:color="auto" w:fill="FFFFFF"/>
        </w:rPr>
      </w:pPr>
      <w:r>
        <w:rPr>
          <w:rFonts w:ascii="Times New Roman" w:hAnsi="仿宋_GB2312" w:eastAsia="仿宋_GB2312" w:cs="Times New Roman"/>
          <w:color w:val="auto"/>
          <w:sz w:val="32"/>
          <w:szCs w:val="32"/>
          <w:shd w:val="clear" w:color="auto" w:fill="FFFFFF"/>
        </w:rPr>
        <w:t>本机关收到政府信息公开申请的时间，按照下列规定确定：</w:t>
      </w:r>
    </w:p>
    <w:p w14:paraId="459C3A43">
      <w:pPr>
        <w:pStyle w:val="7"/>
        <w:shd w:val="clear" w:color="auto" w:fill="auto"/>
        <w:spacing w:before="0" w:beforeAutospacing="0" w:after="0" w:afterAutospacing="0" w:line="560" w:lineRule="exact"/>
        <w:ind w:firstLine="632" w:firstLineChars="200"/>
        <w:jc w:val="both"/>
        <w:textAlignment w:val="center"/>
        <w:rPr>
          <w:rFonts w:hint="eastAsia" w:ascii="Times New Roman" w:hAnsi="Times New Roman" w:eastAsia="仿宋_GB2312" w:cs="Times New Roman"/>
          <w:color w:val="auto"/>
          <w:sz w:val="32"/>
          <w:szCs w:val="32"/>
          <w:shd w:val="clear" w:color="auto" w:fill="FFFFFF"/>
          <w:lang w:eastAsia="zh-CN"/>
        </w:rPr>
      </w:pPr>
      <w:r>
        <w:rPr>
          <w:rFonts w:hint="eastAsia" w:ascii="Times New Roman" w:hAnsi="Times New Roman" w:eastAsia="仿宋_GB2312" w:cs="Times New Roman"/>
          <w:color w:val="auto"/>
          <w:sz w:val="32"/>
          <w:szCs w:val="32"/>
          <w:shd w:val="clear" w:color="auto" w:fill="FFFFFF"/>
        </w:rPr>
        <w:t>（一）</w:t>
      </w:r>
      <w:r>
        <w:rPr>
          <w:rFonts w:ascii="Times New Roman" w:hAnsi="仿宋_GB2312" w:eastAsia="仿宋_GB2312" w:cs="Times New Roman"/>
          <w:color w:val="auto"/>
          <w:sz w:val="32"/>
          <w:szCs w:val="32"/>
          <w:shd w:val="clear" w:color="auto" w:fill="FFFFFF"/>
        </w:rPr>
        <w:t>申请人当面提交政府信息公开申请的，以提交之日为收到申请之日，</w:t>
      </w:r>
      <w:r>
        <w:rPr>
          <w:rFonts w:hint="eastAsia" w:ascii="Times New Roman" w:hAnsi="仿宋_GB2312" w:eastAsia="仿宋_GB2312" w:cs="Times New Roman"/>
          <w:color w:val="auto"/>
          <w:spacing w:val="-6"/>
          <w:sz w:val="32"/>
          <w:szCs w:val="32"/>
          <w:shd w:val="clear" w:color="auto" w:fill="FFFFFF"/>
          <w:lang w:val="en-US" w:eastAsia="zh-CN"/>
        </w:rPr>
        <w:t>柳州市</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仿宋_GB2312" w:eastAsia="仿宋_GB2312" w:cs="Times New Roman"/>
          <w:color w:val="auto"/>
          <w:sz w:val="32"/>
          <w:szCs w:val="32"/>
          <w:shd w:val="clear" w:color="auto" w:fill="FFFFFF"/>
        </w:rPr>
        <w:t>应当出具书面凭证</w:t>
      </w:r>
      <w:r>
        <w:rPr>
          <w:rFonts w:hint="eastAsia" w:ascii="Times New Roman" w:hAnsi="仿宋_GB2312" w:eastAsia="仿宋_GB2312" w:cs="Times New Roman"/>
          <w:color w:val="auto"/>
          <w:sz w:val="32"/>
          <w:szCs w:val="32"/>
          <w:shd w:val="clear" w:color="auto" w:fill="FFFFFF"/>
          <w:lang w:eastAsia="zh-CN"/>
        </w:rPr>
        <w:t>。</w:t>
      </w:r>
    </w:p>
    <w:p w14:paraId="630D7FA1">
      <w:pPr>
        <w:pStyle w:val="7"/>
        <w:shd w:val="clear" w:color="auto" w:fill="auto"/>
        <w:spacing w:before="0" w:beforeAutospacing="0" w:after="0" w:afterAutospacing="0" w:line="560" w:lineRule="exact"/>
        <w:ind w:firstLine="624" w:firstLineChars="200"/>
        <w:jc w:val="both"/>
        <w:textAlignment w:val="center"/>
        <w:rPr>
          <w:rFonts w:hint="eastAsia" w:ascii="Times New Roman" w:hAnsi="Times New Roman" w:eastAsia="仿宋_GB2312" w:cs="Times New Roman"/>
          <w:color w:val="auto"/>
          <w:spacing w:val="-2"/>
          <w:sz w:val="32"/>
          <w:szCs w:val="32"/>
          <w:shd w:val="clear" w:color="auto" w:fill="FFFFFF"/>
          <w:lang w:eastAsia="zh-CN"/>
        </w:rPr>
      </w:pPr>
      <w:r>
        <w:rPr>
          <w:rFonts w:hint="eastAsia" w:ascii="Times New Roman" w:hAnsi="Times New Roman" w:eastAsia="仿宋_GB2312" w:cs="Times New Roman"/>
          <w:color w:val="auto"/>
          <w:spacing w:val="-2"/>
          <w:sz w:val="32"/>
          <w:szCs w:val="32"/>
          <w:shd w:val="clear" w:color="auto" w:fill="FFFFFF"/>
        </w:rPr>
        <w:t>（二）</w:t>
      </w:r>
      <w:r>
        <w:rPr>
          <w:rFonts w:ascii="Times New Roman" w:hAnsi="仿宋_GB2312" w:eastAsia="仿宋_GB2312" w:cs="Times New Roman"/>
          <w:color w:val="auto"/>
          <w:spacing w:val="-2"/>
          <w:sz w:val="32"/>
          <w:szCs w:val="32"/>
          <w:shd w:val="clear" w:color="auto" w:fill="FFFFFF"/>
        </w:rPr>
        <w:t>申请人以邮寄方式提交政府信息公开申请的，以</w:t>
      </w:r>
      <w:r>
        <w:rPr>
          <w:rFonts w:hint="eastAsia" w:ascii="Times New Roman" w:hAnsi="仿宋_GB2312" w:eastAsia="仿宋_GB2312" w:cs="Times New Roman"/>
          <w:color w:val="auto"/>
          <w:spacing w:val="-6"/>
          <w:sz w:val="32"/>
          <w:szCs w:val="32"/>
          <w:shd w:val="clear" w:color="auto" w:fill="FFFFFF"/>
          <w:lang w:val="en-US" w:eastAsia="zh-CN"/>
        </w:rPr>
        <w:t>柳州市</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仿宋_GB2312" w:eastAsia="仿宋_GB2312" w:cs="Times New Roman"/>
          <w:color w:val="auto"/>
          <w:spacing w:val="-2"/>
          <w:sz w:val="32"/>
          <w:szCs w:val="32"/>
          <w:shd w:val="clear" w:color="auto" w:fill="FFFFFF"/>
        </w:rPr>
        <w:t>签收之日为收到申请之日</w:t>
      </w:r>
      <w:r>
        <w:rPr>
          <w:rFonts w:hint="eastAsia" w:ascii="Times New Roman" w:hAnsi="仿宋_GB2312" w:eastAsia="仿宋_GB2312" w:cs="Times New Roman"/>
          <w:color w:val="auto"/>
          <w:spacing w:val="-2"/>
          <w:sz w:val="32"/>
          <w:szCs w:val="32"/>
          <w:shd w:val="clear" w:color="auto" w:fill="FFFFFF"/>
          <w:lang w:eastAsia="zh-CN"/>
        </w:rPr>
        <w:t>。</w:t>
      </w:r>
    </w:p>
    <w:p w14:paraId="3B4C1188">
      <w:pPr>
        <w:pStyle w:val="7"/>
        <w:shd w:val="clear" w:color="auto" w:fill="auto"/>
        <w:spacing w:before="0" w:beforeAutospacing="0" w:after="0" w:afterAutospacing="0" w:line="560" w:lineRule="exact"/>
        <w:ind w:firstLine="640" w:firstLineChars="200"/>
        <w:jc w:val="both"/>
        <w:textAlignment w:val="center"/>
        <w:rPr>
          <w:rFonts w:ascii="Times New Roman" w:hAnsi="Times New Roman" w:eastAsia="仿宋_GB2312" w:cs="Times New Roman"/>
          <w:color w:val="auto"/>
          <w:spacing w:val="2"/>
          <w:sz w:val="32"/>
          <w:szCs w:val="32"/>
          <w:shd w:val="clear" w:color="auto" w:fill="FFFFFF"/>
        </w:rPr>
      </w:pPr>
      <w:r>
        <w:rPr>
          <w:rFonts w:hint="eastAsia" w:ascii="Times New Roman" w:hAnsi="Times New Roman" w:eastAsia="仿宋_GB2312" w:cs="Times New Roman"/>
          <w:color w:val="auto"/>
          <w:spacing w:val="2"/>
          <w:sz w:val="32"/>
          <w:szCs w:val="32"/>
          <w:shd w:val="clear" w:color="auto" w:fill="FFFFFF"/>
        </w:rPr>
        <w:t>（三）</w:t>
      </w:r>
      <w:r>
        <w:rPr>
          <w:rFonts w:ascii="Times New Roman" w:hAnsi="仿宋_GB2312" w:eastAsia="仿宋_GB2312" w:cs="Times New Roman"/>
          <w:color w:val="auto"/>
          <w:spacing w:val="2"/>
          <w:sz w:val="32"/>
          <w:szCs w:val="32"/>
          <w:shd w:val="clear" w:color="auto" w:fill="FFFFFF"/>
        </w:rPr>
        <w:t>申请人通过</w:t>
      </w:r>
      <w:r>
        <w:rPr>
          <w:rFonts w:hint="eastAsia" w:ascii="Times New Roman" w:hAnsi="仿宋_GB2312" w:eastAsia="仿宋_GB2312" w:cs="Times New Roman"/>
          <w:color w:val="auto"/>
          <w:spacing w:val="2"/>
          <w:sz w:val="32"/>
          <w:szCs w:val="32"/>
          <w:shd w:val="clear" w:color="auto" w:fill="FFFFFF"/>
          <w:lang w:val="en-US" w:eastAsia="zh-CN"/>
        </w:rPr>
        <w:t>电子邮件</w:t>
      </w:r>
      <w:r>
        <w:rPr>
          <w:rFonts w:ascii="Times New Roman" w:hAnsi="仿宋_GB2312" w:eastAsia="仿宋_GB2312" w:cs="Times New Roman"/>
          <w:color w:val="auto"/>
          <w:spacing w:val="2"/>
          <w:sz w:val="32"/>
          <w:szCs w:val="32"/>
          <w:shd w:val="clear" w:color="auto" w:fill="FFFFFF"/>
        </w:rPr>
        <w:t>提交政府信息公开申请的，以双方确认之日为收到申请之日。</w:t>
      </w:r>
    </w:p>
    <w:p w14:paraId="168363B3">
      <w:pPr>
        <w:pStyle w:val="7"/>
        <w:shd w:val="clear" w:color="auto" w:fill="auto"/>
        <w:spacing w:before="0" w:beforeAutospacing="0" w:after="0" w:afterAutospacing="0" w:line="560" w:lineRule="exact"/>
        <w:ind w:firstLine="632" w:firstLineChars="200"/>
        <w:jc w:val="both"/>
        <w:textAlignment w:val="center"/>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shd w:val="clear" w:color="auto" w:fill="FFFFFF"/>
        </w:rPr>
        <w:t>（四）</w:t>
      </w:r>
      <w:r>
        <w:rPr>
          <w:rFonts w:ascii="Times New Roman" w:hAnsi="仿宋_GB2312" w:eastAsia="仿宋_GB2312" w:cs="Times New Roman"/>
          <w:color w:val="auto"/>
          <w:sz w:val="32"/>
          <w:szCs w:val="32"/>
          <w:shd w:val="clear" w:color="auto" w:fill="FFFFFF"/>
        </w:rPr>
        <w:t>需要与申请人确认收到申请时间，但申请人未提供电话联系方式或者提供的联系电话无法接通的，</w:t>
      </w:r>
      <w:r>
        <w:rPr>
          <w:rFonts w:hint="eastAsia" w:ascii="Times New Roman" w:hAnsi="仿宋_GB2312" w:eastAsia="仿宋_GB2312" w:cs="Times New Roman"/>
          <w:color w:val="auto"/>
          <w:spacing w:val="-6"/>
          <w:sz w:val="32"/>
          <w:szCs w:val="32"/>
          <w:shd w:val="clear" w:color="auto" w:fill="FFFFFF"/>
          <w:lang w:val="en-US" w:eastAsia="zh-CN"/>
        </w:rPr>
        <w:t>柳州市</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仿宋_GB2312" w:eastAsia="仿宋_GB2312" w:cs="Times New Roman"/>
          <w:color w:val="auto"/>
          <w:sz w:val="32"/>
          <w:szCs w:val="32"/>
          <w:shd w:val="clear" w:color="auto" w:fill="FFFFFF"/>
        </w:rPr>
        <w:t>应当做好登记，自恢复与申请人的联络之日为收到申请之日。</w:t>
      </w:r>
      <w:r>
        <w:rPr>
          <w:rFonts w:ascii="Times New Roman" w:hAnsi="Times New Roman" w:eastAsia="仿宋_GB2312" w:cs="Times New Roman"/>
          <w:color w:val="auto"/>
          <w:sz w:val="32"/>
          <w:szCs w:val="32"/>
          <w:shd w:val="clear" w:color="auto" w:fill="FFFFFF"/>
        </w:rPr>
        <w:t> </w:t>
      </w:r>
    </w:p>
    <w:p w14:paraId="43333F01">
      <w:pPr>
        <w:pStyle w:val="7"/>
        <w:shd w:val="clear" w:color="auto" w:fill="auto"/>
        <w:spacing w:before="0" w:beforeAutospacing="0" w:after="0" w:afterAutospacing="0" w:line="560" w:lineRule="exact"/>
        <w:ind w:firstLine="632" w:firstLineChars="200"/>
        <w:jc w:val="both"/>
        <w:textAlignment w:val="center"/>
        <w:rPr>
          <w:rFonts w:ascii="Times New Roman" w:hAnsi="Times New Roman" w:eastAsia="黑体" w:cs="Times New Roman"/>
          <w:bCs/>
          <w:color w:val="FF0000"/>
          <w:sz w:val="32"/>
          <w:szCs w:val="32"/>
        </w:rPr>
      </w:pPr>
      <w:r>
        <w:rPr>
          <w:rStyle w:val="10"/>
          <w:rFonts w:ascii="Times New Roman" w:hAnsi="黑体" w:eastAsia="黑体" w:cs="Times New Roman"/>
          <w:b w:val="0"/>
          <w:color w:val="auto"/>
          <w:sz w:val="32"/>
          <w:szCs w:val="32"/>
          <w:shd w:val="clear" w:color="auto" w:fill="FFFFFF"/>
        </w:rPr>
        <w:t>六、本机关政府信息公开工作机构情况</w:t>
      </w:r>
      <w:r>
        <w:rPr>
          <w:rFonts w:ascii="Times New Roman" w:hAnsi="黑体" w:eastAsia="黑体" w:cs="Times New Roman"/>
          <w:bCs/>
          <w:color w:val="auto"/>
          <w:sz w:val="32"/>
          <w:szCs w:val="32"/>
          <w:shd w:val="clear" w:color="auto" w:fill="FFFFFF"/>
        </w:rPr>
        <w:t>　　</w:t>
      </w:r>
      <w:r>
        <w:rPr>
          <w:rFonts w:ascii="Times New Roman" w:hAnsi="Times New Roman" w:eastAsia="黑体" w:cs="Times New Roman"/>
          <w:bCs/>
          <w:color w:val="FF0000"/>
          <w:sz w:val="32"/>
          <w:szCs w:val="32"/>
          <w:shd w:val="clear" w:color="auto" w:fill="FFFFFF"/>
        </w:rPr>
        <w:t> </w:t>
      </w:r>
    </w:p>
    <w:p w14:paraId="3BF85F85">
      <w:pPr>
        <w:pStyle w:val="7"/>
        <w:shd w:val="clear" w:color="auto" w:fill="auto"/>
        <w:spacing w:before="0" w:beforeAutospacing="0" w:after="0" w:afterAutospacing="0" w:line="560" w:lineRule="exact"/>
        <w:ind w:firstLine="608" w:firstLineChars="200"/>
        <w:jc w:val="both"/>
        <w:textAlignment w:val="center"/>
        <w:rPr>
          <w:rFonts w:hint="eastAsia" w:ascii="Times New Roman" w:hAnsi="Times New Roman" w:eastAsia="仿宋_GB2312" w:cs="Times New Roman"/>
          <w:color w:val="auto"/>
          <w:spacing w:val="-6"/>
          <w:sz w:val="32"/>
          <w:szCs w:val="32"/>
          <w:shd w:val="clear" w:color="auto" w:fill="FFFFFF"/>
          <w:lang w:val="en-US" w:eastAsia="zh-CN"/>
        </w:rPr>
      </w:pPr>
      <w:r>
        <w:rPr>
          <w:rFonts w:hint="eastAsia" w:ascii="Times New Roman" w:hAnsi="Times New Roman" w:eastAsia="仿宋_GB2312" w:cs="Times New Roman"/>
          <w:color w:val="auto"/>
          <w:spacing w:val="-6"/>
          <w:sz w:val="32"/>
          <w:szCs w:val="32"/>
          <w:shd w:val="clear" w:color="auto" w:fill="FFFFFF"/>
          <w:lang w:val="en-US" w:eastAsia="zh-CN"/>
        </w:rPr>
        <w:t>本机关政府信息公开工作机构：</w:t>
      </w:r>
    </w:p>
    <w:p w14:paraId="6270F4F1">
      <w:pPr>
        <w:pStyle w:val="7"/>
        <w:shd w:val="clear" w:color="auto" w:fill="auto"/>
        <w:spacing w:before="0" w:beforeAutospacing="0" w:after="0" w:afterAutospacing="0" w:line="560" w:lineRule="exact"/>
        <w:ind w:firstLine="608" w:firstLineChars="200"/>
        <w:jc w:val="both"/>
        <w:textAlignment w:val="center"/>
        <w:rPr>
          <w:rFonts w:hint="eastAsia" w:ascii="Times New Roman" w:hAnsi="Times New Roman" w:eastAsia="仿宋_GB2312"/>
          <w:color w:val="auto"/>
          <w:sz w:val="32"/>
          <w:szCs w:val="32"/>
          <w:shd w:val="clear" w:color="auto" w:fill="FFFFFF"/>
          <w:lang w:val="en-US" w:eastAsia="zh-CN"/>
        </w:rPr>
      </w:pPr>
      <w:r>
        <w:rPr>
          <w:rFonts w:hint="eastAsia" w:ascii="Times New Roman" w:hAnsi="仿宋_GB2312" w:eastAsia="仿宋_GB2312" w:cs="Times New Roman"/>
          <w:color w:val="auto"/>
          <w:spacing w:val="-6"/>
          <w:sz w:val="32"/>
          <w:szCs w:val="32"/>
          <w:shd w:val="clear" w:color="auto" w:fill="FFFFFF"/>
          <w:lang w:val="en-US" w:eastAsia="zh-CN"/>
        </w:rPr>
        <w:t>柳州市</w:t>
      </w:r>
      <w:r>
        <w:rPr>
          <w:rFonts w:hint="eastAsia" w:ascii="Times New Roman" w:hAnsi="Times New Roman" w:eastAsia="仿宋_GB2312"/>
          <w:color w:val="auto"/>
          <w:sz w:val="32"/>
          <w:szCs w:val="32"/>
          <w:shd w:val="clear" w:color="auto" w:fill="FFFFFF"/>
          <w:lang w:val="en-US" w:eastAsia="zh-CN"/>
        </w:rPr>
        <w:t>鱼峰区自然资源局</w:t>
      </w:r>
      <w:r>
        <w:rPr>
          <w:rFonts w:ascii="Times New Roman" w:hAnsi="Times New Roman" w:eastAsia="仿宋_GB2312"/>
          <w:color w:val="auto"/>
          <w:sz w:val="32"/>
          <w:szCs w:val="32"/>
          <w:shd w:val="clear" w:color="auto" w:fill="FFFFFF"/>
        </w:rPr>
        <w:t>政府信息公开工作</w:t>
      </w:r>
      <w:r>
        <w:rPr>
          <w:rFonts w:hint="eastAsia" w:ascii="Times New Roman" w:hAnsi="Times New Roman" w:eastAsia="仿宋_GB2312"/>
          <w:color w:val="auto"/>
          <w:sz w:val="32"/>
          <w:szCs w:val="32"/>
          <w:shd w:val="clear" w:color="auto" w:fill="FFFFFF"/>
          <w:lang w:val="en-US" w:eastAsia="zh-CN"/>
        </w:rPr>
        <w:t>办公室</w:t>
      </w:r>
    </w:p>
    <w:p w14:paraId="69606775">
      <w:pPr>
        <w:pStyle w:val="7"/>
        <w:shd w:val="clear" w:color="auto" w:fill="auto"/>
        <w:spacing w:before="0" w:beforeAutospacing="0" w:after="0" w:afterAutospacing="0" w:line="560" w:lineRule="exact"/>
        <w:ind w:firstLine="608" w:firstLineChars="200"/>
        <w:jc w:val="both"/>
        <w:textAlignment w:val="center"/>
        <w:rPr>
          <w:rFonts w:hint="eastAsia" w:ascii="Times New Roman" w:hAnsi="Times New Roman" w:eastAsia="仿宋_GB2312" w:cs="Times New Roman"/>
          <w:color w:val="auto"/>
          <w:spacing w:val="-6"/>
          <w:sz w:val="32"/>
          <w:szCs w:val="32"/>
          <w:shd w:val="clear" w:color="auto" w:fill="FFFFFF"/>
          <w:lang w:val="en-US" w:eastAsia="zh-CN"/>
        </w:rPr>
      </w:pPr>
      <w:r>
        <w:rPr>
          <w:rFonts w:hint="eastAsia" w:ascii="Times New Roman" w:hAnsi="Times New Roman" w:eastAsia="仿宋_GB2312" w:cs="Times New Roman"/>
          <w:color w:val="auto"/>
          <w:spacing w:val="-6"/>
          <w:sz w:val="32"/>
          <w:szCs w:val="32"/>
          <w:shd w:val="clear" w:color="auto" w:fill="FFFFFF"/>
          <w:lang w:val="en-US" w:eastAsia="zh-CN"/>
        </w:rPr>
        <w:t>办公地址：柳州市鱼峰区屏山大道333号</w:t>
      </w:r>
    </w:p>
    <w:p w14:paraId="5DEE50D0">
      <w:pPr>
        <w:pStyle w:val="7"/>
        <w:shd w:val="clear" w:color="auto" w:fill="auto"/>
        <w:spacing w:before="0" w:beforeAutospacing="0" w:after="0" w:afterAutospacing="0" w:line="560" w:lineRule="exact"/>
        <w:ind w:firstLine="608" w:firstLineChars="200"/>
        <w:jc w:val="both"/>
        <w:textAlignment w:val="center"/>
        <w:rPr>
          <w:rFonts w:hint="eastAsia" w:ascii="Times New Roman" w:hAnsi="Times New Roman" w:eastAsia="仿宋_GB2312" w:cs="Times New Roman"/>
          <w:color w:val="auto"/>
          <w:spacing w:val="-6"/>
          <w:sz w:val="32"/>
          <w:szCs w:val="32"/>
          <w:shd w:val="clear" w:color="auto" w:fill="FFFFFF"/>
          <w:lang w:val="en-US" w:eastAsia="zh-CN"/>
        </w:rPr>
      </w:pPr>
      <w:r>
        <w:rPr>
          <w:rFonts w:hint="eastAsia" w:ascii="Times New Roman" w:hAnsi="Times New Roman" w:eastAsia="仿宋_GB2312" w:cs="Times New Roman"/>
          <w:color w:val="auto"/>
          <w:spacing w:val="-6"/>
          <w:sz w:val="32"/>
          <w:szCs w:val="32"/>
          <w:shd w:val="clear" w:color="auto" w:fill="FFFFFF"/>
          <w:lang w:val="en-US" w:eastAsia="zh-CN"/>
        </w:rPr>
        <w:t>邮政编码：545005</w:t>
      </w:r>
    </w:p>
    <w:p w14:paraId="5ABDDFC5">
      <w:pPr>
        <w:pStyle w:val="7"/>
        <w:shd w:val="clear" w:color="auto" w:fill="auto"/>
        <w:spacing w:before="0" w:beforeAutospacing="0" w:after="0" w:afterAutospacing="0" w:line="560" w:lineRule="exact"/>
        <w:ind w:firstLine="608" w:firstLineChars="200"/>
        <w:jc w:val="both"/>
        <w:textAlignment w:val="center"/>
        <w:rPr>
          <w:rFonts w:hint="eastAsia" w:ascii="Times New Roman" w:hAnsi="Times New Roman" w:eastAsia="仿宋_GB2312" w:cs="Times New Roman"/>
          <w:color w:val="auto"/>
          <w:spacing w:val="-6"/>
          <w:sz w:val="32"/>
          <w:szCs w:val="32"/>
          <w:shd w:val="clear" w:color="auto" w:fill="FFFFFF"/>
          <w:lang w:val="en-US" w:eastAsia="zh-CN"/>
        </w:rPr>
      </w:pPr>
      <w:r>
        <w:rPr>
          <w:rFonts w:hint="eastAsia" w:ascii="Times New Roman" w:hAnsi="Times New Roman" w:eastAsia="仿宋_GB2312" w:cs="Times New Roman"/>
          <w:color w:val="auto"/>
          <w:spacing w:val="-6"/>
          <w:sz w:val="32"/>
          <w:szCs w:val="32"/>
          <w:shd w:val="clear" w:color="auto" w:fill="FFFFFF"/>
          <w:lang w:val="en-US" w:eastAsia="zh-CN"/>
        </w:rPr>
        <w:t>办公时间：上午 8：00-12：00，下午15：00-18：00</w:t>
      </w:r>
    </w:p>
    <w:p w14:paraId="27D292D8">
      <w:pPr>
        <w:pStyle w:val="7"/>
        <w:shd w:val="clear" w:color="auto" w:fill="auto"/>
        <w:spacing w:before="0" w:beforeAutospacing="0" w:after="0" w:afterAutospacing="0" w:line="560" w:lineRule="exact"/>
        <w:ind w:firstLine="608" w:firstLineChars="200"/>
        <w:jc w:val="both"/>
        <w:textAlignment w:val="center"/>
        <w:rPr>
          <w:rFonts w:hint="eastAsia" w:ascii="Times New Roman" w:hAnsi="Times New Roman" w:eastAsia="仿宋_GB2312" w:cs="Times New Roman"/>
          <w:color w:val="auto"/>
          <w:spacing w:val="-6"/>
          <w:sz w:val="32"/>
          <w:szCs w:val="32"/>
          <w:shd w:val="clear" w:color="auto" w:fill="FFFFFF"/>
          <w:lang w:val="en-US" w:eastAsia="zh-CN"/>
        </w:rPr>
      </w:pPr>
      <w:r>
        <w:rPr>
          <w:rFonts w:hint="eastAsia" w:ascii="Times New Roman" w:hAnsi="Times New Roman" w:eastAsia="仿宋_GB2312" w:cs="Times New Roman"/>
          <w:color w:val="auto"/>
          <w:spacing w:val="-6"/>
          <w:sz w:val="32"/>
          <w:szCs w:val="32"/>
          <w:shd w:val="clear" w:color="auto" w:fill="FFFFFF"/>
          <w:lang w:val="en-US" w:eastAsia="zh-CN"/>
        </w:rPr>
        <w:t> 联系电话：0772-3811487</w:t>
      </w:r>
    </w:p>
    <w:p w14:paraId="172D635F">
      <w:pPr>
        <w:pStyle w:val="7"/>
        <w:shd w:val="clear" w:color="auto" w:fill="auto"/>
        <w:spacing w:before="0" w:beforeAutospacing="0" w:after="0" w:afterAutospacing="0" w:line="560" w:lineRule="exact"/>
        <w:ind w:firstLine="608" w:firstLineChars="200"/>
        <w:jc w:val="both"/>
        <w:textAlignment w:val="center"/>
        <w:rPr>
          <w:rFonts w:ascii="Times New Roman" w:hAnsi="Times New Roman" w:eastAsia="黑体" w:cs="Times New Roman"/>
          <w:bCs/>
          <w:color w:val="auto"/>
          <w:sz w:val="32"/>
          <w:szCs w:val="32"/>
        </w:rPr>
      </w:pPr>
      <w:r>
        <w:rPr>
          <w:rFonts w:hint="eastAsia" w:ascii="Times New Roman" w:hAnsi="Times New Roman" w:eastAsia="仿宋_GB2312" w:cs="Times New Roman"/>
          <w:color w:val="auto"/>
          <w:spacing w:val="-6"/>
          <w:sz w:val="32"/>
          <w:szCs w:val="32"/>
          <w:shd w:val="clear" w:color="auto" w:fill="FFFFFF"/>
          <w:lang w:val="en-US" w:eastAsia="zh-CN"/>
        </w:rPr>
        <w:t>电子信箱：yfqzrzyj@163.com</w:t>
      </w:r>
      <w:r>
        <w:rPr>
          <w:rFonts w:ascii="Times New Roman" w:hAnsi="黑体" w:eastAsia="黑体" w:cs="Times New Roman"/>
          <w:bCs/>
          <w:color w:val="auto"/>
          <w:sz w:val="32"/>
          <w:szCs w:val="32"/>
          <w:shd w:val="clear" w:color="auto" w:fill="FFFFFF"/>
        </w:rPr>
        <w:t>　</w:t>
      </w:r>
      <w:r>
        <w:rPr>
          <w:rFonts w:ascii="Times New Roman" w:hAnsi="Times New Roman" w:eastAsia="黑体" w:cs="Times New Roman"/>
          <w:bCs/>
          <w:color w:val="auto"/>
          <w:sz w:val="32"/>
          <w:szCs w:val="32"/>
          <w:shd w:val="clear" w:color="auto" w:fill="FFFFFF"/>
        </w:rPr>
        <w:t> </w:t>
      </w:r>
    </w:p>
    <w:p w14:paraId="2B7F2E33">
      <w:pPr>
        <w:pStyle w:val="7"/>
        <w:shd w:val="clear" w:color="auto" w:fill="auto"/>
        <w:spacing w:before="0" w:beforeAutospacing="0" w:after="0" w:afterAutospacing="0" w:line="560" w:lineRule="exact"/>
        <w:ind w:firstLine="632" w:firstLineChars="200"/>
        <w:jc w:val="both"/>
        <w:textAlignment w:val="center"/>
        <w:rPr>
          <w:rFonts w:ascii="Times New Roman" w:hAnsi="仿宋_GB2312" w:eastAsia="仿宋_GB2312" w:cs="Times New Roman"/>
          <w:color w:val="auto"/>
          <w:sz w:val="32"/>
          <w:szCs w:val="32"/>
          <w:shd w:val="clear" w:color="auto" w:fill="FFFFFF"/>
        </w:rPr>
      </w:pPr>
      <w:r>
        <w:rPr>
          <w:rFonts w:ascii="Times New Roman" w:hAnsi="仿宋_GB2312" w:eastAsia="仿宋_GB2312" w:cs="Times New Roman"/>
          <w:color w:val="auto"/>
          <w:sz w:val="32"/>
          <w:szCs w:val="32"/>
          <w:shd w:val="clear" w:color="auto" w:fill="FFFFFF"/>
        </w:rPr>
        <w:t>本机关不受理通过电话方式提出的申请，但申请人可通过电话咨询相应的服务业务。</w:t>
      </w:r>
    </w:p>
    <w:p w14:paraId="0D212E81">
      <w:pPr>
        <w:spacing w:line="560" w:lineRule="exact"/>
        <w:ind w:left="616"/>
        <w:rPr>
          <w:rFonts w:eastAsia="黑体"/>
          <w:color w:val="auto"/>
          <w:spacing w:val="-6"/>
          <w:sz w:val="32"/>
          <w:szCs w:val="32"/>
          <w:shd w:val="clear" w:color="auto" w:fill="FFFFFF"/>
        </w:rPr>
      </w:pPr>
      <w:r>
        <w:rPr>
          <w:rFonts w:hAnsi="黑体" w:eastAsia="黑体"/>
          <w:color w:val="auto"/>
          <w:spacing w:val="-6"/>
          <w:sz w:val="32"/>
          <w:szCs w:val="32"/>
          <w:shd w:val="clear" w:color="auto" w:fill="FFFFFF"/>
        </w:rPr>
        <w:t>七、</w:t>
      </w:r>
      <w:r>
        <w:rPr>
          <w:rFonts w:hint="eastAsia" w:hAnsi="黑体" w:eastAsia="黑体"/>
          <w:color w:val="auto"/>
          <w:spacing w:val="-6"/>
          <w:sz w:val="32"/>
          <w:szCs w:val="32"/>
          <w:shd w:val="clear" w:color="auto" w:fill="FFFFFF"/>
        </w:rPr>
        <w:t>监督方式及程序</w:t>
      </w:r>
    </w:p>
    <w:p w14:paraId="22643908">
      <w:pPr>
        <w:ind w:firstLine="632" w:firstLineChars="200"/>
        <w:rPr>
          <w:rFonts w:ascii="Times New Roman" w:hAnsi="仿宋_GB2312" w:eastAsia="仿宋_GB2312" w:cs="Times New Roman"/>
          <w:color w:val="auto"/>
          <w:kern w:val="0"/>
          <w:sz w:val="32"/>
          <w:szCs w:val="32"/>
          <w:shd w:val="clear" w:color="auto" w:fill="FFFFFF"/>
          <w:lang w:val="en-US" w:eastAsia="zh-CN" w:bidi="ar-SA"/>
        </w:rPr>
      </w:pPr>
      <w:r>
        <w:rPr>
          <w:rFonts w:hint="eastAsia" w:ascii="Times New Roman" w:hAnsi="仿宋_GB2312" w:eastAsia="仿宋_GB2312" w:cs="Times New Roman"/>
          <w:color w:val="auto"/>
          <w:kern w:val="0"/>
          <w:sz w:val="32"/>
          <w:szCs w:val="32"/>
          <w:shd w:val="clear" w:color="auto" w:fill="FFFFFF"/>
          <w:lang w:val="en-US" w:eastAsia="zh-CN" w:bidi="ar-SA"/>
        </w:rPr>
        <w:t>公民、法人或其他组织认为本机关未依法履行政府信息公开义务的，可以向上一级机关或政府信息公开主管部门投诉、举报，接受投诉举报的机关将根据有关规定进行调查处理。</w:t>
      </w:r>
    </w:p>
    <w:p w14:paraId="45958AFE">
      <w:pPr>
        <w:snapToGrid w:val="0"/>
        <w:spacing w:line="440" w:lineRule="exact"/>
        <w:rPr>
          <w:rFonts w:hint="eastAsia" w:ascii="黑体" w:hAnsi="黑体" w:eastAsia="黑体"/>
          <w:bCs/>
          <w:color w:val="auto"/>
          <w:sz w:val="32"/>
          <w:szCs w:val="32"/>
        </w:rPr>
      </w:pPr>
    </w:p>
    <w:p w14:paraId="4563FCA5">
      <w:pPr>
        <w:snapToGrid w:val="0"/>
        <w:spacing w:line="440" w:lineRule="exact"/>
        <w:rPr>
          <w:rFonts w:hint="eastAsia" w:ascii="黑体" w:hAnsi="黑体" w:eastAsia="黑体"/>
          <w:bCs/>
          <w:color w:val="auto"/>
          <w:sz w:val="32"/>
          <w:szCs w:val="32"/>
        </w:rPr>
      </w:pPr>
    </w:p>
    <w:p w14:paraId="10A4F364">
      <w:pPr>
        <w:snapToGrid w:val="0"/>
        <w:spacing w:line="440" w:lineRule="exact"/>
        <w:rPr>
          <w:rFonts w:hint="eastAsia" w:ascii="黑体" w:hAnsi="黑体" w:eastAsia="黑体"/>
          <w:bCs/>
          <w:color w:val="auto"/>
          <w:sz w:val="32"/>
          <w:szCs w:val="32"/>
        </w:rPr>
      </w:pPr>
    </w:p>
    <w:p w14:paraId="6562ED41">
      <w:pPr>
        <w:snapToGrid w:val="0"/>
        <w:spacing w:line="440" w:lineRule="exact"/>
        <w:rPr>
          <w:rFonts w:hint="eastAsia" w:ascii="黑体" w:hAnsi="黑体" w:eastAsia="黑体"/>
          <w:bCs/>
          <w:color w:val="auto"/>
          <w:sz w:val="32"/>
          <w:szCs w:val="32"/>
        </w:rPr>
      </w:pPr>
    </w:p>
    <w:p w14:paraId="666794EE">
      <w:pPr>
        <w:snapToGrid w:val="0"/>
        <w:spacing w:line="440" w:lineRule="exact"/>
        <w:rPr>
          <w:rFonts w:hint="eastAsia" w:ascii="黑体" w:hAnsi="黑体" w:eastAsia="黑体"/>
          <w:bCs/>
          <w:color w:val="auto"/>
          <w:sz w:val="32"/>
          <w:szCs w:val="32"/>
        </w:rPr>
      </w:pPr>
    </w:p>
    <w:p w14:paraId="4C4E1233">
      <w:pPr>
        <w:snapToGrid w:val="0"/>
        <w:spacing w:line="440" w:lineRule="exact"/>
        <w:rPr>
          <w:rFonts w:hint="eastAsia" w:ascii="黑体" w:hAnsi="黑体" w:eastAsia="黑体"/>
          <w:bCs/>
          <w:color w:val="auto"/>
          <w:sz w:val="32"/>
          <w:szCs w:val="32"/>
        </w:rPr>
      </w:pPr>
    </w:p>
    <w:p w14:paraId="744B9BC9">
      <w:pPr>
        <w:snapToGrid w:val="0"/>
        <w:spacing w:line="440" w:lineRule="exact"/>
        <w:rPr>
          <w:rFonts w:hint="eastAsia" w:ascii="黑体" w:hAnsi="黑体" w:eastAsia="黑体"/>
          <w:bCs/>
          <w:color w:val="auto"/>
          <w:sz w:val="32"/>
          <w:szCs w:val="32"/>
        </w:rPr>
      </w:pPr>
    </w:p>
    <w:p w14:paraId="7D735389">
      <w:pPr>
        <w:snapToGrid w:val="0"/>
        <w:spacing w:line="440" w:lineRule="exact"/>
        <w:rPr>
          <w:rFonts w:hint="eastAsia" w:ascii="黑体" w:hAnsi="黑体" w:eastAsia="黑体"/>
          <w:bCs/>
          <w:color w:val="auto"/>
          <w:sz w:val="32"/>
          <w:szCs w:val="32"/>
        </w:rPr>
      </w:pPr>
    </w:p>
    <w:p w14:paraId="000E390D">
      <w:pPr>
        <w:snapToGrid w:val="0"/>
        <w:spacing w:line="440" w:lineRule="exact"/>
        <w:rPr>
          <w:rFonts w:hint="eastAsia" w:ascii="黑体" w:hAnsi="黑体" w:eastAsia="黑体"/>
          <w:bCs/>
          <w:color w:val="auto"/>
          <w:sz w:val="32"/>
          <w:szCs w:val="32"/>
        </w:rPr>
      </w:pPr>
    </w:p>
    <w:p w14:paraId="2D4A8B50">
      <w:pPr>
        <w:snapToGrid w:val="0"/>
        <w:spacing w:line="440" w:lineRule="exact"/>
        <w:rPr>
          <w:rFonts w:hint="eastAsia" w:ascii="黑体" w:hAnsi="黑体" w:eastAsia="黑体"/>
          <w:bCs/>
          <w:color w:val="auto"/>
          <w:sz w:val="32"/>
          <w:szCs w:val="32"/>
        </w:rPr>
      </w:pPr>
    </w:p>
    <w:p w14:paraId="6E9B8250">
      <w:pPr>
        <w:snapToGrid w:val="0"/>
        <w:spacing w:line="440" w:lineRule="exact"/>
        <w:rPr>
          <w:rFonts w:hint="eastAsia" w:ascii="黑体" w:hAnsi="黑体" w:eastAsia="黑体"/>
          <w:bCs/>
          <w:color w:val="auto"/>
          <w:sz w:val="32"/>
          <w:szCs w:val="32"/>
        </w:rPr>
      </w:pPr>
    </w:p>
    <w:p w14:paraId="796A6073">
      <w:pPr>
        <w:snapToGrid w:val="0"/>
        <w:spacing w:line="440" w:lineRule="exact"/>
        <w:rPr>
          <w:rFonts w:ascii="黑体" w:hAnsi="黑体" w:eastAsia="黑体"/>
          <w:bCs/>
          <w:color w:val="auto"/>
          <w:sz w:val="32"/>
          <w:szCs w:val="32"/>
        </w:rPr>
      </w:pPr>
      <w:r>
        <w:rPr>
          <w:rFonts w:hint="eastAsia" w:ascii="黑体" w:hAnsi="黑体" w:eastAsia="黑体"/>
          <w:bCs/>
          <w:color w:val="auto"/>
          <w:sz w:val="32"/>
          <w:szCs w:val="32"/>
        </w:rPr>
        <w:t>附件3</w:t>
      </w:r>
    </w:p>
    <w:p w14:paraId="1F0B0473">
      <w:pPr>
        <w:keepNext w:val="0"/>
        <w:keepLines w:val="0"/>
        <w:pageBreakBefore w:val="0"/>
        <w:widowControl w:val="0"/>
        <w:kinsoku/>
        <w:wordWrap/>
        <w:overflowPunct/>
        <w:topLinePunct w:val="0"/>
        <w:autoSpaceDE/>
        <w:autoSpaceDN/>
        <w:bidi w:val="0"/>
        <w:adjustRightInd/>
        <w:snapToGrid w:val="0"/>
        <w:spacing w:line="480" w:lineRule="exact"/>
        <w:jc w:val="center"/>
        <w:textAlignment w:val="auto"/>
        <w:outlineLvl w:val="9"/>
        <w:rPr>
          <w:rFonts w:ascii="方正小标宋简体" w:eastAsia="方正小标宋简体"/>
          <w:b/>
          <w:color w:val="auto"/>
          <w:sz w:val="36"/>
          <w:szCs w:val="36"/>
        </w:rPr>
      </w:pPr>
      <w:r>
        <w:rPr>
          <w:rFonts w:hint="eastAsia" w:ascii="方正小标宋简体" w:eastAsia="方正小标宋简体"/>
          <w:b/>
          <w:color w:val="auto"/>
          <w:sz w:val="44"/>
          <w:szCs w:val="44"/>
          <w:lang w:val="en-US" w:eastAsia="zh-CN"/>
        </w:rPr>
        <w:t>鱼峰区自然资源局</w:t>
      </w:r>
      <w:r>
        <w:rPr>
          <w:rFonts w:hint="eastAsia" w:ascii="方正小标宋简体" w:eastAsia="方正小标宋简体"/>
          <w:b/>
          <w:color w:val="auto"/>
          <w:sz w:val="44"/>
          <w:szCs w:val="44"/>
        </w:rPr>
        <w:t>政府信息公开申请表</w:t>
      </w:r>
    </w:p>
    <w:tbl>
      <w:tblPr>
        <w:tblStyle w:val="8"/>
        <w:tblpPr w:leftFromText="180" w:rightFromText="180" w:vertAnchor="text" w:horzAnchor="page" w:tblpXSpec="center" w:tblpY="209"/>
        <w:tblOverlap w:val="never"/>
        <w:tblW w:w="9697"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7"/>
        <w:gridCol w:w="1033"/>
        <w:gridCol w:w="1336"/>
        <w:gridCol w:w="2591"/>
        <w:gridCol w:w="1383"/>
        <w:gridCol w:w="2767"/>
      </w:tblGrid>
      <w:tr w14:paraId="5790A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tblCellSpacing w:w="0" w:type="dxa"/>
          <w:jc w:val="center"/>
        </w:trPr>
        <w:tc>
          <w:tcPr>
            <w:tcW w:w="587" w:type="dxa"/>
            <w:vMerge w:val="restart"/>
            <w:vAlign w:val="center"/>
          </w:tcPr>
          <w:p w14:paraId="5EAC6668">
            <w:pPr>
              <w:pStyle w:val="7"/>
              <w:snapToGrid w:val="0"/>
              <w:spacing w:line="240" w:lineRule="exact"/>
              <w:jc w:val="center"/>
              <w:rPr>
                <w:color w:val="auto"/>
                <w:sz w:val="20"/>
                <w:szCs w:val="20"/>
              </w:rPr>
            </w:pPr>
            <w:r>
              <w:rPr>
                <w:rFonts w:hint="eastAsia"/>
                <w:color w:val="auto"/>
                <w:sz w:val="20"/>
                <w:szCs w:val="20"/>
              </w:rPr>
              <w:t>申</w:t>
            </w:r>
          </w:p>
          <w:p w14:paraId="1853F575">
            <w:pPr>
              <w:pStyle w:val="7"/>
              <w:snapToGrid w:val="0"/>
              <w:spacing w:line="240" w:lineRule="exact"/>
              <w:jc w:val="center"/>
              <w:rPr>
                <w:color w:val="auto"/>
                <w:sz w:val="20"/>
                <w:szCs w:val="20"/>
              </w:rPr>
            </w:pPr>
            <w:r>
              <w:rPr>
                <w:rFonts w:hint="eastAsia"/>
                <w:color w:val="auto"/>
                <w:sz w:val="20"/>
                <w:szCs w:val="20"/>
              </w:rPr>
              <w:t>请</w:t>
            </w:r>
          </w:p>
          <w:p w14:paraId="6221CD52">
            <w:pPr>
              <w:pStyle w:val="7"/>
              <w:snapToGrid w:val="0"/>
              <w:spacing w:line="240" w:lineRule="exact"/>
              <w:jc w:val="center"/>
              <w:rPr>
                <w:color w:val="auto"/>
                <w:sz w:val="20"/>
                <w:szCs w:val="20"/>
              </w:rPr>
            </w:pPr>
            <w:r>
              <w:rPr>
                <w:rFonts w:hint="eastAsia"/>
                <w:color w:val="auto"/>
                <w:sz w:val="20"/>
                <w:szCs w:val="20"/>
              </w:rPr>
              <w:t>人</w:t>
            </w:r>
          </w:p>
          <w:p w14:paraId="76599BD3">
            <w:pPr>
              <w:pStyle w:val="7"/>
              <w:snapToGrid w:val="0"/>
              <w:spacing w:line="240" w:lineRule="exact"/>
              <w:jc w:val="center"/>
              <w:rPr>
                <w:color w:val="auto"/>
                <w:sz w:val="20"/>
                <w:szCs w:val="20"/>
              </w:rPr>
            </w:pPr>
            <w:r>
              <w:rPr>
                <w:rFonts w:hint="eastAsia"/>
                <w:color w:val="auto"/>
                <w:sz w:val="20"/>
                <w:szCs w:val="20"/>
              </w:rPr>
              <w:t>信</w:t>
            </w:r>
          </w:p>
          <w:p w14:paraId="12C40F52">
            <w:pPr>
              <w:pStyle w:val="7"/>
              <w:snapToGrid w:val="0"/>
              <w:spacing w:line="240" w:lineRule="exact"/>
              <w:jc w:val="center"/>
              <w:rPr>
                <w:color w:val="auto"/>
              </w:rPr>
            </w:pPr>
            <w:r>
              <w:rPr>
                <w:rFonts w:hint="eastAsia"/>
                <w:color w:val="auto"/>
                <w:sz w:val="20"/>
                <w:szCs w:val="20"/>
              </w:rPr>
              <w:t>息</w:t>
            </w:r>
          </w:p>
        </w:tc>
        <w:tc>
          <w:tcPr>
            <w:tcW w:w="1033" w:type="dxa"/>
            <w:vMerge w:val="restart"/>
            <w:vAlign w:val="center"/>
          </w:tcPr>
          <w:p w14:paraId="4C556E87">
            <w:pPr>
              <w:pStyle w:val="7"/>
              <w:snapToGrid w:val="0"/>
              <w:spacing w:line="240" w:lineRule="exact"/>
              <w:jc w:val="center"/>
              <w:rPr>
                <w:color w:val="auto"/>
                <w:sz w:val="20"/>
                <w:szCs w:val="20"/>
              </w:rPr>
            </w:pPr>
            <w:r>
              <w:rPr>
                <w:rFonts w:hint="eastAsia"/>
                <w:color w:val="auto"/>
                <w:sz w:val="20"/>
                <w:szCs w:val="20"/>
              </w:rPr>
              <w:t>公民</w:t>
            </w:r>
          </w:p>
        </w:tc>
        <w:tc>
          <w:tcPr>
            <w:tcW w:w="1336" w:type="dxa"/>
            <w:vAlign w:val="center"/>
          </w:tcPr>
          <w:p w14:paraId="30FE51F7">
            <w:pPr>
              <w:pStyle w:val="7"/>
              <w:snapToGrid w:val="0"/>
              <w:spacing w:line="240" w:lineRule="exact"/>
              <w:jc w:val="center"/>
              <w:rPr>
                <w:color w:val="auto"/>
                <w:sz w:val="20"/>
                <w:szCs w:val="20"/>
              </w:rPr>
            </w:pPr>
            <w:r>
              <w:rPr>
                <w:rFonts w:hint="eastAsia"/>
                <w:color w:val="auto"/>
                <w:sz w:val="20"/>
                <w:szCs w:val="20"/>
              </w:rPr>
              <w:t>姓名</w:t>
            </w:r>
          </w:p>
        </w:tc>
        <w:tc>
          <w:tcPr>
            <w:tcW w:w="2591" w:type="dxa"/>
            <w:vAlign w:val="center"/>
          </w:tcPr>
          <w:p w14:paraId="44066305">
            <w:pPr>
              <w:pStyle w:val="7"/>
              <w:snapToGrid w:val="0"/>
              <w:spacing w:line="240" w:lineRule="exact"/>
              <w:jc w:val="center"/>
              <w:rPr>
                <w:color w:val="auto"/>
                <w:sz w:val="20"/>
                <w:szCs w:val="20"/>
              </w:rPr>
            </w:pPr>
            <w:r>
              <w:rPr>
                <w:rFonts w:hint="eastAsia"/>
                <w:color w:val="auto"/>
                <w:sz w:val="20"/>
                <w:szCs w:val="20"/>
              </w:rPr>
              <w:t> </w:t>
            </w:r>
          </w:p>
        </w:tc>
        <w:tc>
          <w:tcPr>
            <w:tcW w:w="1383" w:type="dxa"/>
            <w:vAlign w:val="center"/>
          </w:tcPr>
          <w:p w14:paraId="565C3700">
            <w:pPr>
              <w:pStyle w:val="7"/>
              <w:snapToGrid w:val="0"/>
              <w:spacing w:line="240" w:lineRule="exact"/>
              <w:jc w:val="center"/>
              <w:rPr>
                <w:color w:val="auto"/>
                <w:sz w:val="20"/>
                <w:szCs w:val="20"/>
              </w:rPr>
            </w:pPr>
            <w:r>
              <w:rPr>
                <w:rFonts w:hint="eastAsia"/>
                <w:color w:val="auto"/>
                <w:sz w:val="20"/>
                <w:szCs w:val="20"/>
              </w:rPr>
              <w:t>证件名称</w:t>
            </w:r>
          </w:p>
        </w:tc>
        <w:tc>
          <w:tcPr>
            <w:tcW w:w="2767" w:type="dxa"/>
            <w:vAlign w:val="center"/>
          </w:tcPr>
          <w:p w14:paraId="6ABC9051">
            <w:pPr>
              <w:pStyle w:val="7"/>
              <w:snapToGrid w:val="0"/>
              <w:spacing w:line="240" w:lineRule="exact"/>
              <w:jc w:val="center"/>
              <w:rPr>
                <w:color w:val="auto"/>
                <w:sz w:val="20"/>
                <w:szCs w:val="20"/>
              </w:rPr>
            </w:pPr>
            <w:r>
              <w:rPr>
                <w:rFonts w:hint="eastAsia"/>
                <w:color w:val="auto"/>
                <w:sz w:val="20"/>
                <w:szCs w:val="20"/>
              </w:rPr>
              <w:t> </w:t>
            </w:r>
          </w:p>
        </w:tc>
      </w:tr>
      <w:tr w14:paraId="18B4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blCellSpacing w:w="0" w:type="dxa"/>
          <w:jc w:val="center"/>
        </w:trPr>
        <w:tc>
          <w:tcPr>
            <w:tcW w:w="587" w:type="dxa"/>
            <w:vMerge w:val="continue"/>
            <w:vAlign w:val="center"/>
          </w:tcPr>
          <w:p w14:paraId="4FAA9054">
            <w:pPr>
              <w:widowControl/>
              <w:snapToGrid w:val="0"/>
              <w:spacing w:line="240" w:lineRule="exact"/>
              <w:jc w:val="left"/>
              <w:rPr>
                <w:rFonts w:ascii="宋体" w:hAnsi="宋体" w:cs="宋体"/>
                <w:color w:val="auto"/>
                <w:kern w:val="0"/>
                <w:sz w:val="24"/>
              </w:rPr>
            </w:pPr>
          </w:p>
        </w:tc>
        <w:tc>
          <w:tcPr>
            <w:tcW w:w="1033" w:type="dxa"/>
            <w:vMerge w:val="continue"/>
            <w:vAlign w:val="center"/>
          </w:tcPr>
          <w:p w14:paraId="0D1E11A8">
            <w:pPr>
              <w:widowControl/>
              <w:snapToGrid w:val="0"/>
              <w:spacing w:line="240" w:lineRule="exact"/>
              <w:jc w:val="left"/>
              <w:rPr>
                <w:rFonts w:ascii="宋体" w:hAnsi="宋体" w:cs="宋体"/>
                <w:color w:val="auto"/>
                <w:kern w:val="0"/>
                <w:sz w:val="20"/>
                <w:szCs w:val="20"/>
              </w:rPr>
            </w:pPr>
          </w:p>
        </w:tc>
        <w:tc>
          <w:tcPr>
            <w:tcW w:w="1336" w:type="dxa"/>
            <w:vAlign w:val="center"/>
          </w:tcPr>
          <w:p w14:paraId="7308A71D">
            <w:pPr>
              <w:pStyle w:val="7"/>
              <w:snapToGrid w:val="0"/>
              <w:spacing w:line="240" w:lineRule="exact"/>
              <w:jc w:val="center"/>
              <w:rPr>
                <w:color w:val="auto"/>
                <w:sz w:val="20"/>
                <w:szCs w:val="20"/>
              </w:rPr>
            </w:pPr>
            <w:r>
              <w:rPr>
                <w:rFonts w:hint="eastAsia"/>
                <w:color w:val="auto"/>
                <w:sz w:val="20"/>
                <w:szCs w:val="20"/>
              </w:rPr>
              <w:t>证件号码</w:t>
            </w:r>
          </w:p>
        </w:tc>
        <w:tc>
          <w:tcPr>
            <w:tcW w:w="6741" w:type="dxa"/>
            <w:gridSpan w:val="3"/>
            <w:vAlign w:val="center"/>
          </w:tcPr>
          <w:p w14:paraId="029D2FF7">
            <w:pPr>
              <w:snapToGrid w:val="0"/>
              <w:spacing w:line="240" w:lineRule="exact"/>
              <w:rPr>
                <w:color w:val="auto"/>
                <w:sz w:val="20"/>
                <w:szCs w:val="20"/>
              </w:rPr>
            </w:pPr>
            <w:r>
              <w:rPr>
                <w:rFonts w:hint="eastAsia"/>
                <w:color w:val="auto"/>
                <w:sz w:val="20"/>
                <w:szCs w:val="20"/>
              </w:rPr>
              <w:t> </w:t>
            </w:r>
          </w:p>
        </w:tc>
      </w:tr>
      <w:tr w14:paraId="6715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7" w:hRule="atLeast"/>
          <w:tblCellSpacing w:w="0" w:type="dxa"/>
          <w:jc w:val="center"/>
        </w:trPr>
        <w:tc>
          <w:tcPr>
            <w:tcW w:w="587" w:type="dxa"/>
            <w:vMerge w:val="continue"/>
            <w:vAlign w:val="center"/>
          </w:tcPr>
          <w:p w14:paraId="170CD6D5">
            <w:pPr>
              <w:widowControl/>
              <w:snapToGrid w:val="0"/>
              <w:spacing w:line="240" w:lineRule="exact"/>
              <w:jc w:val="left"/>
              <w:rPr>
                <w:rFonts w:ascii="宋体" w:hAnsi="宋体" w:cs="宋体"/>
                <w:color w:val="auto"/>
                <w:kern w:val="0"/>
                <w:sz w:val="24"/>
              </w:rPr>
            </w:pPr>
          </w:p>
        </w:tc>
        <w:tc>
          <w:tcPr>
            <w:tcW w:w="1033" w:type="dxa"/>
            <w:vMerge w:val="continue"/>
            <w:vAlign w:val="center"/>
          </w:tcPr>
          <w:p w14:paraId="1311B41C">
            <w:pPr>
              <w:widowControl/>
              <w:snapToGrid w:val="0"/>
              <w:spacing w:line="240" w:lineRule="exact"/>
              <w:jc w:val="left"/>
              <w:rPr>
                <w:rFonts w:ascii="宋体" w:hAnsi="宋体" w:cs="宋体"/>
                <w:color w:val="auto"/>
                <w:kern w:val="0"/>
                <w:sz w:val="20"/>
                <w:szCs w:val="20"/>
              </w:rPr>
            </w:pPr>
          </w:p>
        </w:tc>
        <w:tc>
          <w:tcPr>
            <w:tcW w:w="1336" w:type="dxa"/>
            <w:vAlign w:val="center"/>
          </w:tcPr>
          <w:p w14:paraId="5502E2E2">
            <w:pPr>
              <w:pStyle w:val="7"/>
              <w:snapToGrid w:val="0"/>
              <w:spacing w:line="240" w:lineRule="exact"/>
              <w:jc w:val="center"/>
              <w:rPr>
                <w:color w:val="auto"/>
                <w:sz w:val="20"/>
                <w:szCs w:val="20"/>
              </w:rPr>
            </w:pPr>
            <w:r>
              <w:rPr>
                <w:rFonts w:hint="eastAsia"/>
                <w:color w:val="auto"/>
                <w:sz w:val="20"/>
                <w:szCs w:val="20"/>
              </w:rPr>
              <w:t>联系电话</w:t>
            </w:r>
          </w:p>
        </w:tc>
        <w:tc>
          <w:tcPr>
            <w:tcW w:w="2591" w:type="dxa"/>
            <w:vAlign w:val="center"/>
          </w:tcPr>
          <w:p w14:paraId="54D3F79C">
            <w:pPr>
              <w:pStyle w:val="7"/>
              <w:snapToGrid w:val="0"/>
              <w:spacing w:line="240" w:lineRule="exact"/>
              <w:jc w:val="center"/>
              <w:rPr>
                <w:color w:val="auto"/>
                <w:sz w:val="20"/>
                <w:szCs w:val="20"/>
              </w:rPr>
            </w:pPr>
            <w:r>
              <w:rPr>
                <w:rFonts w:hint="eastAsia"/>
                <w:color w:val="auto"/>
                <w:sz w:val="20"/>
                <w:szCs w:val="20"/>
              </w:rPr>
              <w:t> </w:t>
            </w:r>
          </w:p>
        </w:tc>
        <w:tc>
          <w:tcPr>
            <w:tcW w:w="1383" w:type="dxa"/>
            <w:vAlign w:val="center"/>
          </w:tcPr>
          <w:p w14:paraId="3EC564BB">
            <w:pPr>
              <w:pStyle w:val="7"/>
              <w:snapToGrid w:val="0"/>
              <w:spacing w:line="240" w:lineRule="exact"/>
              <w:jc w:val="center"/>
              <w:rPr>
                <w:color w:val="auto"/>
                <w:sz w:val="20"/>
                <w:szCs w:val="20"/>
              </w:rPr>
            </w:pPr>
            <w:r>
              <w:rPr>
                <w:rFonts w:hint="eastAsia"/>
                <w:color w:val="auto"/>
                <w:sz w:val="20"/>
                <w:szCs w:val="20"/>
              </w:rPr>
              <w:t>邮政编码</w:t>
            </w:r>
          </w:p>
        </w:tc>
        <w:tc>
          <w:tcPr>
            <w:tcW w:w="2767" w:type="dxa"/>
            <w:vAlign w:val="center"/>
          </w:tcPr>
          <w:p w14:paraId="068C7921">
            <w:pPr>
              <w:pStyle w:val="7"/>
              <w:snapToGrid w:val="0"/>
              <w:spacing w:line="240" w:lineRule="exact"/>
              <w:jc w:val="center"/>
              <w:rPr>
                <w:color w:val="auto"/>
                <w:sz w:val="20"/>
                <w:szCs w:val="20"/>
              </w:rPr>
            </w:pPr>
            <w:r>
              <w:rPr>
                <w:rFonts w:hint="eastAsia"/>
                <w:color w:val="auto"/>
                <w:sz w:val="20"/>
                <w:szCs w:val="20"/>
              </w:rPr>
              <w:t> </w:t>
            </w:r>
          </w:p>
        </w:tc>
      </w:tr>
      <w:tr w14:paraId="4EC81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blCellSpacing w:w="0" w:type="dxa"/>
          <w:jc w:val="center"/>
        </w:trPr>
        <w:tc>
          <w:tcPr>
            <w:tcW w:w="587" w:type="dxa"/>
            <w:vMerge w:val="continue"/>
            <w:vAlign w:val="center"/>
          </w:tcPr>
          <w:p w14:paraId="51FF1056">
            <w:pPr>
              <w:widowControl/>
              <w:snapToGrid w:val="0"/>
              <w:spacing w:line="240" w:lineRule="exact"/>
              <w:jc w:val="left"/>
              <w:rPr>
                <w:rFonts w:ascii="宋体" w:hAnsi="宋体" w:cs="宋体"/>
                <w:color w:val="auto"/>
                <w:kern w:val="0"/>
                <w:sz w:val="24"/>
              </w:rPr>
            </w:pPr>
          </w:p>
        </w:tc>
        <w:tc>
          <w:tcPr>
            <w:tcW w:w="1033" w:type="dxa"/>
            <w:vMerge w:val="continue"/>
            <w:vAlign w:val="center"/>
          </w:tcPr>
          <w:p w14:paraId="6F616B0C">
            <w:pPr>
              <w:widowControl/>
              <w:snapToGrid w:val="0"/>
              <w:spacing w:line="240" w:lineRule="exact"/>
              <w:jc w:val="left"/>
              <w:rPr>
                <w:rFonts w:ascii="宋体" w:hAnsi="宋体" w:cs="宋体"/>
                <w:color w:val="auto"/>
                <w:kern w:val="0"/>
                <w:sz w:val="20"/>
                <w:szCs w:val="20"/>
              </w:rPr>
            </w:pPr>
          </w:p>
        </w:tc>
        <w:tc>
          <w:tcPr>
            <w:tcW w:w="1336" w:type="dxa"/>
            <w:vAlign w:val="center"/>
          </w:tcPr>
          <w:p w14:paraId="2D0EC11B">
            <w:pPr>
              <w:pStyle w:val="7"/>
              <w:snapToGrid w:val="0"/>
              <w:spacing w:line="240" w:lineRule="exact"/>
              <w:jc w:val="center"/>
              <w:rPr>
                <w:color w:val="auto"/>
                <w:sz w:val="20"/>
                <w:szCs w:val="20"/>
              </w:rPr>
            </w:pPr>
            <w:r>
              <w:rPr>
                <w:rFonts w:hint="eastAsia"/>
                <w:color w:val="auto"/>
                <w:sz w:val="20"/>
                <w:szCs w:val="20"/>
              </w:rPr>
              <w:t>通信地址</w:t>
            </w:r>
          </w:p>
        </w:tc>
        <w:tc>
          <w:tcPr>
            <w:tcW w:w="6741" w:type="dxa"/>
            <w:gridSpan w:val="3"/>
            <w:vAlign w:val="center"/>
          </w:tcPr>
          <w:p w14:paraId="6CF01BD9">
            <w:pPr>
              <w:pStyle w:val="7"/>
              <w:snapToGrid w:val="0"/>
              <w:spacing w:line="240" w:lineRule="exact"/>
              <w:rPr>
                <w:color w:val="auto"/>
                <w:sz w:val="20"/>
                <w:szCs w:val="20"/>
              </w:rPr>
            </w:pPr>
          </w:p>
        </w:tc>
      </w:tr>
      <w:tr w14:paraId="429C3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7" w:hRule="atLeast"/>
          <w:tblCellSpacing w:w="0" w:type="dxa"/>
          <w:jc w:val="center"/>
        </w:trPr>
        <w:tc>
          <w:tcPr>
            <w:tcW w:w="587" w:type="dxa"/>
            <w:vMerge w:val="continue"/>
            <w:vAlign w:val="center"/>
          </w:tcPr>
          <w:p w14:paraId="6F88A1EB">
            <w:pPr>
              <w:widowControl/>
              <w:snapToGrid w:val="0"/>
              <w:spacing w:line="240" w:lineRule="exact"/>
              <w:jc w:val="left"/>
              <w:rPr>
                <w:rFonts w:ascii="宋体" w:hAnsi="宋体" w:cs="宋体"/>
                <w:color w:val="auto"/>
                <w:kern w:val="0"/>
                <w:sz w:val="24"/>
              </w:rPr>
            </w:pPr>
          </w:p>
        </w:tc>
        <w:tc>
          <w:tcPr>
            <w:tcW w:w="1033" w:type="dxa"/>
            <w:vMerge w:val="continue"/>
            <w:vAlign w:val="center"/>
          </w:tcPr>
          <w:p w14:paraId="3C0A9A9E">
            <w:pPr>
              <w:widowControl/>
              <w:snapToGrid w:val="0"/>
              <w:spacing w:line="240" w:lineRule="exact"/>
              <w:jc w:val="left"/>
              <w:rPr>
                <w:rFonts w:ascii="宋体" w:hAnsi="宋体" w:cs="宋体"/>
                <w:color w:val="auto"/>
                <w:kern w:val="0"/>
                <w:sz w:val="20"/>
                <w:szCs w:val="20"/>
              </w:rPr>
            </w:pPr>
          </w:p>
        </w:tc>
        <w:tc>
          <w:tcPr>
            <w:tcW w:w="1336" w:type="dxa"/>
            <w:vAlign w:val="center"/>
          </w:tcPr>
          <w:p w14:paraId="486FFD27">
            <w:pPr>
              <w:pStyle w:val="7"/>
              <w:snapToGrid w:val="0"/>
              <w:spacing w:line="240" w:lineRule="exact"/>
              <w:jc w:val="center"/>
              <w:rPr>
                <w:color w:val="auto"/>
                <w:sz w:val="20"/>
                <w:szCs w:val="20"/>
              </w:rPr>
            </w:pPr>
            <w:r>
              <w:rPr>
                <w:rFonts w:hint="eastAsia"/>
                <w:color w:val="auto"/>
                <w:sz w:val="20"/>
                <w:szCs w:val="20"/>
              </w:rPr>
              <w:t>电子邮箱</w:t>
            </w:r>
          </w:p>
        </w:tc>
        <w:tc>
          <w:tcPr>
            <w:tcW w:w="6741" w:type="dxa"/>
            <w:gridSpan w:val="3"/>
            <w:vAlign w:val="center"/>
          </w:tcPr>
          <w:p w14:paraId="6C6453CB">
            <w:pPr>
              <w:pStyle w:val="7"/>
              <w:snapToGrid w:val="0"/>
              <w:spacing w:line="240" w:lineRule="exact"/>
              <w:jc w:val="center"/>
              <w:rPr>
                <w:color w:val="auto"/>
                <w:sz w:val="20"/>
                <w:szCs w:val="20"/>
              </w:rPr>
            </w:pPr>
            <w:r>
              <w:rPr>
                <w:rFonts w:hint="eastAsia"/>
                <w:color w:val="auto"/>
                <w:sz w:val="20"/>
                <w:szCs w:val="20"/>
              </w:rPr>
              <w:t> </w:t>
            </w:r>
          </w:p>
        </w:tc>
      </w:tr>
      <w:tr w14:paraId="36440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5" w:hRule="atLeast"/>
          <w:tblCellSpacing w:w="0" w:type="dxa"/>
          <w:jc w:val="center"/>
        </w:trPr>
        <w:tc>
          <w:tcPr>
            <w:tcW w:w="587" w:type="dxa"/>
            <w:vMerge w:val="continue"/>
            <w:vAlign w:val="center"/>
          </w:tcPr>
          <w:p w14:paraId="1B772A32">
            <w:pPr>
              <w:widowControl/>
              <w:snapToGrid w:val="0"/>
              <w:spacing w:line="240" w:lineRule="exact"/>
              <w:jc w:val="left"/>
              <w:rPr>
                <w:rFonts w:ascii="宋体" w:hAnsi="宋体" w:cs="宋体"/>
                <w:color w:val="auto"/>
                <w:kern w:val="0"/>
                <w:sz w:val="24"/>
              </w:rPr>
            </w:pPr>
          </w:p>
        </w:tc>
        <w:tc>
          <w:tcPr>
            <w:tcW w:w="1033" w:type="dxa"/>
            <w:vMerge w:val="restart"/>
            <w:vAlign w:val="center"/>
          </w:tcPr>
          <w:p w14:paraId="3FA6FD74">
            <w:pPr>
              <w:pStyle w:val="7"/>
              <w:snapToGrid w:val="0"/>
              <w:spacing w:line="240" w:lineRule="exact"/>
              <w:jc w:val="center"/>
              <w:rPr>
                <w:color w:val="auto"/>
                <w:sz w:val="20"/>
                <w:szCs w:val="20"/>
              </w:rPr>
            </w:pPr>
            <w:r>
              <w:rPr>
                <w:rFonts w:hint="eastAsia"/>
                <w:color w:val="auto"/>
                <w:sz w:val="20"/>
                <w:szCs w:val="20"/>
              </w:rPr>
              <w:t>法人或其他组织</w:t>
            </w:r>
          </w:p>
        </w:tc>
        <w:tc>
          <w:tcPr>
            <w:tcW w:w="1336" w:type="dxa"/>
            <w:vMerge w:val="restart"/>
            <w:vAlign w:val="center"/>
          </w:tcPr>
          <w:p w14:paraId="37E057EB">
            <w:pPr>
              <w:pStyle w:val="7"/>
              <w:snapToGrid w:val="0"/>
              <w:spacing w:line="240" w:lineRule="exact"/>
              <w:jc w:val="center"/>
              <w:rPr>
                <w:color w:val="auto"/>
                <w:sz w:val="20"/>
                <w:szCs w:val="20"/>
              </w:rPr>
            </w:pPr>
            <w:r>
              <w:rPr>
                <w:rFonts w:hint="eastAsia"/>
                <w:color w:val="auto"/>
                <w:sz w:val="20"/>
                <w:szCs w:val="20"/>
              </w:rPr>
              <w:t>名    称</w:t>
            </w:r>
          </w:p>
        </w:tc>
        <w:tc>
          <w:tcPr>
            <w:tcW w:w="2591" w:type="dxa"/>
            <w:vMerge w:val="restart"/>
            <w:vAlign w:val="center"/>
          </w:tcPr>
          <w:p w14:paraId="6272D23A">
            <w:pPr>
              <w:pStyle w:val="7"/>
              <w:snapToGrid w:val="0"/>
              <w:spacing w:line="240" w:lineRule="exact"/>
              <w:jc w:val="center"/>
              <w:rPr>
                <w:color w:val="auto"/>
                <w:sz w:val="20"/>
                <w:szCs w:val="20"/>
              </w:rPr>
            </w:pPr>
            <w:r>
              <w:rPr>
                <w:rFonts w:hint="eastAsia"/>
                <w:color w:val="auto"/>
                <w:sz w:val="20"/>
                <w:szCs w:val="20"/>
              </w:rPr>
              <w:t> </w:t>
            </w:r>
          </w:p>
          <w:p w14:paraId="0ACF4F04">
            <w:pPr>
              <w:pStyle w:val="7"/>
              <w:snapToGrid w:val="0"/>
              <w:spacing w:line="240" w:lineRule="exact"/>
              <w:jc w:val="center"/>
              <w:rPr>
                <w:color w:val="auto"/>
                <w:sz w:val="20"/>
                <w:szCs w:val="20"/>
              </w:rPr>
            </w:pPr>
          </w:p>
          <w:p w14:paraId="1112BFAB">
            <w:pPr>
              <w:pStyle w:val="7"/>
              <w:snapToGrid w:val="0"/>
              <w:spacing w:line="240" w:lineRule="exact"/>
              <w:rPr>
                <w:color w:val="auto"/>
                <w:sz w:val="20"/>
                <w:szCs w:val="20"/>
              </w:rPr>
            </w:pPr>
          </w:p>
        </w:tc>
        <w:tc>
          <w:tcPr>
            <w:tcW w:w="1383" w:type="dxa"/>
            <w:vMerge w:val="restart"/>
            <w:vAlign w:val="center"/>
          </w:tcPr>
          <w:p w14:paraId="4FE92E18">
            <w:pPr>
              <w:pStyle w:val="7"/>
              <w:snapToGrid w:val="0"/>
              <w:spacing w:line="240" w:lineRule="exact"/>
              <w:jc w:val="center"/>
              <w:rPr>
                <w:color w:val="auto"/>
                <w:sz w:val="20"/>
                <w:szCs w:val="20"/>
              </w:rPr>
            </w:pPr>
            <w:r>
              <w:rPr>
                <w:rFonts w:hint="eastAsia"/>
                <w:color w:val="auto"/>
                <w:sz w:val="20"/>
                <w:szCs w:val="20"/>
              </w:rPr>
              <w:t>营业执照/组织机构代码</w:t>
            </w:r>
          </w:p>
        </w:tc>
        <w:tc>
          <w:tcPr>
            <w:tcW w:w="2767" w:type="dxa"/>
            <w:vAlign w:val="center"/>
          </w:tcPr>
          <w:p w14:paraId="0B42BEEA">
            <w:pPr>
              <w:pStyle w:val="7"/>
              <w:snapToGrid w:val="0"/>
              <w:spacing w:line="240" w:lineRule="exact"/>
              <w:ind w:firstLine="98" w:firstLineChars="50"/>
              <w:jc w:val="both"/>
              <w:rPr>
                <w:color w:val="auto"/>
                <w:sz w:val="20"/>
                <w:szCs w:val="20"/>
              </w:rPr>
            </w:pPr>
            <w:r>
              <w:rPr>
                <w:rFonts w:hint="eastAsia"/>
                <w:color w:val="auto"/>
                <w:sz w:val="20"/>
                <w:szCs w:val="20"/>
              </w:rPr>
              <w:t>证照名称：</w:t>
            </w:r>
          </w:p>
          <w:p w14:paraId="7E9A3D14">
            <w:pPr>
              <w:pStyle w:val="7"/>
              <w:snapToGrid w:val="0"/>
              <w:spacing w:line="240" w:lineRule="exact"/>
              <w:jc w:val="both"/>
              <w:rPr>
                <w:color w:val="auto"/>
                <w:sz w:val="20"/>
                <w:szCs w:val="20"/>
              </w:rPr>
            </w:pPr>
            <w:r>
              <w:rPr>
                <w:rFonts w:hint="eastAsia"/>
                <w:color w:val="auto"/>
                <w:sz w:val="20"/>
                <w:szCs w:val="20"/>
              </w:rPr>
              <w:t> </w:t>
            </w:r>
          </w:p>
        </w:tc>
      </w:tr>
      <w:tr w14:paraId="02DA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5" w:hRule="atLeast"/>
          <w:tblCellSpacing w:w="0" w:type="dxa"/>
          <w:jc w:val="center"/>
        </w:trPr>
        <w:tc>
          <w:tcPr>
            <w:tcW w:w="587" w:type="dxa"/>
            <w:vMerge w:val="continue"/>
            <w:vAlign w:val="center"/>
          </w:tcPr>
          <w:p w14:paraId="768BFC47">
            <w:pPr>
              <w:widowControl/>
              <w:snapToGrid w:val="0"/>
              <w:spacing w:line="240" w:lineRule="exact"/>
              <w:jc w:val="left"/>
              <w:rPr>
                <w:rFonts w:ascii="宋体" w:hAnsi="宋体" w:cs="宋体"/>
                <w:color w:val="auto"/>
                <w:kern w:val="0"/>
                <w:sz w:val="24"/>
              </w:rPr>
            </w:pPr>
          </w:p>
        </w:tc>
        <w:tc>
          <w:tcPr>
            <w:tcW w:w="1033" w:type="dxa"/>
            <w:vMerge w:val="continue"/>
            <w:vAlign w:val="center"/>
          </w:tcPr>
          <w:p w14:paraId="12FBD119">
            <w:pPr>
              <w:pStyle w:val="7"/>
              <w:snapToGrid w:val="0"/>
              <w:spacing w:line="240" w:lineRule="exact"/>
              <w:jc w:val="center"/>
              <w:rPr>
                <w:color w:val="auto"/>
                <w:sz w:val="20"/>
                <w:szCs w:val="20"/>
              </w:rPr>
            </w:pPr>
          </w:p>
        </w:tc>
        <w:tc>
          <w:tcPr>
            <w:tcW w:w="1336" w:type="dxa"/>
            <w:vMerge w:val="continue"/>
            <w:vAlign w:val="center"/>
          </w:tcPr>
          <w:p w14:paraId="394F48C3">
            <w:pPr>
              <w:pStyle w:val="7"/>
              <w:snapToGrid w:val="0"/>
              <w:spacing w:line="240" w:lineRule="exact"/>
              <w:jc w:val="center"/>
              <w:rPr>
                <w:color w:val="auto"/>
                <w:sz w:val="20"/>
                <w:szCs w:val="20"/>
              </w:rPr>
            </w:pPr>
          </w:p>
        </w:tc>
        <w:tc>
          <w:tcPr>
            <w:tcW w:w="2591" w:type="dxa"/>
            <w:vMerge w:val="continue"/>
            <w:vAlign w:val="center"/>
          </w:tcPr>
          <w:p w14:paraId="3A3776C1">
            <w:pPr>
              <w:pStyle w:val="7"/>
              <w:snapToGrid w:val="0"/>
              <w:spacing w:line="240" w:lineRule="exact"/>
              <w:jc w:val="center"/>
              <w:rPr>
                <w:color w:val="auto"/>
                <w:sz w:val="20"/>
                <w:szCs w:val="20"/>
              </w:rPr>
            </w:pPr>
          </w:p>
        </w:tc>
        <w:tc>
          <w:tcPr>
            <w:tcW w:w="1383" w:type="dxa"/>
            <w:vMerge w:val="continue"/>
            <w:vAlign w:val="center"/>
          </w:tcPr>
          <w:p w14:paraId="4D52936C">
            <w:pPr>
              <w:pStyle w:val="7"/>
              <w:snapToGrid w:val="0"/>
              <w:spacing w:line="240" w:lineRule="exact"/>
              <w:jc w:val="center"/>
              <w:rPr>
                <w:color w:val="auto"/>
                <w:sz w:val="20"/>
                <w:szCs w:val="20"/>
              </w:rPr>
            </w:pPr>
          </w:p>
        </w:tc>
        <w:tc>
          <w:tcPr>
            <w:tcW w:w="2767" w:type="dxa"/>
            <w:vAlign w:val="top"/>
          </w:tcPr>
          <w:p w14:paraId="73581029">
            <w:pPr>
              <w:pStyle w:val="7"/>
              <w:snapToGrid w:val="0"/>
              <w:spacing w:line="240" w:lineRule="exact"/>
              <w:ind w:firstLine="98" w:firstLineChars="50"/>
              <w:jc w:val="both"/>
              <w:rPr>
                <w:color w:val="auto"/>
                <w:sz w:val="20"/>
                <w:szCs w:val="20"/>
              </w:rPr>
            </w:pPr>
            <w:r>
              <w:rPr>
                <w:rFonts w:hint="eastAsia"/>
                <w:color w:val="auto"/>
                <w:sz w:val="20"/>
                <w:szCs w:val="20"/>
              </w:rPr>
              <w:t>证照号码：</w:t>
            </w:r>
          </w:p>
        </w:tc>
      </w:tr>
      <w:tr w14:paraId="752B4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7" w:hRule="atLeast"/>
          <w:tblCellSpacing w:w="0" w:type="dxa"/>
          <w:jc w:val="center"/>
        </w:trPr>
        <w:tc>
          <w:tcPr>
            <w:tcW w:w="587" w:type="dxa"/>
            <w:vMerge w:val="continue"/>
            <w:vAlign w:val="center"/>
          </w:tcPr>
          <w:p w14:paraId="0AD7064C">
            <w:pPr>
              <w:widowControl/>
              <w:snapToGrid w:val="0"/>
              <w:spacing w:line="240" w:lineRule="exact"/>
              <w:jc w:val="left"/>
              <w:rPr>
                <w:rFonts w:ascii="宋体" w:hAnsi="宋体" w:cs="宋体"/>
                <w:color w:val="auto"/>
                <w:kern w:val="0"/>
                <w:sz w:val="24"/>
              </w:rPr>
            </w:pPr>
          </w:p>
        </w:tc>
        <w:tc>
          <w:tcPr>
            <w:tcW w:w="1033" w:type="dxa"/>
            <w:vMerge w:val="continue"/>
            <w:vAlign w:val="center"/>
          </w:tcPr>
          <w:p w14:paraId="0B2EFC0D">
            <w:pPr>
              <w:widowControl/>
              <w:snapToGrid w:val="0"/>
              <w:spacing w:line="240" w:lineRule="exact"/>
              <w:jc w:val="left"/>
              <w:rPr>
                <w:rFonts w:ascii="宋体" w:hAnsi="宋体" w:cs="宋体"/>
                <w:color w:val="auto"/>
                <w:kern w:val="0"/>
                <w:sz w:val="20"/>
                <w:szCs w:val="20"/>
              </w:rPr>
            </w:pPr>
          </w:p>
        </w:tc>
        <w:tc>
          <w:tcPr>
            <w:tcW w:w="1336" w:type="dxa"/>
            <w:vAlign w:val="center"/>
          </w:tcPr>
          <w:p w14:paraId="322C169C">
            <w:pPr>
              <w:pStyle w:val="7"/>
              <w:snapToGrid w:val="0"/>
              <w:spacing w:line="240" w:lineRule="exact"/>
              <w:jc w:val="center"/>
              <w:rPr>
                <w:color w:val="auto"/>
                <w:sz w:val="20"/>
                <w:szCs w:val="20"/>
              </w:rPr>
            </w:pPr>
            <w:r>
              <w:rPr>
                <w:rFonts w:hint="eastAsia"/>
                <w:color w:val="auto"/>
                <w:sz w:val="20"/>
                <w:szCs w:val="20"/>
              </w:rPr>
              <w:t>法人代表</w:t>
            </w:r>
          </w:p>
        </w:tc>
        <w:tc>
          <w:tcPr>
            <w:tcW w:w="2591" w:type="dxa"/>
            <w:vAlign w:val="center"/>
          </w:tcPr>
          <w:p w14:paraId="77C3DF03">
            <w:pPr>
              <w:pStyle w:val="7"/>
              <w:snapToGrid w:val="0"/>
              <w:spacing w:line="240" w:lineRule="exact"/>
              <w:jc w:val="center"/>
              <w:rPr>
                <w:color w:val="auto"/>
                <w:sz w:val="20"/>
                <w:szCs w:val="20"/>
              </w:rPr>
            </w:pPr>
            <w:r>
              <w:rPr>
                <w:rFonts w:hint="eastAsia"/>
                <w:color w:val="auto"/>
                <w:sz w:val="20"/>
                <w:szCs w:val="20"/>
              </w:rPr>
              <w:t> </w:t>
            </w:r>
          </w:p>
        </w:tc>
        <w:tc>
          <w:tcPr>
            <w:tcW w:w="1383" w:type="dxa"/>
            <w:vAlign w:val="center"/>
          </w:tcPr>
          <w:p w14:paraId="49E8CE36">
            <w:pPr>
              <w:pStyle w:val="7"/>
              <w:snapToGrid w:val="0"/>
              <w:spacing w:line="240" w:lineRule="exact"/>
              <w:jc w:val="center"/>
              <w:rPr>
                <w:color w:val="auto"/>
                <w:sz w:val="20"/>
                <w:szCs w:val="20"/>
              </w:rPr>
            </w:pPr>
            <w:r>
              <w:rPr>
                <w:rFonts w:hint="eastAsia"/>
                <w:color w:val="auto"/>
                <w:sz w:val="20"/>
                <w:szCs w:val="20"/>
              </w:rPr>
              <w:t>联系人姓名</w:t>
            </w:r>
          </w:p>
        </w:tc>
        <w:tc>
          <w:tcPr>
            <w:tcW w:w="2767" w:type="dxa"/>
            <w:vAlign w:val="center"/>
          </w:tcPr>
          <w:p w14:paraId="3F082582">
            <w:pPr>
              <w:pStyle w:val="7"/>
              <w:snapToGrid w:val="0"/>
              <w:spacing w:line="240" w:lineRule="exact"/>
              <w:jc w:val="center"/>
              <w:rPr>
                <w:color w:val="auto"/>
                <w:sz w:val="20"/>
                <w:szCs w:val="20"/>
              </w:rPr>
            </w:pPr>
            <w:r>
              <w:rPr>
                <w:rFonts w:hint="eastAsia"/>
                <w:color w:val="auto"/>
                <w:sz w:val="20"/>
                <w:szCs w:val="20"/>
              </w:rPr>
              <w:t> </w:t>
            </w:r>
          </w:p>
        </w:tc>
      </w:tr>
      <w:tr w14:paraId="04CD5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tblCellSpacing w:w="0" w:type="dxa"/>
          <w:jc w:val="center"/>
        </w:trPr>
        <w:tc>
          <w:tcPr>
            <w:tcW w:w="587" w:type="dxa"/>
            <w:vMerge w:val="continue"/>
            <w:vAlign w:val="center"/>
          </w:tcPr>
          <w:p w14:paraId="038FF20C">
            <w:pPr>
              <w:widowControl/>
              <w:snapToGrid w:val="0"/>
              <w:spacing w:line="240" w:lineRule="exact"/>
              <w:jc w:val="left"/>
              <w:rPr>
                <w:rFonts w:ascii="宋体" w:hAnsi="宋体" w:cs="宋体"/>
                <w:color w:val="auto"/>
                <w:kern w:val="0"/>
                <w:sz w:val="24"/>
              </w:rPr>
            </w:pPr>
          </w:p>
        </w:tc>
        <w:tc>
          <w:tcPr>
            <w:tcW w:w="1033" w:type="dxa"/>
            <w:vMerge w:val="continue"/>
            <w:vAlign w:val="center"/>
          </w:tcPr>
          <w:p w14:paraId="4335EF0D">
            <w:pPr>
              <w:widowControl/>
              <w:snapToGrid w:val="0"/>
              <w:spacing w:line="240" w:lineRule="exact"/>
              <w:jc w:val="left"/>
              <w:rPr>
                <w:rFonts w:ascii="宋体" w:hAnsi="宋体" w:cs="宋体"/>
                <w:color w:val="auto"/>
                <w:kern w:val="0"/>
                <w:sz w:val="20"/>
                <w:szCs w:val="20"/>
              </w:rPr>
            </w:pPr>
          </w:p>
        </w:tc>
        <w:tc>
          <w:tcPr>
            <w:tcW w:w="1336" w:type="dxa"/>
            <w:vAlign w:val="center"/>
          </w:tcPr>
          <w:p w14:paraId="4A23AD2A">
            <w:pPr>
              <w:pStyle w:val="7"/>
              <w:snapToGrid w:val="0"/>
              <w:spacing w:line="240" w:lineRule="exact"/>
              <w:jc w:val="center"/>
              <w:rPr>
                <w:color w:val="auto"/>
                <w:sz w:val="20"/>
                <w:szCs w:val="20"/>
              </w:rPr>
            </w:pPr>
            <w:r>
              <w:rPr>
                <w:rFonts w:hint="eastAsia"/>
                <w:color w:val="auto"/>
                <w:sz w:val="20"/>
                <w:szCs w:val="20"/>
              </w:rPr>
              <w:t>联系电话</w:t>
            </w:r>
          </w:p>
        </w:tc>
        <w:tc>
          <w:tcPr>
            <w:tcW w:w="2591" w:type="dxa"/>
            <w:vAlign w:val="center"/>
          </w:tcPr>
          <w:p w14:paraId="3DD33B8A">
            <w:pPr>
              <w:pStyle w:val="7"/>
              <w:snapToGrid w:val="0"/>
              <w:spacing w:line="240" w:lineRule="exact"/>
              <w:jc w:val="center"/>
              <w:rPr>
                <w:color w:val="auto"/>
                <w:sz w:val="20"/>
                <w:szCs w:val="20"/>
              </w:rPr>
            </w:pPr>
            <w:r>
              <w:rPr>
                <w:rFonts w:hint="eastAsia"/>
                <w:color w:val="auto"/>
                <w:sz w:val="20"/>
                <w:szCs w:val="20"/>
              </w:rPr>
              <w:t> </w:t>
            </w:r>
          </w:p>
        </w:tc>
        <w:tc>
          <w:tcPr>
            <w:tcW w:w="1383" w:type="dxa"/>
            <w:vAlign w:val="center"/>
          </w:tcPr>
          <w:p w14:paraId="61D2CC48">
            <w:pPr>
              <w:pStyle w:val="7"/>
              <w:snapToGrid w:val="0"/>
              <w:spacing w:line="240" w:lineRule="exact"/>
              <w:jc w:val="center"/>
              <w:rPr>
                <w:color w:val="auto"/>
                <w:sz w:val="20"/>
                <w:szCs w:val="20"/>
              </w:rPr>
            </w:pPr>
            <w:r>
              <w:rPr>
                <w:rFonts w:hint="eastAsia"/>
                <w:color w:val="auto"/>
                <w:sz w:val="20"/>
                <w:szCs w:val="20"/>
              </w:rPr>
              <w:t>邮政编码</w:t>
            </w:r>
          </w:p>
        </w:tc>
        <w:tc>
          <w:tcPr>
            <w:tcW w:w="2767" w:type="dxa"/>
            <w:vAlign w:val="center"/>
          </w:tcPr>
          <w:p w14:paraId="06976C0D">
            <w:pPr>
              <w:pStyle w:val="7"/>
              <w:snapToGrid w:val="0"/>
              <w:spacing w:line="240" w:lineRule="exact"/>
              <w:jc w:val="center"/>
              <w:rPr>
                <w:color w:val="auto"/>
                <w:sz w:val="20"/>
                <w:szCs w:val="20"/>
              </w:rPr>
            </w:pPr>
            <w:r>
              <w:rPr>
                <w:rFonts w:hint="eastAsia"/>
                <w:color w:val="auto"/>
                <w:sz w:val="20"/>
                <w:szCs w:val="20"/>
              </w:rPr>
              <w:t> </w:t>
            </w:r>
          </w:p>
        </w:tc>
      </w:tr>
      <w:tr w14:paraId="5AD92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tblCellSpacing w:w="0" w:type="dxa"/>
          <w:jc w:val="center"/>
        </w:trPr>
        <w:tc>
          <w:tcPr>
            <w:tcW w:w="587" w:type="dxa"/>
            <w:vMerge w:val="continue"/>
            <w:vAlign w:val="center"/>
          </w:tcPr>
          <w:p w14:paraId="765C5137">
            <w:pPr>
              <w:widowControl/>
              <w:snapToGrid w:val="0"/>
              <w:spacing w:line="240" w:lineRule="exact"/>
              <w:jc w:val="left"/>
              <w:rPr>
                <w:rFonts w:ascii="宋体" w:hAnsi="宋体" w:cs="宋体"/>
                <w:color w:val="auto"/>
                <w:kern w:val="0"/>
                <w:sz w:val="24"/>
              </w:rPr>
            </w:pPr>
          </w:p>
        </w:tc>
        <w:tc>
          <w:tcPr>
            <w:tcW w:w="1033" w:type="dxa"/>
            <w:vMerge w:val="continue"/>
            <w:vAlign w:val="center"/>
          </w:tcPr>
          <w:p w14:paraId="63FDAF62">
            <w:pPr>
              <w:widowControl/>
              <w:snapToGrid w:val="0"/>
              <w:spacing w:line="240" w:lineRule="exact"/>
              <w:jc w:val="left"/>
              <w:rPr>
                <w:rFonts w:ascii="宋体" w:hAnsi="宋体" w:cs="宋体"/>
                <w:color w:val="auto"/>
                <w:kern w:val="0"/>
                <w:sz w:val="20"/>
                <w:szCs w:val="20"/>
              </w:rPr>
            </w:pPr>
          </w:p>
        </w:tc>
        <w:tc>
          <w:tcPr>
            <w:tcW w:w="1336" w:type="dxa"/>
            <w:vAlign w:val="center"/>
          </w:tcPr>
          <w:p w14:paraId="07E99A4E">
            <w:pPr>
              <w:pStyle w:val="7"/>
              <w:snapToGrid w:val="0"/>
              <w:spacing w:line="240" w:lineRule="exact"/>
              <w:jc w:val="center"/>
              <w:rPr>
                <w:color w:val="auto"/>
                <w:sz w:val="20"/>
                <w:szCs w:val="20"/>
              </w:rPr>
            </w:pPr>
            <w:r>
              <w:rPr>
                <w:rFonts w:hint="eastAsia"/>
                <w:color w:val="auto"/>
                <w:sz w:val="20"/>
                <w:szCs w:val="20"/>
              </w:rPr>
              <w:t>通信地址</w:t>
            </w:r>
          </w:p>
        </w:tc>
        <w:tc>
          <w:tcPr>
            <w:tcW w:w="6741" w:type="dxa"/>
            <w:gridSpan w:val="3"/>
            <w:vAlign w:val="center"/>
          </w:tcPr>
          <w:p w14:paraId="49C3E848">
            <w:pPr>
              <w:pStyle w:val="7"/>
              <w:snapToGrid w:val="0"/>
              <w:spacing w:line="240" w:lineRule="exact"/>
              <w:rPr>
                <w:color w:val="auto"/>
                <w:sz w:val="20"/>
                <w:szCs w:val="20"/>
              </w:rPr>
            </w:pPr>
          </w:p>
        </w:tc>
      </w:tr>
      <w:tr w14:paraId="7A8B4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blCellSpacing w:w="0" w:type="dxa"/>
          <w:jc w:val="center"/>
        </w:trPr>
        <w:tc>
          <w:tcPr>
            <w:tcW w:w="587" w:type="dxa"/>
            <w:vMerge w:val="continue"/>
            <w:vAlign w:val="center"/>
          </w:tcPr>
          <w:p w14:paraId="1B3DFCF2">
            <w:pPr>
              <w:widowControl/>
              <w:snapToGrid w:val="0"/>
              <w:spacing w:line="240" w:lineRule="exact"/>
              <w:jc w:val="left"/>
              <w:rPr>
                <w:rFonts w:ascii="宋体" w:hAnsi="宋体" w:cs="宋体"/>
                <w:color w:val="auto"/>
                <w:kern w:val="0"/>
                <w:sz w:val="24"/>
              </w:rPr>
            </w:pPr>
          </w:p>
        </w:tc>
        <w:tc>
          <w:tcPr>
            <w:tcW w:w="1033" w:type="dxa"/>
            <w:vMerge w:val="continue"/>
            <w:vAlign w:val="center"/>
          </w:tcPr>
          <w:p w14:paraId="1BB591AD">
            <w:pPr>
              <w:widowControl/>
              <w:snapToGrid w:val="0"/>
              <w:spacing w:line="240" w:lineRule="exact"/>
              <w:jc w:val="left"/>
              <w:rPr>
                <w:rFonts w:ascii="宋体" w:hAnsi="宋体" w:cs="宋体"/>
                <w:color w:val="auto"/>
                <w:kern w:val="0"/>
                <w:sz w:val="20"/>
                <w:szCs w:val="20"/>
              </w:rPr>
            </w:pPr>
          </w:p>
        </w:tc>
        <w:tc>
          <w:tcPr>
            <w:tcW w:w="1336" w:type="dxa"/>
            <w:vAlign w:val="center"/>
          </w:tcPr>
          <w:p w14:paraId="6D0E0EFF">
            <w:pPr>
              <w:pStyle w:val="7"/>
              <w:snapToGrid w:val="0"/>
              <w:spacing w:line="240" w:lineRule="exact"/>
              <w:jc w:val="center"/>
              <w:rPr>
                <w:color w:val="auto"/>
                <w:sz w:val="20"/>
                <w:szCs w:val="20"/>
              </w:rPr>
            </w:pPr>
            <w:r>
              <w:rPr>
                <w:rFonts w:hint="eastAsia"/>
                <w:color w:val="auto"/>
                <w:sz w:val="20"/>
                <w:szCs w:val="20"/>
              </w:rPr>
              <w:t>电子邮箱</w:t>
            </w:r>
          </w:p>
        </w:tc>
        <w:tc>
          <w:tcPr>
            <w:tcW w:w="6741" w:type="dxa"/>
            <w:gridSpan w:val="3"/>
            <w:vAlign w:val="center"/>
          </w:tcPr>
          <w:p w14:paraId="2794A24E">
            <w:pPr>
              <w:pStyle w:val="7"/>
              <w:snapToGrid w:val="0"/>
              <w:spacing w:line="240" w:lineRule="exact"/>
              <w:jc w:val="center"/>
              <w:rPr>
                <w:color w:val="auto"/>
                <w:sz w:val="20"/>
                <w:szCs w:val="20"/>
              </w:rPr>
            </w:pPr>
            <w:r>
              <w:rPr>
                <w:rFonts w:hint="eastAsia"/>
                <w:color w:val="auto"/>
                <w:sz w:val="20"/>
                <w:szCs w:val="20"/>
              </w:rPr>
              <w:t> </w:t>
            </w:r>
          </w:p>
        </w:tc>
      </w:tr>
      <w:tr w14:paraId="25769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6" w:hRule="atLeast"/>
          <w:tblCellSpacing w:w="0" w:type="dxa"/>
          <w:jc w:val="center"/>
        </w:trPr>
        <w:tc>
          <w:tcPr>
            <w:tcW w:w="587" w:type="dxa"/>
            <w:vMerge w:val="restart"/>
            <w:vAlign w:val="center"/>
          </w:tcPr>
          <w:p w14:paraId="4EC86EA8">
            <w:pPr>
              <w:widowControl/>
              <w:snapToGrid w:val="0"/>
              <w:spacing w:line="240" w:lineRule="exact"/>
              <w:jc w:val="center"/>
              <w:rPr>
                <w:rFonts w:ascii="宋体" w:hAnsi="宋体" w:cs="宋体"/>
                <w:color w:val="auto"/>
                <w:kern w:val="0"/>
                <w:sz w:val="20"/>
                <w:szCs w:val="20"/>
              </w:rPr>
            </w:pPr>
            <w:r>
              <w:rPr>
                <w:rFonts w:hint="eastAsia" w:ascii="宋体" w:hAnsi="宋体" w:cs="宋体"/>
                <w:color w:val="auto"/>
                <w:kern w:val="0"/>
                <w:sz w:val="20"/>
                <w:szCs w:val="20"/>
              </w:rPr>
              <w:t>代</w:t>
            </w:r>
          </w:p>
          <w:p w14:paraId="523ACF44">
            <w:pPr>
              <w:widowControl/>
              <w:snapToGrid w:val="0"/>
              <w:spacing w:line="240" w:lineRule="exact"/>
              <w:jc w:val="center"/>
              <w:rPr>
                <w:rFonts w:ascii="宋体" w:hAnsi="宋体" w:cs="宋体"/>
                <w:color w:val="auto"/>
                <w:kern w:val="0"/>
                <w:sz w:val="20"/>
                <w:szCs w:val="20"/>
              </w:rPr>
            </w:pPr>
            <w:r>
              <w:rPr>
                <w:rFonts w:hint="eastAsia" w:ascii="宋体" w:hAnsi="宋体" w:cs="宋体"/>
                <w:color w:val="auto"/>
                <w:kern w:val="0"/>
                <w:sz w:val="20"/>
                <w:szCs w:val="20"/>
              </w:rPr>
              <w:t>理</w:t>
            </w:r>
          </w:p>
          <w:p w14:paraId="346E462A">
            <w:pPr>
              <w:widowControl/>
              <w:snapToGrid w:val="0"/>
              <w:spacing w:line="240" w:lineRule="exact"/>
              <w:jc w:val="center"/>
              <w:rPr>
                <w:rFonts w:ascii="宋体" w:hAnsi="宋体" w:cs="宋体"/>
                <w:color w:val="auto"/>
                <w:kern w:val="0"/>
                <w:sz w:val="20"/>
                <w:szCs w:val="20"/>
              </w:rPr>
            </w:pPr>
            <w:r>
              <w:rPr>
                <w:rFonts w:hint="eastAsia" w:ascii="宋体" w:hAnsi="宋体" w:cs="宋体"/>
                <w:color w:val="auto"/>
                <w:kern w:val="0"/>
                <w:sz w:val="20"/>
                <w:szCs w:val="20"/>
              </w:rPr>
              <w:t>人</w:t>
            </w:r>
          </w:p>
          <w:p w14:paraId="7F9401BC">
            <w:pPr>
              <w:widowControl/>
              <w:snapToGrid w:val="0"/>
              <w:spacing w:line="240" w:lineRule="exact"/>
              <w:jc w:val="center"/>
              <w:rPr>
                <w:rFonts w:ascii="宋体" w:hAnsi="宋体" w:cs="宋体"/>
                <w:color w:val="auto"/>
                <w:kern w:val="0"/>
                <w:sz w:val="20"/>
                <w:szCs w:val="20"/>
              </w:rPr>
            </w:pPr>
            <w:r>
              <w:rPr>
                <w:rFonts w:hint="eastAsia" w:ascii="宋体" w:hAnsi="宋体" w:cs="宋体"/>
                <w:color w:val="auto"/>
                <w:kern w:val="0"/>
                <w:sz w:val="20"/>
                <w:szCs w:val="20"/>
              </w:rPr>
              <w:t>信</w:t>
            </w:r>
          </w:p>
          <w:p w14:paraId="50FE1E2D">
            <w:pPr>
              <w:widowControl/>
              <w:snapToGrid w:val="0"/>
              <w:spacing w:line="240" w:lineRule="exact"/>
              <w:jc w:val="center"/>
              <w:rPr>
                <w:rFonts w:ascii="宋体" w:hAnsi="宋体" w:cs="宋体"/>
                <w:color w:val="auto"/>
                <w:kern w:val="0"/>
                <w:sz w:val="20"/>
                <w:szCs w:val="20"/>
              </w:rPr>
            </w:pPr>
            <w:r>
              <w:rPr>
                <w:rFonts w:hint="eastAsia" w:ascii="宋体" w:hAnsi="宋体" w:cs="宋体"/>
                <w:color w:val="auto"/>
                <w:kern w:val="0"/>
                <w:sz w:val="20"/>
                <w:szCs w:val="20"/>
              </w:rPr>
              <w:t>息</w:t>
            </w:r>
          </w:p>
        </w:tc>
        <w:tc>
          <w:tcPr>
            <w:tcW w:w="1033" w:type="dxa"/>
            <w:vAlign w:val="center"/>
          </w:tcPr>
          <w:p w14:paraId="6AD11F73">
            <w:pPr>
              <w:widowControl/>
              <w:snapToGrid w:val="0"/>
              <w:spacing w:line="240" w:lineRule="exact"/>
              <w:jc w:val="center"/>
              <w:rPr>
                <w:rFonts w:ascii="宋体" w:hAnsi="宋体" w:cs="宋体"/>
                <w:color w:val="auto"/>
                <w:kern w:val="0"/>
                <w:sz w:val="20"/>
                <w:szCs w:val="20"/>
              </w:rPr>
            </w:pPr>
            <w:r>
              <w:rPr>
                <w:rFonts w:hint="eastAsia" w:ascii="宋体" w:hAnsi="宋体" w:cs="宋体"/>
                <w:color w:val="auto"/>
                <w:kern w:val="0"/>
                <w:sz w:val="20"/>
                <w:szCs w:val="20"/>
              </w:rPr>
              <w:t>姓名</w:t>
            </w:r>
          </w:p>
        </w:tc>
        <w:tc>
          <w:tcPr>
            <w:tcW w:w="3927" w:type="dxa"/>
            <w:gridSpan w:val="2"/>
            <w:vAlign w:val="center"/>
          </w:tcPr>
          <w:p w14:paraId="296E21E0">
            <w:pPr>
              <w:pStyle w:val="7"/>
              <w:snapToGrid w:val="0"/>
              <w:spacing w:line="240" w:lineRule="exact"/>
              <w:jc w:val="center"/>
              <w:rPr>
                <w:color w:val="auto"/>
                <w:sz w:val="20"/>
                <w:szCs w:val="20"/>
              </w:rPr>
            </w:pPr>
          </w:p>
        </w:tc>
        <w:tc>
          <w:tcPr>
            <w:tcW w:w="1383" w:type="dxa"/>
            <w:vAlign w:val="center"/>
          </w:tcPr>
          <w:p w14:paraId="746EF674">
            <w:pPr>
              <w:pStyle w:val="7"/>
              <w:snapToGrid w:val="0"/>
              <w:spacing w:line="240" w:lineRule="exact"/>
              <w:jc w:val="center"/>
              <w:rPr>
                <w:color w:val="auto"/>
                <w:sz w:val="20"/>
                <w:szCs w:val="20"/>
              </w:rPr>
            </w:pPr>
            <w:r>
              <w:rPr>
                <w:rFonts w:hint="eastAsia"/>
                <w:color w:val="auto"/>
                <w:sz w:val="20"/>
                <w:szCs w:val="20"/>
              </w:rPr>
              <w:t>证件名称</w:t>
            </w:r>
          </w:p>
        </w:tc>
        <w:tc>
          <w:tcPr>
            <w:tcW w:w="2767" w:type="dxa"/>
            <w:vAlign w:val="center"/>
          </w:tcPr>
          <w:p w14:paraId="571758BC">
            <w:pPr>
              <w:pStyle w:val="7"/>
              <w:snapToGrid w:val="0"/>
              <w:spacing w:line="240" w:lineRule="exact"/>
              <w:jc w:val="center"/>
              <w:rPr>
                <w:color w:val="auto"/>
                <w:sz w:val="20"/>
                <w:szCs w:val="20"/>
              </w:rPr>
            </w:pPr>
          </w:p>
        </w:tc>
      </w:tr>
      <w:tr w14:paraId="44490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atLeast"/>
          <w:tblCellSpacing w:w="0" w:type="dxa"/>
          <w:jc w:val="center"/>
        </w:trPr>
        <w:tc>
          <w:tcPr>
            <w:tcW w:w="587" w:type="dxa"/>
            <w:vMerge w:val="continue"/>
            <w:vAlign w:val="center"/>
          </w:tcPr>
          <w:p w14:paraId="4B2D1859">
            <w:pPr>
              <w:widowControl/>
              <w:snapToGrid w:val="0"/>
              <w:spacing w:line="240" w:lineRule="exact"/>
              <w:jc w:val="center"/>
              <w:rPr>
                <w:rFonts w:ascii="宋体" w:hAnsi="宋体" w:cs="宋体"/>
                <w:color w:val="auto"/>
                <w:kern w:val="0"/>
                <w:sz w:val="20"/>
                <w:szCs w:val="20"/>
              </w:rPr>
            </w:pPr>
          </w:p>
        </w:tc>
        <w:tc>
          <w:tcPr>
            <w:tcW w:w="1033" w:type="dxa"/>
            <w:vAlign w:val="center"/>
          </w:tcPr>
          <w:p w14:paraId="6D10C33C">
            <w:pPr>
              <w:widowControl/>
              <w:snapToGrid w:val="0"/>
              <w:spacing w:line="240" w:lineRule="exact"/>
              <w:jc w:val="center"/>
              <w:rPr>
                <w:rFonts w:ascii="宋体" w:hAnsi="宋体" w:cs="宋体"/>
                <w:color w:val="auto"/>
                <w:kern w:val="0"/>
                <w:sz w:val="20"/>
                <w:szCs w:val="20"/>
              </w:rPr>
            </w:pPr>
            <w:r>
              <w:rPr>
                <w:rFonts w:hint="eastAsia"/>
                <w:color w:val="auto"/>
                <w:sz w:val="20"/>
                <w:szCs w:val="20"/>
              </w:rPr>
              <w:t>证件号码</w:t>
            </w:r>
          </w:p>
        </w:tc>
        <w:tc>
          <w:tcPr>
            <w:tcW w:w="8077" w:type="dxa"/>
            <w:gridSpan w:val="4"/>
            <w:vAlign w:val="center"/>
          </w:tcPr>
          <w:p w14:paraId="5D92024C">
            <w:pPr>
              <w:pStyle w:val="7"/>
              <w:snapToGrid w:val="0"/>
              <w:spacing w:line="240" w:lineRule="exact"/>
              <w:jc w:val="center"/>
              <w:rPr>
                <w:color w:val="auto"/>
                <w:sz w:val="20"/>
                <w:szCs w:val="20"/>
              </w:rPr>
            </w:pPr>
          </w:p>
        </w:tc>
      </w:tr>
      <w:tr w14:paraId="462E7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7" w:hRule="atLeast"/>
          <w:tblCellSpacing w:w="0" w:type="dxa"/>
          <w:jc w:val="center"/>
        </w:trPr>
        <w:tc>
          <w:tcPr>
            <w:tcW w:w="587" w:type="dxa"/>
            <w:vMerge w:val="continue"/>
            <w:vAlign w:val="center"/>
          </w:tcPr>
          <w:p w14:paraId="6D4BC220">
            <w:pPr>
              <w:widowControl/>
              <w:snapToGrid w:val="0"/>
              <w:spacing w:line="240" w:lineRule="exact"/>
              <w:jc w:val="left"/>
              <w:rPr>
                <w:rFonts w:ascii="宋体" w:hAnsi="宋体" w:cs="宋体"/>
                <w:color w:val="auto"/>
                <w:kern w:val="0"/>
                <w:sz w:val="24"/>
              </w:rPr>
            </w:pPr>
          </w:p>
        </w:tc>
        <w:tc>
          <w:tcPr>
            <w:tcW w:w="1033" w:type="dxa"/>
            <w:vAlign w:val="center"/>
          </w:tcPr>
          <w:p w14:paraId="2489C24C">
            <w:pPr>
              <w:widowControl/>
              <w:snapToGrid w:val="0"/>
              <w:spacing w:line="240" w:lineRule="exact"/>
              <w:jc w:val="center"/>
              <w:rPr>
                <w:rFonts w:ascii="宋体" w:hAnsi="宋体" w:cs="宋体"/>
                <w:color w:val="auto"/>
                <w:kern w:val="0"/>
                <w:sz w:val="20"/>
                <w:szCs w:val="20"/>
              </w:rPr>
            </w:pPr>
            <w:r>
              <w:rPr>
                <w:rFonts w:hint="eastAsia"/>
                <w:color w:val="auto"/>
                <w:sz w:val="20"/>
                <w:szCs w:val="20"/>
              </w:rPr>
              <w:t>联系电话</w:t>
            </w:r>
          </w:p>
        </w:tc>
        <w:tc>
          <w:tcPr>
            <w:tcW w:w="3927" w:type="dxa"/>
            <w:gridSpan w:val="2"/>
            <w:vAlign w:val="center"/>
          </w:tcPr>
          <w:p w14:paraId="1F0AA7BE">
            <w:pPr>
              <w:pStyle w:val="7"/>
              <w:snapToGrid w:val="0"/>
              <w:spacing w:line="240" w:lineRule="exact"/>
              <w:jc w:val="center"/>
              <w:rPr>
                <w:color w:val="auto"/>
                <w:sz w:val="20"/>
                <w:szCs w:val="20"/>
              </w:rPr>
            </w:pPr>
          </w:p>
        </w:tc>
        <w:tc>
          <w:tcPr>
            <w:tcW w:w="1383" w:type="dxa"/>
            <w:vAlign w:val="center"/>
          </w:tcPr>
          <w:p w14:paraId="4A38D20B">
            <w:pPr>
              <w:pStyle w:val="7"/>
              <w:snapToGrid w:val="0"/>
              <w:spacing w:line="240" w:lineRule="exact"/>
              <w:jc w:val="center"/>
              <w:rPr>
                <w:color w:val="auto"/>
                <w:sz w:val="20"/>
                <w:szCs w:val="20"/>
              </w:rPr>
            </w:pPr>
            <w:r>
              <w:rPr>
                <w:rFonts w:hint="eastAsia"/>
                <w:color w:val="auto"/>
                <w:sz w:val="20"/>
                <w:szCs w:val="20"/>
              </w:rPr>
              <w:t>邮政编码</w:t>
            </w:r>
          </w:p>
        </w:tc>
        <w:tc>
          <w:tcPr>
            <w:tcW w:w="2767" w:type="dxa"/>
            <w:vAlign w:val="center"/>
          </w:tcPr>
          <w:p w14:paraId="4625E9B4">
            <w:pPr>
              <w:pStyle w:val="7"/>
              <w:snapToGrid w:val="0"/>
              <w:spacing w:line="240" w:lineRule="exact"/>
              <w:jc w:val="center"/>
              <w:rPr>
                <w:color w:val="auto"/>
                <w:sz w:val="20"/>
                <w:szCs w:val="20"/>
              </w:rPr>
            </w:pPr>
          </w:p>
        </w:tc>
      </w:tr>
      <w:tr w14:paraId="7887A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7" w:hRule="atLeast"/>
          <w:tblCellSpacing w:w="0" w:type="dxa"/>
          <w:jc w:val="center"/>
        </w:trPr>
        <w:tc>
          <w:tcPr>
            <w:tcW w:w="587" w:type="dxa"/>
            <w:vMerge w:val="continue"/>
            <w:vAlign w:val="center"/>
          </w:tcPr>
          <w:p w14:paraId="6888BB36">
            <w:pPr>
              <w:widowControl/>
              <w:snapToGrid w:val="0"/>
              <w:spacing w:line="240" w:lineRule="exact"/>
              <w:jc w:val="left"/>
              <w:rPr>
                <w:rFonts w:ascii="宋体" w:hAnsi="宋体" w:cs="宋体"/>
                <w:color w:val="auto"/>
                <w:kern w:val="0"/>
                <w:sz w:val="24"/>
              </w:rPr>
            </w:pPr>
          </w:p>
        </w:tc>
        <w:tc>
          <w:tcPr>
            <w:tcW w:w="1033" w:type="dxa"/>
            <w:vAlign w:val="center"/>
          </w:tcPr>
          <w:p w14:paraId="2E9EC531">
            <w:pPr>
              <w:widowControl/>
              <w:snapToGrid w:val="0"/>
              <w:spacing w:line="240" w:lineRule="exact"/>
              <w:jc w:val="center"/>
              <w:rPr>
                <w:color w:val="auto"/>
                <w:sz w:val="20"/>
                <w:szCs w:val="20"/>
              </w:rPr>
            </w:pPr>
            <w:r>
              <w:rPr>
                <w:rFonts w:hint="eastAsia"/>
                <w:color w:val="auto"/>
                <w:sz w:val="20"/>
                <w:szCs w:val="20"/>
              </w:rPr>
              <w:t>通信地址</w:t>
            </w:r>
          </w:p>
        </w:tc>
        <w:tc>
          <w:tcPr>
            <w:tcW w:w="8077" w:type="dxa"/>
            <w:gridSpan w:val="4"/>
            <w:vAlign w:val="center"/>
          </w:tcPr>
          <w:p w14:paraId="6F7BA56F">
            <w:pPr>
              <w:pStyle w:val="7"/>
              <w:snapToGrid w:val="0"/>
              <w:spacing w:line="240" w:lineRule="exact"/>
              <w:jc w:val="center"/>
              <w:rPr>
                <w:color w:val="auto"/>
                <w:sz w:val="20"/>
                <w:szCs w:val="20"/>
              </w:rPr>
            </w:pPr>
          </w:p>
        </w:tc>
      </w:tr>
      <w:tr w14:paraId="3CFBE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tblCellSpacing w:w="0" w:type="dxa"/>
          <w:jc w:val="center"/>
        </w:trPr>
        <w:tc>
          <w:tcPr>
            <w:tcW w:w="587" w:type="dxa"/>
            <w:vMerge w:val="restart"/>
            <w:vAlign w:val="center"/>
          </w:tcPr>
          <w:p w14:paraId="4987E14B">
            <w:pPr>
              <w:pStyle w:val="7"/>
              <w:snapToGrid w:val="0"/>
              <w:spacing w:line="240" w:lineRule="exact"/>
              <w:jc w:val="center"/>
              <w:rPr>
                <w:color w:val="auto"/>
                <w:sz w:val="20"/>
                <w:szCs w:val="20"/>
              </w:rPr>
            </w:pPr>
            <w:r>
              <w:rPr>
                <w:rFonts w:hint="eastAsia"/>
                <w:color w:val="auto"/>
                <w:sz w:val="20"/>
                <w:szCs w:val="20"/>
              </w:rPr>
              <w:t>所</w:t>
            </w:r>
          </w:p>
          <w:p w14:paraId="2BC1691C">
            <w:pPr>
              <w:pStyle w:val="7"/>
              <w:snapToGrid w:val="0"/>
              <w:spacing w:line="240" w:lineRule="exact"/>
              <w:jc w:val="center"/>
              <w:rPr>
                <w:color w:val="auto"/>
                <w:sz w:val="20"/>
                <w:szCs w:val="20"/>
              </w:rPr>
            </w:pPr>
            <w:r>
              <w:rPr>
                <w:rFonts w:hint="eastAsia"/>
                <w:color w:val="auto"/>
                <w:sz w:val="20"/>
                <w:szCs w:val="20"/>
              </w:rPr>
              <w:t>需</w:t>
            </w:r>
          </w:p>
          <w:p w14:paraId="24B10E82">
            <w:pPr>
              <w:pStyle w:val="7"/>
              <w:snapToGrid w:val="0"/>
              <w:spacing w:line="240" w:lineRule="exact"/>
              <w:jc w:val="center"/>
              <w:rPr>
                <w:color w:val="auto"/>
                <w:sz w:val="20"/>
                <w:szCs w:val="20"/>
              </w:rPr>
            </w:pPr>
            <w:r>
              <w:rPr>
                <w:rFonts w:hint="eastAsia"/>
                <w:color w:val="auto"/>
                <w:sz w:val="20"/>
                <w:szCs w:val="20"/>
              </w:rPr>
              <w:t>信</w:t>
            </w:r>
          </w:p>
          <w:p w14:paraId="67327EC6">
            <w:pPr>
              <w:pStyle w:val="7"/>
              <w:snapToGrid w:val="0"/>
              <w:spacing w:line="240" w:lineRule="exact"/>
              <w:jc w:val="center"/>
              <w:rPr>
                <w:color w:val="auto"/>
                <w:sz w:val="20"/>
                <w:szCs w:val="20"/>
              </w:rPr>
            </w:pPr>
            <w:r>
              <w:rPr>
                <w:rFonts w:hint="eastAsia"/>
                <w:color w:val="auto"/>
                <w:sz w:val="20"/>
                <w:szCs w:val="20"/>
              </w:rPr>
              <w:t>息</w:t>
            </w:r>
          </w:p>
          <w:p w14:paraId="4B678308">
            <w:pPr>
              <w:pStyle w:val="7"/>
              <w:snapToGrid w:val="0"/>
              <w:spacing w:line="240" w:lineRule="exact"/>
              <w:jc w:val="center"/>
              <w:rPr>
                <w:color w:val="auto"/>
                <w:sz w:val="20"/>
                <w:szCs w:val="20"/>
              </w:rPr>
            </w:pPr>
            <w:r>
              <w:rPr>
                <w:rFonts w:hint="eastAsia"/>
                <w:color w:val="auto"/>
                <w:sz w:val="20"/>
                <w:szCs w:val="20"/>
              </w:rPr>
              <w:t>情</w:t>
            </w:r>
          </w:p>
          <w:p w14:paraId="7251BF4A">
            <w:pPr>
              <w:pStyle w:val="7"/>
              <w:snapToGrid w:val="0"/>
              <w:spacing w:line="240" w:lineRule="exact"/>
              <w:jc w:val="center"/>
              <w:rPr>
                <w:color w:val="auto"/>
                <w:sz w:val="20"/>
                <w:szCs w:val="20"/>
              </w:rPr>
            </w:pPr>
            <w:r>
              <w:rPr>
                <w:rFonts w:hint="eastAsia"/>
                <w:color w:val="auto"/>
                <w:sz w:val="20"/>
                <w:szCs w:val="20"/>
              </w:rPr>
              <w:t>况</w:t>
            </w:r>
          </w:p>
        </w:tc>
        <w:tc>
          <w:tcPr>
            <w:tcW w:w="2369" w:type="dxa"/>
            <w:gridSpan w:val="2"/>
            <w:vMerge w:val="restart"/>
            <w:vAlign w:val="center"/>
          </w:tcPr>
          <w:p w14:paraId="0B7FFB81">
            <w:pPr>
              <w:pStyle w:val="7"/>
              <w:snapToGrid w:val="0"/>
              <w:spacing w:line="240" w:lineRule="exact"/>
              <w:jc w:val="center"/>
              <w:rPr>
                <w:color w:val="auto"/>
                <w:sz w:val="20"/>
                <w:szCs w:val="20"/>
              </w:rPr>
            </w:pPr>
            <w:r>
              <w:rPr>
                <w:rFonts w:hint="eastAsia"/>
                <w:color w:val="auto"/>
                <w:sz w:val="20"/>
                <w:szCs w:val="20"/>
              </w:rPr>
              <w:t>所需信息的内容描述</w:t>
            </w:r>
          </w:p>
        </w:tc>
        <w:tc>
          <w:tcPr>
            <w:tcW w:w="3974" w:type="dxa"/>
            <w:gridSpan w:val="2"/>
            <w:vAlign w:val="top"/>
          </w:tcPr>
          <w:p w14:paraId="7A1653B2">
            <w:pPr>
              <w:pStyle w:val="7"/>
              <w:snapToGrid w:val="0"/>
              <w:spacing w:line="240" w:lineRule="exact"/>
              <w:jc w:val="both"/>
              <w:rPr>
                <w:color w:val="auto"/>
                <w:sz w:val="20"/>
                <w:szCs w:val="20"/>
              </w:rPr>
            </w:pPr>
            <w:r>
              <w:rPr>
                <w:rFonts w:hint="eastAsia"/>
                <w:color w:val="auto"/>
                <w:sz w:val="20"/>
                <w:szCs w:val="20"/>
              </w:rPr>
              <w:t>名称：</w:t>
            </w:r>
          </w:p>
        </w:tc>
        <w:tc>
          <w:tcPr>
            <w:tcW w:w="2767" w:type="dxa"/>
            <w:vAlign w:val="top"/>
          </w:tcPr>
          <w:p w14:paraId="6892F0E0">
            <w:pPr>
              <w:pStyle w:val="7"/>
              <w:snapToGrid w:val="0"/>
              <w:spacing w:line="240" w:lineRule="exact"/>
              <w:jc w:val="both"/>
              <w:rPr>
                <w:color w:val="auto"/>
                <w:sz w:val="20"/>
                <w:szCs w:val="20"/>
              </w:rPr>
            </w:pPr>
            <w:r>
              <w:rPr>
                <w:rFonts w:hint="eastAsia"/>
                <w:color w:val="auto"/>
                <w:sz w:val="20"/>
                <w:szCs w:val="20"/>
              </w:rPr>
              <w:t>文号：</w:t>
            </w:r>
          </w:p>
        </w:tc>
      </w:tr>
      <w:tr w14:paraId="678BA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6" w:hRule="atLeast"/>
          <w:tblCellSpacing w:w="0" w:type="dxa"/>
          <w:jc w:val="center"/>
        </w:trPr>
        <w:tc>
          <w:tcPr>
            <w:tcW w:w="587" w:type="dxa"/>
            <w:vMerge w:val="continue"/>
            <w:vAlign w:val="center"/>
          </w:tcPr>
          <w:p w14:paraId="0B7809DF">
            <w:pPr>
              <w:pStyle w:val="7"/>
              <w:snapToGrid w:val="0"/>
              <w:spacing w:line="240" w:lineRule="exact"/>
              <w:jc w:val="center"/>
              <w:rPr>
                <w:color w:val="auto"/>
                <w:sz w:val="20"/>
                <w:szCs w:val="20"/>
              </w:rPr>
            </w:pPr>
          </w:p>
        </w:tc>
        <w:tc>
          <w:tcPr>
            <w:tcW w:w="2369" w:type="dxa"/>
            <w:gridSpan w:val="2"/>
            <w:vMerge w:val="continue"/>
            <w:vAlign w:val="center"/>
          </w:tcPr>
          <w:p w14:paraId="1E404E8A">
            <w:pPr>
              <w:pStyle w:val="7"/>
              <w:snapToGrid w:val="0"/>
              <w:spacing w:line="240" w:lineRule="exact"/>
              <w:jc w:val="center"/>
              <w:rPr>
                <w:color w:val="auto"/>
                <w:sz w:val="20"/>
                <w:szCs w:val="20"/>
              </w:rPr>
            </w:pPr>
          </w:p>
        </w:tc>
        <w:tc>
          <w:tcPr>
            <w:tcW w:w="6741" w:type="dxa"/>
            <w:gridSpan w:val="3"/>
            <w:vAlign w:val="top"/>
          </w:tcPr>
          <w:p w14:paraId="0AFF0A30">
            <w:pPr>
              <w:pStyle w:val="7"/>
              <w:snapToGrid w:val="0"/>
              <w:spacing w:line="240" w:lineRule="exact"/>
              <w:ind w:firstLine="98" w:firstLineChars="50"/>
              <w:jc w:val="both"/>
              <w:rPr>
                <w:color w:val="auto"/>
                <w:sz w:val="20"/>
                <w:szCs w:val="20"/>
              </w:rPr>
            </w:pPr>
            <w:r>
              <w:rPr>
                <w:rFonts w:hint="eastAsia"/>
                <w:color w:val="auto"/>
                <w:sz w:val="20"/>
                <w:szCs w:val="20"/>
              </w:rPr>
              <w:t>或其他特征描述：</w:t>
            </w:r>
          </w:p>
          <w:p w14:paraId="5CFAF234">
            <w:pPr>
              <w:pStyle w:val="7"/>
              <w:snapToGrid w:val="0"/>
              <w:spacing w:line="240" w:lineRule="exact"/>
              <w:jc w:val="both"/>
              <w:rPr>
                <w:color w:val="auto"/>
                <w:sz w:val="20"/>
                <w:szCs w:val="20"/>
              </w:rPr>
            </w:pPr>
          </w:p>
        </w:tc>
      </w:tr>
      <w:tr w14:paraId="2AEFC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4" w:hRule="atLeast"/>
          <w:tblCellSpacing w:w="0" w:type="dxa"/>
          <w:jc w:val="center"/>
        </w:trPr>
        <w:tc>
          <w:tcPr>
            <w:tcW w:w="587" w:type="dxa"/>
            <w:vMerge w:val="continue"/>
            <w:vAlign w:val="center"/>
          </w:tcPr>
          <w:p w14:paraId="5887614B">
            <w:pPr>
              <w:widowControl/>
              <w:snapToGrid w:val="0"/>
              <w:spacing w:line="240" w:lineRule="exact"/>
              <w:jc w:val="left"/>
              <w:rPr>
                <w:rFonts w:ascii="宋体" w:hAnsi="宋体" w:cs="宋体"/>
                <w:color w:val="auto"/>
                <w:kern w:val="0"/>
                <w:sz w:val="24"/>
              </w:rPr>
            </w:pPr>
          </w:p>
        </w:tc>
        <w:tc>
          <w:tcPr>
            <w:tcW w:w="2369" w:type="dxa"/>
            <w:gridSpan w:val="2"/>
            <w:vAlign w:val="center"/>
          </w:tcPr>
          <w:p w14:paraId="39A56208">
            <w:pPr>
              <w:pStyle w:val="7"/>
              <w:snapToGrid w:val="0"/>
              <w:spacing w:before="0" w:beforeAutospacing="0" w:after="0" w:afterAutospacing="0" w:line="240" w:lineRule="exact"/>
              <w:jc w:val="center"/>
              <w:rPr>
                <w:color w:val="auto"/>
                <w:sz w:val="20"/>
                <w:szCs w:val="20"/>
              </w:rPr>
            </w:pPr>
            <w:r>
              <w:rPr>
                <w:rFonts w:hint="eastAsia"/>
                <w:color w:val="auto"/>
                <w:sz w:val="20"/>
                <w:szCs w:val="20"/>
              </w:rPr>
              <w:t>获取信息的方式</w:t>
            </w:r>
          </w:p>
          <w:p w14:paraId="4BABC231">
            <w:pPr>
              <w:pStyle w:val="7"/>
              <w:snapToGrid w:val="0"/>
              <w:spacing w:before="0" w:beforeAutospacing="0" w:after="0" w:afterAutospacing="0" w:line="240" w:lineRule="exact"/>
              <w:jc w:val="center"/>
              <w:rPr>
                <w:color w:val="auto"/>
                <w:sz w:val="20"/>
                <w:szCs w:val="20"/>
              </w:rPr>
            </w:pPr>
            <w:r>
              <w:rPr>
                <w:rFonts w:hint="eastAsia"/>
                <w:color w:val="auto"/>
                <w:sz w:val="20"/>
                <w:szCs w:val="20"/>
              </w:rPr>
              <w:t>（单选）</w:t>
            </w:r>
          </w:p>
        </w:tc>
        <w:tc>
          <w:tcPr>
            <w:tcW w:w="6741" w:type="dxa"/>
            <w:gridSpan w:val="3"/>
            <w:vAlign w:val="center"/>
          </w:tcPr>
          <w:p w14:paraId="2CF24CB9">
            <w:pPr>
              <w:snapToGrid w:val="0"/>
              <w:spacing w:line="240" w:lineRule="exact"/>
              <w:ind w:firstLine="196" w:firstLineChars="100"/>
              <w:rPr>
                <w:rFonts w:ascii="宋体" w:hAnsi="宋体"/>
                <w:color w:val="auto"/>
                <w:sz w:val="20"/>
                <w:szCs w:val="20"/>
              </w:rPr>
            </w:pPr>
            <w:r>
              <w:rPr>
                <w:rFonts w:hint="eastAsia" w:ascii="宋体" w:hAnsi="宋体"/>
                <w:color w:val="auto"/>
                <w:sz w:val="20"/>
                <w:szCs w:val="20"/>
              </w:rPr>
              <w:t xml:space="preserve">□邮寄        □现场查阅      </w:t>
            </w:r>
          </w:p>
          <w:p w14:paraId="4344C68A">
            <w:pPr>
              <w:snapToGrid w:val="0"/>
              <w:spacing w:line="240" w:lineRule="exact"/>
              <w:ind w:firstLine="196" w:firstLineChars="100"/>
              <w:rPr>
                <w:rFonts w:ascii="宋体" w:hAnsi="宋体"/>
                <w:color w:val="auto"/>
                <w:sz w:val="20"/>
                <w:szCs w:val="20"/>
              </w:rPr>
            </w:pPr>
            <w:r>
              <w:rPr>
                <w:rFonts w:hint="eastAsia" w:ascii="宋体" w:hAnsi="宋体"/>
                <w:color w:val="auto"/>
                <w:sz w:val="20"/>
                <w:szCs w:val="20"/>
              </w:rPr>
              <w:sym w:font="Wingdings 2" w:char="00A3"/>
            </w:r>
            <w:r>
              <w:rPr>
                <w:rFonts w:hint="eastAsia" w:ascii="宋体" w:hAnsi="宋体"/>
                <w:color w:val="auto"/>
                <w:sz w:val="20"/>
                <w:szCs w:val="20"/>
              </w:rPr>
              <w:t xml:space="preserve">当面领取    □其他     </w:t>
            </w:r>
          </w:p>
        </w:tc>
      </w:tr>
      <w:tr w14:paraId="610D0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blCellSpacing w:w="0" w:type="dxa"/>
          <w:jc w:val="center"/>
        </w:trPr>
        <w:tc>
          <w:tcPr>
            <w:tcW w:w="2956" w:type="dxa"/>
            <w:gridSpan w:val="3"/>
            <w:vAlign w:val="center"/>
          </w:tcPr>
          <w:p w14:paraId="51C00DCC">
            <w:pPr>
              <w:pStyle w:val="7"/>
              <w:snapToGrid w:val="0"/>
              <w:spacing w:before="0" w:beforeAutospacing="0" w:after="0" w:afterAutospacing="0" w:line="240" w:lineRule="exact"/>
              <w:jc w:val="center"/>
              <w:rPr>
                <w:color w:val="auto"/>
                <w:sz w:val="20"/>
                <w:szCs w:val="20"/>
              </w:rPr>
            </w:pPr>
            <w:r>
              <w:rPr>
                <w:rFonts w:hint="eastAsia"/>
                <w:color w:val="auto"/>
                <w:sz w:val="20"/>
                <w:szCs w:val="20"/>
              </w:rPr>
              <w:t>申请人签名</w:t>
            </w:r>
          </w:p>
          <w:p w14:paraId="5652E3A7">
            <w:pPr>
              <w:pStyle w:val="7"/>
              <w:snapToGrid w:val="0"/>
              <w:spacing w:before="0" w:beforeAutospacing="0" w:after="0" w:afterAutospacing="0" w:line="240" w:lineRule="exact"/>
              <w:jc w:val="center"/>
              <w:rPr>
                <w:color w:val="auto"/>
                <w:sz w:val="20"/>
                <w:szCs w:val="20"/>
              </w:rPr>
            </w:pPr>
            <w:r>
              <w:rPr>
                <w:rFonts w:hint="eastAsia"/>
                <w:color w:val="auto"/>
                <w:sz w:val="20"/>
                <w:szCs w:val="20"/>
              </w:rPr>
              <w:t>（法人或其他组织盖章）</w:t>
            </w:r>
          </w:p>
        </w:tc>
        <w:tc>
          <w:tcPr>
            <w:tcW w:w="6741" w:type="dxa"/>
            <w:gridSpan w:val="3"/>
            <w:vAlign w:val="top"/>
          </w:tcPr>
          <w:p w14:paraId="59C81C43">
            <w:pPr>
              <w:pStyle w:val="7"/>
              <w:snapToGrid w:val="0"/>
              <w:spacing w:before="0" w:beforeAutospacing="0" w:after="0" w:afterAutospacing="0" w:line="240" w:lineRule="exact"/>
              <w:jc w:val="both"/>
              <w:rPr>
                <w:color w:val="auto"/>
                <w:sz w:val="20"/>
                <w:szCs w:val="20"/>
              </w:rPr>
            </w:pPr>
          </w:p>
        </w:tc>
      </w:tr>
      <w:tr w14:paraId="7B2F7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1" w:hRule="atLeast"/>
          <w:tblCellSpacing w:w="0" w:type="dxa"/>
          <w:jc w:val="center"/>
        </w:trPr>
        <w:tc>
          <w:tcPr>
            <w:tcW w:w="2956" w:type="dxa"/>
            <w:gridSpan w:val="3"/>
            <w:vAlign w:val="center"/>
          </w:tcPr>
          <w:p w14:paraId="0DA5513B">
            <w:pPr>
              <w:pStyle w:val="7"/>
              <w:snapToGrid w:val="0"/>
              <w:spacing w:line="240" w:lineRule="exact"/>
              <w:jc w:val="center"/>
              <w:rPr>
                <w:color w:val="auto"/>
                <w:sz w:val="20"/>
                <w:szCs w:val="20"/>
              </w:rPr>
            </w:pPr>
            <w:r>
              <w:rPr>
                <w:rFonts w:hint="eastAsia"/>
                <w:color w:val="auto"/>
                <w:sz w:val="20"/>
                <w:szCs w:val="20"/>
              </w:rPr>
              <w:t>填表时间</w:t>
            </w:r>
          </w:p>
        </w:tc>
        <w:tc>
          <w:tcPr>
            <w:tcW w:w="6741" w:type="dxa"/>
            <w:gridSpan w:val="3"/>
            <w:vAlign w:val="top"/>
          </w:tcPr>
          <w:p w14:paraId="536907F6">
            <w:pPr>
              <w:pStyle w:val="7"/>
              <w:snapToGrid w:val="0"/>
              <w:spacing w:line="240" w:lineRule="exact"/>
              <w:rPr>
                <w:color w:val="auto"/>
                <w:sz w:val="20"/>
                <w:szCs w:val="20"/>
              </w:rPr>
            </w:pPr>
            <w:r>
              <w:rPr>
                <w:rFonts w:hint="eastAsia"/>
                <w:color w:val="auto"/>
                <w:sz w:val="20"/>
                <w:szCs w:val="20"/>
              </w:rPr>
              <w:t xml:space="preserve">                   年     月     日</w:t>
            </w:r>
          </w:p>
        </w:tc>
      </w:tr>
    </w:tbl>
    <w:p w14:paraId="5E0C0B0F">
      <w:pPr>
        <w:snapToGrid w:val="0"/>
        <w:spacing w:line="440" w:lineRule="exact"/>
        <w:jc w:val="left"/>
        <w:rPr>
          <w:rFonts w:hint="eastAsia" w:ascii="宋体" w:hAnsi="宋体" w:cs="宋体"/>
          <w:b/>
          <w:color w:val="auto"/>
          <w:sz w:val="18"/>
          <w:szCs w:val="18"/>
        </w:rPr>
      </w:pPr>
      <w:r>
        <w:rPr>
          <w:rFonts w:hint="eastAsia" w:ascii="宋体" w:hAnsi="宋体" w:cs="宋体"/>
          <w:b/>
          <w:color w:val="auto"/>
          <w:sz w:val="18"/>
          <w:szCs w:val="18"/>
        </w:rPr>
        <w:t>注：申请人若由代理人提出申请，请填写代理人相关信息，并附代理人身份证明及相关委托代理证明材料。</w:t>
      </w:r>
    </w:p>
    <w:p w14:paraId="2ED7EC25">
      <w:pPr>
        <w:spacing w:line="600" w:lineRule="exact"/>
        <w:rPr>
          <w:rFonts w:ascii="黑体" w:hAnsi="黑体" w:eastAsia="黑体"/>
          <w:color w:val="auto"/>
          <w:sz w:val="32"/>
          <w:szCs w:val="32"/>
        </w:rPr>
      </w:pPr>
      <w:r>
        <w:rPr>
          <w:rFonts w:hint="eastAsia" w:ascii="黑体" w:hAnsi="黑体" w:eastAsia="黑体"/>
          <w:color w:val="auto"/>
          <w:sz w:val="32"/>
          <w:szCs w:val="32"/>
        </w:rPr>
        <w:t>附件4</w:t>
      </w:r>
    </w:p>
    <w:p w14:paraId="5EFBBB42">
      <w:pPr>
        <w:spacing w:line="600" w:lineRule="exact"/>
        <w:jc w:val="center"/>
        <w:rPr>
          <w:rFonts w:eastAsia="方正小标宋简体"/>
          <w:color w:val="auto"/>
          <w:sz w:val="44"/>
          <w:szCs w:val="44"/>
        </w:rPr>
      </w:pPr>
      <w:r>
        <w:rPr>
          <w:rFonts w:hint="eastAsia" w:eastAsia="方正小标宋简体"/>
          <w:color w:val="auto"/>
          <w:sz w:val="44"/>
          <w:szCs w:val="44"/>
        </w:rPr>
        <w:t>政府信息公开</w:t>
      </w:r>
      <w:r>
        <w:rPr>
          <w:rFonts w:eastAsia="方正小标宋简体"/>
          <w:color w:val="auto"/>
          <w:sz w:val="44"/>
          <w:szCs w:val="44"/>
        </w:rPr>
        <w:t>告知书</w:t>
      </w:r>
      <w:r>
        <w:rPr>
          <w:rFonts w:hint="eastAsia" w:eastAsia="方正小标宋简体"/>
          <w:color w:val="auto"/>
          <w:sz w:val="44"/>
          <w:szCs w:val="44"/>
        </w:rPr>
        <w:t>（模板）</w:t>
      </w:r>
    </w:p>
    <w:p w14:paraId="6FFCDA46">
      <w:pPr>
        <w:spacing w:line="600" w:lineRule="exact"/>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（可根据申请选择答复类型）</w:t>
      </w:r>
    </w:p>
    <w:p w14:paraId="75A88466">
      <w:pPr>
        <w:spacing w:line="600" w:lineRule="exact"/>
        <w:ind w:firstLine="6320" w:firstLineChars="2000"/>
        <w:rPr>
          <w:rFonts w:ascii="仿宋_GB2312" w:eastAsia="仿宋_GB2312"/>
          <w:color w:val="auto"/>
          <w:sz w:val="32"/>
          <w:szCs w:val="21"/>
        </w:rPr>
      </w:pPr>
      <w:r>
        <w:rPr>
          <w:rFonts w:hint="eastAsia" w:ascii="仿宋_GB2312" w:eastAsia="仿宋_GB2312"/>
          <w:color w:val="auto"/>
          <w:sz w:val="32"/>
          <w:szCs w:val="21"/>
        </w:rPr>
        <w:t>（）第 号</w:t>
      </w:r>
    </w:p>
    <w:p w14:paraId="3452AD36">
      <w:pPr>
        <w:spacing w:line="600" w:lineRule="exact"/>
        <w:ind w:firstLine="5688" w:firstLineChars="1800"/>
        <w:rPr>
          <w:rFonts w:eastAsia="仿宋"/>
          <w:color w:val="auto"/>
          <w:sz w:val="32"/>
          <w:szCs w:val="21"/>
        </w:rPr>
      </w:pPr>
    </w:p>
    <w:p w14:paraId="42653F09">
      <w:pPr>
        <w:spacing w:line="600" w:lineRule="exact"/>
        <w:rPr>
          <w:rFonts w:ascii="仿宋_GB2312" w:eastAsia="仿宋_GB2312"/>
          <w:color w:val="auto"/>
          <w:sz w:val="32"/>
          <w:szCs w:val="21"/>
          <w:u w:val="single"/>
        </w:rPr>
      </w:pPr>
      <w:r>
        <w:rPr>
          <w:rFonts w:hint="eastAsia" w:ascii="仿宋_GB2312" w:eastAsia="仿宋_GB2312"/>
          <w:color w:val="auto"/>
          <w:sz w:val="32"/>
          <w:szCs w:val="21"/>
          <w:u w:val="single"/>
        </w:rPr>
        <w:t>（申请人姓名或者名称）：</w:t>
      </w:r>
    </w:p>
    <w:p w14:paraId="12D9AEE5">
      <w:pPr>
        <w:spacing w:line="600" w:lineRule="exact"/>
        <w:ind w:firstLine="632" w:firstLineChars="200"/>
        <w:rPr>
          <w:rFonts w:hint="eastAsia" w:ascii="仿宋_GB2312" w:eastAsia="仿宋_GB2312"/>
          <w:bCs/>
          <w:color w:val="auto"/>
          <w:kern w:val="0"/>
          <w:sz w:val="32"/>
          <w:szCs w:val="32"/>
          <w:lang w:eastAsia="zh-CN"/>
        </w:rPr>
      </w:pPr>
      <w:r>
        <w:rPr>
          <w:rFonts w:hint="eastAsia" w:ascii="仿宋_GB2312" w:eastAsia="仿宋_GB2312"/>
          <w:bCs/>
          <w:color w:val="auto"/>
          <w:kern w:val="0"/>
          <w:sz w:val="32"/>
          <w:szCs w:val="32"/>
          <w:u w:val="none"/>
        </w:rPr>
        <w:t>您（</w:t>
      </w:r>
      <w:r>
        <w:rPr>
          <w:rFonts w:hint="eastAsia" w:ascii="仿宋_GB2312" w:eastAsia="仿宋_GB2312"/>
          <w:color w:val="auto"/>
          <w:sz w:val="32"/>
          <w:szCs w:val="32"/>
          <w:u w:val="none"/>
        </w:rPr>
        <w:t>单位</w:t>
      </w:r>
      <w:r>
        <w:rPr>
          <w:rFonts w:hint="eastAsia" w:ascii="仿宋_GB2312" w:eastAsia="仿宋_GB2312"/>
          <w:bCs/>
          <w:color w:val="auto"/>
          <w:kern w:val="0"/>
          <w:sz w:val="32"/>
          <w:szCs w:val="32"/>
          <w:u w:val="none"/>
        </w:rPr>
        <w:t>）</w:t>
      </w:r>
      <w:r>
        <w:rPr>
          <w:rFonts w:hint="eastAsia" w:ascii="仿宋_GB2312" w:eastAsia="仿宋_GB2312"/>
          <w:color w:val="auto"/>
          <w:sz w:val="32"/>
          <w:szCs w:val="21"/>
        </w:rPr>
        <w:t>于</w:t>
      </w:r>
      <w:r>
        <w:rPr>
          <w:rFonts w:hint="eastAsia" w:ascii="仿宋_GB2312" w:eastAsia="仿宋_GB2312"/>
          <w:color w:val="auto"/>
          <w:sz w:val="32"/>
          <w:szCs w:val="21"/>
          <w:u w:val="single"/>
          <w:lang w:val="en-US" w:eastAsia="zh-CN"/>
        </w:rPr>
        <w:t xml:space="preserve">    </w:t>
      </w:r>
      <w:r>
        <w:rPr>
          <w:rFonts w:hint="eastAsia" w:ascii="仿宋_GB2312" w:eastAsia="仿宋_GB2312"/>
          <w:color w:val="auto"/>
          <w:sz w:val="32"/>
          <w:szCs w:val="21"/>
        </w:rPr>
        <w:t>年</w:t>
      </w:r>
      <w:r>
        <w:rPr>
          <w:rFonts w:hint="eastAsia" w:ascii="仿宋_GB2312" w:eastAsia="仿宋_GB2312"/>
          <w:color w:val="auto"/>
          <w:sz w:val="32"/>
          <w:szCs w:val="21"/>
          <w:u w:val="single"/>
          <w:lang w:val="en-US" w:eastAsia="zh-CN"/>
        </w:rPr>
        <w:t xml:space="preserve">    </w:t>
      </w:r>
      <w:r>
        <w:rPr>
          <w:rFonts w:hint="eastAsia" w:ascii="仿宋_GB2312" w:eastAsia="仿宋_GB2312"/>
          <w:color w:val="auto"/>
          <w:sz w:val="32"/>
          <w:szCs w:val="21"/>
        </w:rPr>
        <w:t>月</w:t>
      </w:r>
      <w:r>
        <w:rPr>
          <w:rFonts w:hint="eastAsia" w:ascii="仿宋_GB2312" w:eastAsia="仿宋_GB2312"/>
          <w:color w:val="auto"/>
          <w:sz w:val="32"/>
          <w:szCs w:val="21"/>
          <w:u w:val="single"/>
          <w:lang w:val="en-US" w:eastAsia="zh-CN"/>
        </w:rPr>
        <w:t xml:space="preserve">    </w:t>
      </w:r>
      <w:r>
        <w:rPr>
          <w:rFonts w:hint="eastAsia" w:ascii="仿宋_GB2312" w:eastAsia="仿宋_GB2312"/>
          <w:color w:val="auto"/>
          <w:sz w:val="32"/>
          <w:szCs w:val="21"/>
        </w:rPr>
        <w:t>日</w:t>
      </w:r>
      <w:r>
        <w:rPr>
          <w:rFonts w:hint="eastAsia" w:ascii="仿宋_GB2312" w:eastAsia="仿宋_GB2312"/>
          <w:bCs/>
          <w:color w:val="auto"/>
          <w:kern w:val="0"/>
          <w:sz w:val="32"/>
          <w:szCs w:val="32"/>
        </w:rPr>
        <w:t>通过方式提交政府信息公开申请，内容为</w:t>
      </w:r>
      <w:r>
        <w:rPr>
          <w:rFonts w:hint="eastAsia" w:ascii="仿宋_GB2312" w:eastAsia="仿宋_GB2312"/>
          <w:bCs/>
          <w:color w:val="auto"/>
          <w:kern w:val="0"/>
          <w:sz w:val="32"/>
          <w:szCs w:val="32"/>
          <w:lang w:eastAsia="zh-CN"/>
        </w:rPr>
        <w:t>：</w:t>
      </w:r>
    </w:p>
    <w:p w14:paraId="6BF9D4A9">
      <w:pPr>
        <w:spacing w:line="600" w:lineRule="exact"/>
        <w:ind w:firstLine="632" w:firstLineChars="200"/>
        <w:rPr>
          <w:rFonts w:ascii="仿宋_GB2312" w:eastAsia="仿宋_GB2312"/>
          <w:color w:val="auto"/>
          <w:sz w:val="32"/>
          <w:szCs w:val="21"/>
        </w:rPr>
      </w:pPr>
      <w:r>
        <w:rPr>
          <w:rFonts w:hint="eastAsia" w:ascii="仿宋_GB2312" w:eastAsia="仿宋_GB2312"/>
          <w:bCs/>
          <w:color w:val="auto"/>
          <w:kern w:val="0"/>
          <w:sz w:val="32"/>
          <w:szCs w:val="32"/>
        </w:rPr>
        <w:t>一、您所申请的信息，已在</w:t>
      </w:r>
      <w:r>
        <w:rPr>
          <w:rFonts w:hint="eastAsia" w:ascii="仿宋_GB2312" w:eastAsia="仿宋_GB2312"/>
          <w:bCs/>
          <w:color w:val="auto"/>
          <w:kern w:val="0"/>
          <w:sz w:val="32"/>
          <w:szCs w:val="32"/>
          <w:u w:val="single"/>
          <w:lang w:val="en-US" w:eastAsia="zh-CN"/>
        </w:rPr>
        <w:t xml:space="preserve">    </w:t>
      </w:r>
      <w:r>
        <w:rPr>
          <w:rFonts w:hint="eastAsia" w:ascii="仿宋_GB2312" w:eastAsia="仿宋_GB2312"/>
          <w:color w:val="auto"/>
          <w:sz w:val="32"/>
          <w:szCs w:val="21"/>
        </w:rPr>
        <w:t>公开，可通过</w:t>
      </w:r>
      <w:r>
        <w:rPr>
          <w:rFonts w:hint="eastAsia" w:ascii="仿宋_GB2312" w:eastAsia="仿宋_GB2312"/>
          <w:color w:val="auto"/>
          <w:sz w:val="32"/>
          <w:szCs w:val="21"/>
          <w:u w:val="single"/>
          <w:lang w:val="en-US" w:eastAsia="zh-CN"/>
        </w:rPr>
        <w:t xml:space="preserve">   </w:t>
      </w:r>
      <w:r>
        <w:rPr>
          <w:rFonts w:hint="eastAsia" w:ascii="仿宋_GB2312" w:eastAsia="仿宋_GB2312"/>
          <w:color w:val="auto"/>
          <w:sz w:val="32"/>
          <w:szCs w:val="21"/>
        </w:rPr>
        <w:t>方式获取。</w:t>
      </w:r>
    </w:p>
    <w:p w14:paraId="44F2FFF2">
      <w:pPr>
        <w:spacing w:line="600" w:lineRule="exact"/>
        <w:ind w:firstLine="632" w:firstLineChars="200"/>
        <w:rPr>
          <w:rFonts w:ascii="仿宋_GB2312" w:eastAsia="仿宋_GB2312"/>
          <w:color w:val="auto"/>
          <w:sz w:val="32"/>
          <w:szCs w:val="21"/>
          <w:u w:val="single"/>
        </w:rPr>
      </w:pPr>
      <w:r>
        <w:rPr>
          <w:rFonts w:hint="eastAsia" w:ascii="仿宋_GB2312" w:eastAsia="仿宋_GB2312"/>
          <w:color w:val="auto"/>
          <w:sz w:val="32"/>
          <w:szCs w:val="21"/>
        </w:rPr>
        <w:t>二、</w:t>
      </w:r>
      <w:r>
        <w:rPr>
          <w:rFonts w:hint="eastAsia" w:ascii="仿宋_GB2312" w:eastAsia="仿宋_GB2312"/>
          <w:bCs/>
          <w:color w:val="auto"/>
          <w:kern w:val="0"/>
          <w:sz w:val="32"/>
          <w:szCs w:val="32"/>
        </w:rPr>
        <w:t>您所申请的信息</w:t>
      </w:r>
      <w:r>
        <w:rPr>
          <w:rFonts w:hint="eastAsia" w:ascii="仿宋_GB2312" w:eastAsia="仿宋_GB2312"/>
          <w:bCs/>
          <w:color w:val="auto"/>
          <w:kern w:val="0"/>
          <w:sz w:val="32"/>
          <w:szCs w:val="32"/>
          <w:lang w:eastAsia="zh-CN"/>
        </w:rPr>
        <w:t>，</w:t>
      </w:r>
      <w:r>
        <w:rPr>
          <w:rFonts w:hint="eastAsia" w:ascii="仿宋_GB2312" w:eastAsia="仿宋_GB2312"/>
          <w:bCs/>
          <w:color w:val="auto"/>
          <w:kern w:val="0"/>
          <w:sz w:val="32"/>
          <w:szCs w:val="32"/>
        </w:rPr>
        <w:t>可</w:t>
      </w:r>
      <w:r>
        <w:rPr>
          <w:rFonts w:hint="eastAsia" w:ascii="仿宋_GB2312" w:eastAsia="仿宋_GB2312"/>
          <w:color w:val="auto"/>
          <w:sz w:val="32"/>
          <w:szCs w:val="21"/>
        </w:rPr>
        <w:t>公开，本机关通过您所要求的申请方式向你提供</w:t>
      </w:r>
      <w:r>
        <w:rPr>
          <w:rFonts w:hint="eastAsia" w:ascii="仿宋_GB2312" w:eastAsia="仿宋_GB2312"/>
          <w:color w:val="auto"/>
          <w:sz w:val="32"/>
          <w:szCs w:val="21"/>
          <w:u w:val="none"/>
        </w:rPr>
        <w:t>。</w:t>
      </w:r>
    </w:p>
    <w:p w14:paraId="459E76B4">
      <w:pPr>
        <w:spacing w:line="600" w:lineRule="exact"/>
        <w:ind w:firstLine="632" w:firstLineChars="200"/>
        <w:rPr>
          <w:rFonts w:ascii="仿宋_GB2312" w:eastAsia="仿宋_GB2312"/>
          <w:color w:val="auto"/>
          <w:sz w:val="32"/>
          <w:szCs w:val="21"/>
        </w:rPr>
      </w:pPr>
      <w:r>
        <w:rPr>
          <w:rFonts w:hint="eastAsia" w:ascii="仿宋_GB2312" w:eastAsia="仿宋_GB2312"/>
          <w:color w:val="auto"/>
          <w:sz w:val="32"/>
          <w:szCs w:val="21"/>
        </w:rPr>
        <w:t>三、</w:t>
      </w:r>
      <w:r>
        <w:rPr>
          <w:rFonts w:hint="eastAsia" w:ascii="仿宋_GB2312" w:eastAsia="仿宋_GB2312"/>
          <w:bCs/>
          <w:color w:val="auto"/>
          <w:kern w:val="0"/>
          <w:sz w:val="32"/>
          <w:szCs w:val="32"/>
        </w:rPr>
        <w:t>您所申请的信息，</w:t>
      </w:r>
      <w:r>
        <w:rPr>
          <w:rFonts w:hint="eastAsia" w:ascii="仿宋_GB2312" w:eastAsia="仿宋_GB2312"/>
          <w:color w:val="auto"/>
          <w:sz w:val="32"/>
          <w:szCs w:val="21"/>
        </w:rPr>
        <w:t>根据《中华人民共和国政府信息公开条例》第xx条的规定，本机关决定不予公开。</w:t>
      </w:r>
    </w:p>
    <w:p w14:paraId="3A1E9981">
      <w:pPr>
        <w:spacing w:line="600" w:lineRule="exact"/>
        <w:ind w:firstLine="632" w:firstLineChars="200"/>
        <w:rPr>
          <w:rFonts w:ascii="仿宋_GB2312" w:eastAsia="仿宋_GB2312"/>
          <w:color w:val="auto"/>
          <w:sz w:val="32"/>
          <w:szCs w:val="21"/>
        </w:rPr>
      </w:pPr>
      <w:r>
        <w:rPr>
          <w:rFonts w:hint="eastAsia" w:ascii="仿宋_GB2312" w:eastAsia="仿宋_GB2312"/>
          <w:bCs/>
          <w:color w:val="auto"/>
          <w:kern w:val="0"/>
          <w:sz w:val="32"/>
          <w:szCs w:val="32"/>
        </w:rPr>
        <w:t>四、您所申请的信息，因</w:t>
      </w:r>
      <w:r>
        <w:rPr>
          <w:rFonts w:hint="eastAsia" w:ascii="仿宋_GB2312" w:eastAsia="仿宋_GB2312"/>
          <w:bCs/>
          <w:color w:val="auto"/>
          <w:kern w:val="0"/>
          <w:sz w:val="32"/>
          <w:szCs w:val="32"/>
          <w:u w:val="single"/>
          <w:lang w:val="en-US" w:eastAsia="zh-CN"/>
        </w:rPr>
        <w:t xml:space="preserve">    </w:t>
      </w:r>
      <w:r>
        <w:rPr>
          <w:rFonts w:hint="eastAsia" w:ascii="仿宋_GB2312" w:eastAsia="仿宋_GB2312"/>
          <w:color w:val="auto"/>
          <w:sz w:val="32"/>
          <w:szCs w:val="21"/>
          <w:u w:val="single"/>
        </w:rPr>
        <w:t xml:space="preserve"> </w:t>
      </w:r>
      <w:r>
        <w:rPr>
          <w:rFonts w:hint="eastAsia" w:ascii="仿宋_GB2312" w:eastAsia="仿宋_GB2312"/>
          <w:color w:val="auto"/>
          <w:sz w:val="32"/>
          <w:szCs w:val="21"/>
        </w:rPr>
        <w:t>，本机关无法提供相关政府信息，根据《中华人民共和国政府信息公开条例》第xx条的规定，特此告知。</w:t>
      </w:r>
    </w:p>
    <w:p w14:paraId="152B405A">
      <w:pPr>
        <w:spacing w:line="600" w:lineRule="exact"/>
        <w:ind w:firstLine="632" w:firstLineChars="200"/>
        <w:rPr>
          <w:rFonts w:ascii="仿宋_GB2312" w:eastAsia="仿宋_GB2312"/>
          <w:color w:val="auto"/>
          <w:sz w:val="32"/>
          <w:szCs w:val="21"/>
        </w:rPr>
      </w:pPr>
      <w:r>
        <w:rPr>
          <w:rFonts w:hint="eastAsia" w:ascii="仿宋_GB2312" w:eastAsia="仿宋_GB2312"/>
          <w:bCs/>
          <w:color w:val="auto"/>
          <w:kern w:val="0"/>
          <w:sz w:val="32"/>
          <w:szCs w:val="32"/>
        </w:rPr>
        <w:t>五、您所申请的信息，因</w:t>
      </w:r>
      <w:r>
        <w:rPr>
          <w:rFonts w:hint="eastAsia" w:ascii="仿宋_GB2312" w:eastAsia="仿宋_GB2312"/>
          <w:bCs/>
          <w:color w:val="auto"/>
          <w:kern w:val="0"/>
          <w:sz w:val="32"/>
          <w:szCs w:val="32"/>
          <w:u w:val="single"/>
          <w:lang w:val="en-US" w:eastAsia="zh-CN"/>
        </w:rPr>
        <w:t xml:space="preserve">    </w:t>
      </w:r>
      <w:r>
        <w:rPr>
          <w:rFonts w:hint="eastAsia" w:ascii="仿宋_GB2312" w:eastAsia="仿宋_GB2312"/>
          <w:color w:val="auto"/>
          <w:sz w:val="32"/>
          <w:szCs w:val="21"/>
        </w:rPr>
        <w:t>，根据《中华人民共和国政府信息公开条例》第xx条的规定，本机关决定不予处理。</w:t>
      </w:r>
    </w:p>
    <w:p w14:paraId="770E5D1E">
      <w:pPr>
        <w:spacing w:line="600" w:lineRule="exact"/>
        <w:ind w:firstLine="632" w:firstLineChars="200"/>
        <w:rPr>
          <w:rFonts w:eastAsia="仿宋_GB2312"/>
          <w:color w:val="auto"/>
          <w:sz w:val="32"/>
          <w:szCs w:val="32"/>
        </w:rPr>
      </w:pPr>
      <w:r>
        <w:rPr>
          <w:rFonts w:hint="eastAsia" w:ascii="仿宋_GB2312" w:hAnsi="仿宋_GB2312" w:eastAsia="仿宋_GB2312" w:cs="仿宋_GB2312"/>
          <w:color w:val="auto"/>
          <w:sz w:val="32"/>
          <w:szCs w:val="32"/>
        </w:rPr>
        <w:t>如认为本机关在政</w:t>
      </w:r>
      <w:r>
        <w:rPr>
          <w:rFonts w:hAnsi="仿宋_GB2312" w:eastAsia="仿宋_GB2312"/>
          <w:color w:val="auto"/>
          <w:sz w:val="32"/>
          <w:szCs w:val="32"/>
        </w:rPr>
        <w:t>府信息公开回复中未履行法定义务的，可根据《中华人民共和国行政复议法》第九条、《中华人民共和国行政诉讼法》第四十六条等规定，可以自收到本告知书之日起</w:t>
      </w:r>
      <w:r>
        <w:rPr>
          <w:rFonts w:eastAsia="仿宋_GB2312"/>
          <w:color w:val="auto"/>
          <w:sz w:val="32"/>
          <w:szCs w:val="32"/>
        </w:rPr>
        <w:t>60</w:t>
      </w:r>
      <w:r>
        <w:rPr>
          <w:rFonts w:hAnsi="仿宋_GB2312" w:eastAsia="仿宋_GB2312"/>
          <w:color w:val="auto"/>
          <w:sz w:val="32"/>
          <w:szCs w:val="32"/>
        </w:rPr>
        <w:t>日内向有管辖权的人民政府（办公地址：</w:t>
      </w:r>
      <w:r>
        <w:rPr>
          <w:rFonts w:eastAsia="仿宋_GB2312"/>
          <w:color w:val="auto"/>
          <w:sz w:val="32"/>
          <w:szCs w:val="32"/>
        </w:rPr>
        <w:t>......</w:t>
      </w:r>
      <w:r>
        <w:rPr>
          <w:rFonts w:hAnsi="仿宋_GB2312" w:eastAsia="仿宋_GB2312"/>
          <w:color w:val="auto"/>
          <w:sz w:val="32"/>
          <w:szCs w:val="32"/>
        </w:rPr>
        <w:t>，联系电话：</w:t>
      </w:r>
      <w:r>
        <w:rPr>
          <w:rFonts w:eastAsia="仿宋_GB2312"/>
          <w:color w:val="auto"/>
          <w:sz w:val="32"/>
          <w:szCs w:val="32"/>
        </w:rPr>
        <w:t>......</w:t>
      </w:r>
      <w:r>
        <w:rPr>
          <w:rFonts w:hAnsi="仿宋_GB2312" w:eastAsia="仿宋_GB2312"/>
          <w:color w:val="auto"/>
          <w:sz w:val="32"/>
          <w:szCs w:val="32"/>
        </w:rPr>
        <w:t>）提起行政复议或</w:t>
      </w:r>
      <w:r>
        <w:rPr>
          <w:rFonts w:eastAsia="仿宋_GB2312"/>
          <w:color w:val="auto"/>
          <w:sz w:val="32"/>
          <w:szCs w:val="32"/>
        </w:rPr>
        <w:t>6</w:t>
      </w:r>
      <w:r>
        <w:rPr>
          <w:rFonts w:hAnsi="仿宋_GB2312" w:eastAsia="仿宋_GB2312"/>
          <w:color w:val="auto"/>
          <w:sz w:val="32"/>
          <w:szCs w:val="32"/>
        </w:rPr>
        <w:t>个月内向有管辖权的人民法院（办公地址：</w:t>
      </w:r>
      <w:r>
        <w:rPr>
          <w:rFonts w:eastAsia="仿宋_GB2312"/>
          <w:color w:val="auto"/>
          <w:sz w:val="32"/>
          <w:szCs w:val="32"/>
        </w:rPr>
        <w:t>......</w:t>
      </w:r>
      <w:r>
        <w:rPr>
          <w:rFonts w:hAnsi="仿宋_GB2312" w:eastAsia="仿宋_GB2312"/>
          <w:color w:val="auto"/>
          <w:sz w:val="32"/>
          <w:szCs w:val="32"/>
        </w:rPr>
        <w:t>，电话：</w:t>
      </w:r>
      <w:r>
        <w:rPr>
          <w:rFonts w:eastAsia="仿宋_GB2312"/>
          <w:color w:val="auto"/>
          <w:sz w:val="32"/>
          <w:szCs w:val="32"/>
        </w:rPr>
        <w:t>......）</w:t>
      </w:r>
      <w:r>
        <w:rPr>
          <w:rFonts w:hAnsi="仿宋_GB2312" w:eastAsia="仿宋_GB2312"/>
          <w:color w:val="auto"/>
          <w:sz w:val="32"/>
          <w:szCs w:val="32"/>
        </w:rPr>
        <w:t>提起行政诉讼。</w:t>
      </w:r>
    </w:p>
    <w:p w14:paraId="03803BE1">
      <w:pPr>
        <w:spacing w:line="600" w:lineRule="exact"/>
        <w:ind w:firstLine="632" w:firstLineChars="200"/>
        <w:rPr>
          <w:rFonts w:eastAsia="仿宋_GB2312"/>
          <w:color w:val="auto"/>
          <w:sz w:val="32"/>
          <w:szCs w:val="21"/>
        </w:rPr>
      </w:pPr>
      <w:r>
        <w:rPr>
          <w:rFonts w:hAnsi="仿宋_GB2312" w:eastAsia="仿宋_GB2312"/>
          <w:color w:val="auto"/>
          <w:sz w:val="32"/>
          <w:szCs w:val="21"/>
        </w:rPr>
        <w:t>特此告知。</w:t>
      </w:r>
    </w:p>
    <w:p w14:paraId="258BF61F">
      <w:pPr>
        <w:spacing w:line="600" w:lineRule="exact"/>
        <w:ind w:firstLine="632" w:firstLineChars="200"/>
        <w:rPr>
          <w:rFonts w:eastAsia="仿宋"/>
          <w:color w:val="auto"/>
          <w:sz w:val="32"/>
          <w:szCs w:val="21"/>
        </w:rPr>
      </w:pPr>
    </w:p>
    <w:p w14:paraId="11A19CDB">
      <w:pPr>
        <w:spacing w:line="600" w:lineRule="exact"/>
        <w:ind w:firstLine="5688" w:firstLineChars="1800"/>
        <w:rPr>
          <w:rFonts w:eastAsia="仿宋"/>
          <w:color w:val="auto"/>
          <w:sz w:val="32"/>
          <w:szCs w:val="21"/>
        </w:rPr>
      </w:pPr>
    </w:p>
    <w:p w14:paraId="445C260F">
      <w:pPr>
        <w:spacing w:line="600" w:lineRule="exact"/>
        <w:ind w:firstLine="5688" w:firstLineChars="1800"/>
        <w:rPr>
          <w:rFonts w:eastAsia="仿宋"/>
          <w:color w:val="auto"/>
          <w:sz w:val="32"/>
          <w:szCs w:val="21"/>
        </w:rPr>
      </w:pPr>
    </w:p>
    <w:p w14:paraId="48473BE2">
      <w:pPr>
        <w:spacing w:line="600" w:lineRule="exact"/>
        <w:ind w:firstLine="645"/>
        <w:jc w:val="center"/>
        <w:rPr>
          <w:rFonts w:eastAsia="仿宋_GB2312"/>
          <w:color w:val="auto"/>
          <w:sz w:val="32"/>
          <w:szCs w:val="32"/>
        </w:rPr>
      </w:pPr>
    </w:p>
    <w:p w14:paraId="7399AD42">
      <w:pPr>
        <w:spacing w:line="600" w:lineRule="exact"/>
        <w:ind w:firstLine="645"/>
        <w:jc w:val="center"/>
        <w:rPr>
          <w:rFonts w:eastAsia="仿宋_GB2312"/>
          <w:color w:val="auto"/>
          <w:sz w:val="32"/>
          <w:szCs w:val="32"/>
        </w:rPr>
      </w:pPr>
      <w:r>
        <w:rPr>
          <w:rFonts w:eastAsia="仿宋_GB2312"/>
          <w:color w:val="auto"/>
          <w:sz w:val="32"/>
          <w:szCs w:val="32"/>
        </w:rPr>
        <w:t xml:space="preserve">              </w:t>
      </w:r>
      <w:r>
        <w:rPr>
          <w:rFonts w:hint="eastAsia" w:eastAsia="仿宋_GB2312"/>
          <w:color w:val="auto"/>
          <w:sz w:val="32"/>
          <w:szCs w:val="32"/>
        </w:rPr>
        <w:t xml:space="preserve">         </w:t>
      </w:r>
      <w:r>
        <w:rPr>
          <w:rFonts w:eastAsia="仿宋_GB2312"/>
          <w:color w:val="auto"/>
          <w:sz w:val="32"/>
          <w:szCs w:val="32"/>
        </w:rPr>
        <w:t xml:space="preserve"> </w:t>
      </w:r>
      <w:r>
        <w:rPr>
          <w:rFonts w:hint="eastAsia" w:eastAsia="仿宋_GB2312"/>
          <w:color w:val="auto"/>
          <w:sz w:val="32"/>
          <w:szCs w:val="32"/>
        </w:rPr>
        <w:t>（行政机关章）</w:t>
      </w:r>
      <w:r>
        <w:rPr>
          <w:rFonts w:eastAsia="仿宋_GB2312"/>
          <w:color w:val="auto"/>
          <w:sz w:val="32"/>
          <w:szCs w:val="32"/>
        </w:rPr>
        <w:t xml:space="preserve">       </w:t>
      </w:r>
    </w:p>
    <w:p w14:paraId="76686FEB">
      <w:pPr>
        <w:spacing w:line="600" w:lineRule="exact"/>
        <w:ind w:right="640" w:firstLine="632" w:firstLineChars="200"/>
        <w:jc w:val="center"/>
        <w:rPr>
          <w:rFonts w:eastAsia="仿宋_GB2312"/>
          <w:color w:val="auto"/>
          <w:sz w:val="32"/>
          <w:szCs w:val="32"/>
        </w:rPr>
      </w:pPr>
      <w:r>
        <w:rPr>
          <w:rFonts w:eastAsia="仿宋_GB2312"/>
          <w:color w:val="auto"/>
          <w:sz w:val="32"/>
          <w:szCs w:val="32"/>
        </w:rPr>
        <w:t xml:space="preserve">                   </w:t>
      </w:r>
      <w:r>
        <w:rPr>
          <w:rFonts w:hint="eastAsia" w:eastAsia="仿宋_GB2312"/>
          <w:color w:val="auto"/>
          <w:sz w:val="32"/>
          <w:szCs w:val="32"/>
        </w:rPr>
        <w:t xml:space="preserve">         </w:t>
      </w:r>
      <w:r>
        <w:rPr>
          <w:rFonts w:eastAsia="仿宋_GB2312"/>
          <w:color w:val="auto"/>
          <w:sz w:val="32"/>
          <w:szCs w:val="32"/>
        </w:rPr>
        <w:t xml:space="preserve"> 年</w:t>
      </w:r>
      <w:r>
        <w:rPr>
          <w:rFonts w:hint="eastAsia" w:eastAsia="仿宋_GB2312"/>
          <w:color w:val="auto"/>
          <w:sz w:val="32"/>
          <w:szCs w:val="32"/>
        </w:rPr>
        <w:t xml:space="preserve"> </w:t>
      </w:r>
      <w:r>
        <w:rPr>
          <w:rFonts w:eastAsia="仿宋_GB2312"/>
          <w:color w:val="auto"/>
          <w:sz w:val="32"/>
          <w:szCs w:val="32"/>
        </w:rPr>
        <w:t xml:space="preserve"> 月</w:t>
      </w:r>
      <w:r>
        <w:rPr>
          <w:rFonts w:hint="eastAsia" w:eastAsia="仿宋_GB2312"/>
          <w:color w:val="auto"/>
          <w:sz w:val="32"/>
          <w:szCs w:val="32"/>
        </w:rPr>
        <w:t xml:space="preserve">  </w:t>
      </w:r>
      <w:r>
        <w:rPr>
          <w:rFonts w:eastAsia="仿宋_GB2312"/>
          <w:color w:val="auto"/>
          <w:sz w:val="32"/>
          <w:szCs w:val="32"/>
        </w:rPr>
        <w:t>日</w:t>
      </w:r>
    </w:p>
    <w:p w14:paraId="46E86081">
      <w:pPr>
        <w:spacing w:line="600" w:lineRule="exact"/>
        <w:ind w:firstLine="4740" w:firstLineChars="1500"/>
        <w:rPr>
          <w:rFonts w:eastAsia="仿宋_GB2312"/>
          <w:color w:val="auto"/>
          <w:sz w:val="32"/>
          <w:szCs w:val="32"/>
        </w:rPr>
      </w:pPr>
    </w:p>
    <w:p w14:paraId="64BD70CD">
      <w:pPr>
        <w:spacing w:line="600" w:lineRule="exact"/>
        <w:jc w:val="center"/>
        <w:rPr>
          <w:rFonts w:eastAsia="方正小标宋简体"/>
          <w:color w:val="auto"/>
          <w:sz w:val="44"/>
          <w:szCs w:val="44"/>
        </w:rPr>
      </w:pPr>
    </w:p>
    <w:p w14:paraId="64768AF7">
      <w:pPr>
        <w:spacing w:line="600" w:lineRule="exact"/>
        <w:jc w:val="center"/>
        <w:rPr>
          <w:rFonts w:eastAsia="方正小标宋简体"/>
          <w:color w:val="auto"/>
          <w:sz w:val="44"/>
          <w:szCs w:val="44"/>
        </w:rPr>
      </w:pPr>
    </w:p>
    <w:p w14:paraId="0F54E541">
      <w:pPr>
        <w:spacing w:line="600" w:lineRule="exact"/>
        <w:jc w:val="center"/>
        <w:rPr>
          <w:rFonts w:eastAsia="方正小标宋简体"/>
          <w:color w:val="auto"/>
          <w:sz w:val="44"/>
          <w:szCs w:val="44"/>
        </w:rPr>
      </w:pPr>
    </w:p>
    <w:p w14:paraId="08F480D5">
      <w:pPr>
        <w:spacing w:line="600" w:lineRule="exact"/>
        <w:jc w:val="center"/>
        <w:rPr>
          <w:rFonts w:eastAsia="方正小标宋简体"/>
          <w:color w:val="auto"/>
          <w:sz w:val="44"/>
          <w:szCs w:val="44"/>
        </w:rPr>
      </w:pPr>
    </w:p>
    <w:p w14:paraId="38C25293">
      <w:pPr>
        <w:spacing w:line="600" w:lineRule="exact"/>
        <w:jc w:val="center"/>
        <w:rPr>
          <w:rFonts w:eastAsia="方正小标宋简体"/>
          <w:color w:val="auto"/>
          <w:sz w:val="44"/>
          <w:szCs w:val="44"/>
        </w:rPr>
      </w:pPr>
    </w:p>
    <w:p w14:paraId="208E23C0">
      <w:pPr>
        <w:spacing w:line="600" w:lineRule="exact"/>
        <w:jc w:val="center"/>
        <w:rPr>
          <w:rFonts w:eastAsia="方正小标宋简体"/>
          <w:color w:val="auto"/>
          <w:sz w:val="44"/>
          <w:szCs w:val="44"/>
        </w:rPr>
      </w:pPr>
    </w:p>
    <w:p w14:paraId="019DB35C">
      <w:pPr>
        <w:spacing w:line="600" w:lineRule="exact"/>
        <w:jc w:val="center"/>
        <w:rPr>
          <w:rFonts w:eastAsia="方正小标宋简体"/>
          <w:color w:val="auto"/>
          <w:sz w:val="44"/>
          <w:szCs w:val="44"/>
        </w:rPr>
      </w:pPr>
    </w:p>
    <w:p w14:paraId="4285B9BE">
      <w:pPr>
        <w:spacing w:line="600" w:lineRule="exact"/>
        <w:jc w:val="center"/>
        <w:rPr>
          <w:rFonts w:eastAsia="方正小标宋简体"/>
          <w:color w:val="auto"/>
          <w:sz w:val="44"/>
          <w:szCs w:val="44"/>
        </w:rPr>
      </w:pPr>
    </w:p>
    <w:p w14:paraId="3A519F43">
      <w:pPr>
        <w:spacing w:line="600" w:lineRule="exact"/>
        <w:rPr>
          <w:rFonts w:eastAsia="方正小标宋简体"/>
          <w:color w:val="auto"/>
          <w:sz w:val="44"/>
          <w:szCs w:val="44"/>
        </w:rPr>
      </w:pPr>
    </w:p>
    <w:p w14:paraId="3AA1363D">
      <w:pPr>
        <w:spacing w:line="600" w:lineRule="exact"/>
        <w:jc w:val="center"/>
        <w:rPr>
          <w:color w:val="auto"/>
        </w:rPr>
      </w:pPr>
    </w:p>
    <w:p w14:paraId="1A4280D1">
      <w:pPr>
        <w:spacing w:line="600" w:lineRule="exact"/>
        <w:rPr>
          <w:rFonts w:ascii="黑体" w:hAnsi="黑体" w:eastAsia="黑体"/>
          <w:color w:val="auto"/>
          <w:sz w:val="32"/>
          <w:szCs w:val="32"/>
        </w:rPr>
      </w:pPr>
      <w:r>
        <w:rPr>
          <w:rFonts w:hint="eastAsia" w:ascii="黑体" w:hAnsi="黑体" w:eastAsia="黑体"/>
          <w:color w:val="auto"/>
          <w:sz w:val="32"/>
          <w:szCs w:val="32"/>
        </w:rPr>
        <w:t>附件5</w:t>
      </w:r>
    </w:p>
    <w:p w14:paraId="3C47CF06">
      <w:pPr>
        <w:spacing w:line="600" w:lineRule="exact"/>
        <w:jc w:val="center"/>
        <w:rPr>
          <w:rFonts w:eastAsia="方正小标宋简体"/>
          <w:color w:val="auto"/>
          <w:sz w:val="28"/>
          <w:szCs w:val="28"/>
        </w:rPr>
      </w:pPr>
      <w:r>
        <w:rPr>
          <w:rFonts w:eastAsia="方正小标宋简体"/>
          <w:color w:val="auto"/>
          <w:sz w:val="52"/>
          <w:szCs w:val="52"/>
        </w:rPr>
        <w:t>登记回执</w:t>
      </w:r>
      <w:r>
        <w:rPr>
          <w:rFonts w:hint="eastAsia" w:eastAsia="方正小标宋简体"/>
          <w:color w:val="auto"/>
          <w:sz w:val="52"/>
          <w:szCs w:val="52"/>
        </w:rPr>
        <w:t>（模板）</w:t>
      </w:r>
    </w:p>
    <w:p w14:paraId="520D3FB1">
      <w:pPr>
        <w:spacing w:line="600" w:lineRule="exact"/>
        <w:ind w:right="320" w:firstLine="6162" w:firstLineChars="1950"/>
        <w:jc w:val="right"/>
        <w:rPr>
          <w:rFonts w:ascii="仿宋_GB2312" w:eastAsia="仿宋_GB2312"/>
          <w:color w:val="auto"/>
          <w:sz w:val="32"/>
          <w:szCs w:val="32"/>
        </w:rPr>
      </w:pPr>
      <w:r>
        <w:rPr>
          <w:rFonts w:hint="eastAsia" w:ascii="仿宋_GB2312" w:eastAsia="仿宋_GB2312"/>
          <w:color w:val="auto"/>
          <w:sz w:val="32"/>
          <w:szCs w:val="32"/>
        </w:rPr>
        <w:t>（）第 号</w:t>
      </w:r>
    </w:p>
    <w:p w14:paraId="40ED6D0E">
      <w:pPr>
        <w:spacing w:line="600" w:lineRule="exact"/>
        <w:rPr>
          <w:rFonts w:eastAsia="仿宋_GB2312"/>
          <w:color w:val="auto"/>
          <w:sz w:val="32"/>
          <w:szCs w:val="32"/>
        </w:rPr>
      </w:pPr>
    </w:p>
    <w:p w14:paraId="2C769438">
      <w:pPr>
        <w:spacing w:line="600" w:lineRule="exact"/>
        <w:rPr>
          <w:rFonts w:ascii="仿宋_GB2312" w:eastAsia="仿宋_GB2312"/>
          <w:color w:val="auto"/>
          <w:sz w:val="32"/>
          <w:szCs w:val="32"/>
          <w:u w:val="single"/>
        </w:rPr>
      </w:pPr>
      <w:r>
        <w:rPr>
          <w:rFonts w:hint="eastAsia" w:ascii="仿宋_GB2312" w:eastAsia="仿宋_GB2312"/>
          <w:color w:val="auto"/>
          <w:sz w:val="32"/>
          <w:szCs w:val="32"/>
          <w:u w:val="single"/>
        </w:rPr>
        <w:t>（申请人姓名或者名称）：</w:t>
      </w:r>
    </w:p>
    <w:p w14:paraId="577E641E">
      <w:pPr>
        <w:spacing w:line="600" w:lineRule="exact"/>
        <w:ind w:firstLine="632" w:firstLineChars="200"/>
        <w:rPr>
          <w:rFonts w:ascii="仿宋_GB2312" w:eastAsia="仿宋_GB2312"/>
          <w:color w:val="auto"/>
          <w:sz w:val="32"/>
          <w:szCs w:val="32"/>
          <w:u w:val="single"/>
        </w:rPr>
      </w:pPr>
      <w:r>
        <w:rPr>
          <w:rFonts w:hint="eastAsia" w:ascii="仿宋_GB2312" w:eastAsia="仿宋_GB2312"/>
          <w:color w:val="auto"/>
          <w:sz w:val="32"/>
          <w:szCs w:val="32"/>
          <w:u w:val="none"/>
        </w:rPr>
        <w:t>您（单位）</w:t>
      </w:r>
      <w:r>
        <w:rPr>
          <w:rFonts w:hint="eastAsia" w:ascii="仿宋_GB2312" w:eastAsia="仿宋_GB2312"/>
          <w:color w:val="auto"/>
          <w:sz w:val="32"/>
          <w:szCs w:val="32"/>
        </w:rPr>
        <w:t>于</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rPr>
        <w:t>年</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rPr>
        <w:t>月</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rPr>
        <w:t>日</w:t>
      </w:r>
      <w:r>
        <w:rPr>
          <w:rFonts w:hint="eastAsia" w:ascii="仿宋_GB2312" w:eastAsia="仿宋_GB2312"/>
          <w:color w:val="auto"/>
          <w:sz w:val="32"/>
          <w:szCs w:val="32"/>
        </w:rPr>
        <w:t>通过</w:t>
      </w:r>
      <w:r>
        <w:rPr>
          <w:rFonts w:hint="eastAsia" w:ascii="仿宋_GB2312" w:eastAsia="仿宋_GB2312"/>
          <w:color w:val="auto"/>
          <w:sz w:val="32"/>
          <w:szCs w:val="32"/>
          <w:u w:val="single"/>
        </w:rPr>
        <w:t>电子邮件/邮寄/当面</w:t>
      </w:r>
      <w:r>
        <w:rPr>
          <w:rFonts w:hint="eastAsia" w:ascii="仿宋_GB2312" w:eastAsia="仿宋_GB2312"/>
          <w:color w:val="auto"/>
          <w:sz w:val="32"/>
          <w:szCs w:val="32"/>
        </w:rPr>
        <w:t>方式提出政府信息公开申请。</w:t>
      </w:r>
    </w:p>
    <w:p w14:paraId="7FA2AB4C">
      <w:pPr>
        <w:spacing w:line="600" w:lineRule="exact"/>
        <w:ind w:firstLine="632" w:firstLineChars="200"/>
        <w:rPr>
          <w:rFonts w:ascii="仿宋_GB2312" w:eastAsia="仿宋_GB2312"/>
          <w:color w:val="auto"/>
          <w:sz w:val="32"/>
          <w:szCs w:val="32"/>
        </w:rPr>
      </w:pPr>
      <w:r>
        <w:rPr>
          <w:rFonts w:hint="eastAsia" w:ascii="仿宋_GB2312" w:eastAsia="仿宋_GB2312"/>
          <w:color w:val="auto"/>
          <w:sz w:val="32"/>
          <w:szCs w:val="32"/>
        </w:rPr>
        <w:t xml:space="preserve"> 经审查，您（单位）的申请符合《中华人民共和国政府信息公开条例》第二十九条规定，本机关予以受理。</w:t>
      </w:r>
    </w:p>
    <w:p w14:paraId="4487E3C2">
      <w:pPr>
        <w:spacing w:line="600" w:lineRule="exact"/>
        <w:ind w:firstLine="632" w:firstLineChars="200"/>
        <w:rPr>
          <w:rFonts w:ascii="仿宋_GB2312" w:eastAsia="仿宋_GB2312"/>
          <w:color w:val="auto"/>
          <w:sz w:val="32"/>
          <w:szCs w:val="32"/>
        </w:rPr>
      </w:pPr>
      <w:r>
        <w:rPr>
          <w:rFonts w:hint="eastAsia" w:ascii="仿宋_GB2312" w:eastAsia="仿宋_GB2312"/>
          <w:color w:val="auto"/>
          <w:sz w:val="32"/>
          <w:szCs w:val="32"/>
        </w:rPr>
        <w:t>根据《中华人民共和国政府信息公开条例》第三十三条规定，本机关将于</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rPr>
        <w:t>年</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rPr>
        <w:t>月</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rPr>
        <w:t>日</w:t>
      </w:r>
      <w:r>
        <w:rPr>
          <w:rFonts w:hint="eastAsia" w:ascii="仿宋_GB2312" w:eastAsia="仿宋_GB2312"/>
          <w:color w:val="auto"/>
          <w:sz w:val="32"/>
          <w:szCs w:val="32"/>
        </w:rPr>
        <w:t>前予以答复。</w:t>
      </w:r>
    </w:p>
    <w:p w14:paraId="2724668F">
      <w:pPr>
        <w:spacing w:line="600" w:lineRule="exact"/>
        <w:ind w:firstLine="632" w:firstLineChars="200"/>
        <w:rPr>
          <w:rFonts w:ascii="仿宋_GB2312" w:eastAsia="仿宋_GB2312"/>
          <w:color w:val="auto"/>
          <w:sz w:val="32"/>
          <w:szCs w:val="32"/>
        </w:rPr>
      </w:pPr>
      <w:r>
        <w:rPr>
          <w:rFonts w:hint="eastAsia" w:ascii="仿宋_GB2312" w:eastAsia="仿宋_GB2312"/>
          <w:color w:val="auto"/>
          <w:sz w:val="32"/>
          <w:szCs w:val="32"/>
        </w:rPr>
        <w:t>如需延长答复期限，将另行书面通知，你也可主动与我们联系。</w:t>
      </w:r>
    </w:p>
    <w:p w14:paraId="7987697B">
      <w:pPr>
        <w:spacing w:line="600" w:lineRule="exact"/>
        <w:ind w:firstLine="632" w:firstLineChars="200"/>
        <w:rPr>
          <w:rFonts w:ascii="仿宋_GB2312" w:eastAsia="仿宋_GB2312"/>
          <w:color w:val="auto"/>
          <w:sz w:val="32"/>
          <w:szCs w:val="32"/>
        </w:rPr>
      </w:pPr>
      <w:r>
        <w:rPr>
          <w:rFonts w:hint="eastAsia" w:ascii="仿宋_GB2312" w:eastAsia="仿宋_GB2312"/>
          <w:color w:val="auto"/>
          <w:sz w:val="32"/>
          <w:szCs w:val="32"/>
        </w:rPr>
        <w:t>联系电话：          联系人：</w:t>
      </w:r>
    </w:p>
    <w:p w14:paraId="66093AFD">
      <w:pPr>
        <w:spacing w:line="600" w:lineRule="exact"/>
        <w:ind w:firstLine="632" w:firstLineChars="200"/>
        <w:rPr>
          <w:rFonts w:ascii="仿宋_GB2312" w:eastAsia="仿宋_GB2312"/>
          <w:color w:val="auto"/>
          <w:sz w:val="32"/>
          <w:szCs w:val="32"/>
        </w:rPr>
      </w:pPr>
    </w:p>
    <w:p w14:paraId="69B5AD99">
      <w:pPr>
        <w:spacing w:line="600" w:lineRule="exact"/>
        <w:ind w:firstLine="632" w:firstLineChars="200"/>
        <w:rPr>
          <w:rFonts w:ascii="仿宋_GB2312" w:eastAsia="仿宋_GB2312"/>
          <w:color w:val="auto"/>
          <w:sz w:val="32"/>
          <w:szCs w:val="32"/>
        </w:rPr>
      </w:pPr>
    </w:p>
    <w:p w14:paraId="4D071C17">
      <w:pPr>
        <w:spacing w:line="600" w:lineRule="exact"/>
        <w:ind w:firstLine="632" w:firstLineChars="200"/>
        <w:rPr>
          <w:rFonts w:ascii="仿宋_GB2312" w:eastAsia="仿宋_GB2312"/>
          <w:color w:val="auto"/>
          <w:sz w:val="32"/>
          <w:szCs w:val="32"/>
        </w:rPr>
      </w:pPr>
    </w:p>
    <w:p w14:paraId="26A4BAD2">
      <w:pPr>
        <w:spacing w:line="600" w:lineRule="exact"/>
        <w:ind w:firstLine="632" w:firstLineChars="200"/>
        <w:rPr>
          <w:rFonts w:ascii="仿宋_GB2312" w:eastAsia="仿宋_GB2312"/>
          <w:color w:val="auto"/>
          <w:sz w:val="32"/>
          <w:szCs w:val="32"/>
        </w:rPr>
      </w:pPr>
    </w:p>
    <w:p w14:paraId="636B1025">
      <w:pPr>
        <w:spacing w:before="240" w:line="600" w:lineRule="exact"/>
        <w:rPr>
          <w:rFonts w:ascii="仿宋_GB2312" w:eastAsia="仿宋_GB2312"/>
          <w:color w:val="auto"/>
          <w:sz w:val="32"/>
          <w:szCs w:val="32"/>
        </w:rPr>
      </w:pPr>
      <w:r>
        <w:rPr>
          <w:rFonts w:hint="eastAsia" w:ascii="仿宋_GB2312" w:eastAsia="仿宋_GB2312"/>
          <w:color w:val="auto"/>
          <w:sz w:val="32"/>
          <w:szCs w:val="32"/>
        </w:rPr>
        <w:t xml:space="preserve">                                       （行政机关章）</w:t>
      </w:r>
    </w:p>
    <w:p w14:paraId="4B41F85A">
      <w:pPr>
        <w:spacing w:line="600" w:lineRule="exact"/>
        <w:ind w:firstLine="6478" w:firstLineChars="2050"/>
        <w:rPr>
          <w:rFonts w:ascii="仿宋_GB2312" w:eastAsia="仿宋_GB2312"/>
          <w:color w:val="auto"/>
          <w:sz w:val="32"/>
          <w:szCs w:val="32"/>
        </w:rPr>
      </w:pPr>
      <w:r>
        <w:rPr>
          <w:rFonts w:hint="eastAsia" w:ascii="仿宋_GB2312" w:eastAsia="仿宋_GB2312"/>
          <w:color w:val="auto"/>
          <w:sz w:val="32"/>
          <w:szCs w:val="32"/>
        </w:rPr>
        <w:t>年  月  日</w:t>
      </w:r>
    </w:p>
    <w:p w14:paraId="19597C74">
      <w:pPr>
        <w:pStyle w:val="17"/>
        <w:spacing w:line="600" w:lineRule="exact"/>
        <w:jc w:val="both"/>
        <w:rPr>
          <w:rFonts w:ascii="黑体" w:hAnsi="黑体" w:eastAsia="黑体"/>
          <w:color w:val="auto"/>
          <w:sz w:val="32"/>
          <w:szCs w:val="32"/>
        </w:rPr>
      </w:pPr>
      <w:r>
        <w:rPr>
          <w:rFonts w:hint="eastAsia" w:ascii="黑体" w:hAnsi="黑体" w:eastAsia="黑体"/>
          <w:color w:val="auto"/>
          <w:sz w:val="32"/>
          <w:szCs w:val="32"/>
        </w:rPr>
        <w:t>附件6</w:t>
      </w:r>
    </w:p>
    <w:p w14:paraId="7A361940">
      <w:pPr>
        <w:pStyle w:val="17"/>
        <w:spacing w:line="600" w:lineRule="exact"/>
        <w:rPr>
          <w:rFonts w:ascii="Times New Roman" w:hAnsi="Times New Roman" w:eastAsia="方正小标宋简体"/>
          <w:color w:val="auto"/>
          <w:sz w:val="44"/>
          <w:szCs w:val="44"/>
        </w:rPr>
      </w:pPr>
      <w:r>
        <w:rPr>
          <w:rFonts w:ascii="Times New Roman" w:hAnsi="Times New Roman" w:eastAsia="方正小标宋简体"/>
          <w:color w:val="auto"/>
          <w:sz w:val="44"/>
          <w:szCs w:val="44"/>
        </w:rPr>
        <w:t>政府信息公开申请补正告知书</w:t>
      </w:r>
      <w:r>
        <w:rPr>
          <w:rFonts w:hint="eastAsia" w:ascii="Times New Roman" w:hAnsi="Times New Roman" w:eastAsia="方正小标宋简体"/>
          <w:color w:val="auto"/>
          <w:sz w:val="44"/>
          <w:szCs w:val="44"/>
        </w:rPr>
        <w:t>（模板）</w:t>
      </w:r>
    </w:p>
    <w:p w14:paraId="5DF3FFEE">
      <w:pPr>
        <w:spacing w:line="600" w:lineRule="exact"/>
        <w:ind w:right="480"/>
        <w:jc w:val="right"/>
        <w:rPr>
          <w:rFonts w:ascii="仿宋_GB2312" w:eastAsia="仿宋_GB2312"/>
          <w:color w:val="auto"/>
          <w:sz w:val="32"/>
          <w:szCs w:val="32"/>
        </w:rPr>
      </w:pPr>
      <w:r>
        <w:rPr>
          <w:rFonts w:hint="eastAsia" w:ascii="仿宋_GB2312" w:eastAsia="仿宋_GB2312"/>
          <w:color w:val="auto"/>
          <w:sz w:val="32"/>
          <w:szCs w:val="32"/>
        </w:rPr>
        <w:t>（）第 号</w:t>
      </w:r>
    </w:p>
    <w:p w14:paraId="4B70FCD0">
      <w:pPr>
        <w:spacing w:line="600" w:lineRule="exact"/>
        <w:ind w:right="480"/>
        <w:jc w:val="right"/>
        <w:rPr>
          <w:rFonts w:eastAsia="仿宋"/>
          <w:color w:val="auto"/>
          <w:sz w:val="32"/>
          <w:szCs w:val="32"/>
        </w:rPr>
      </w:pPr>
    </w:p>
    <w:p w14:paraId="252D484C">
      <w:pPr>
        <w:spacing w:line="600" w:lineRule="exact"/>
        <w:rPr>
          <w:rFonts w:ascii="仿宋_GB2312" w:eastAsia="仿宋_GB2312"/>
          <w:color w:val="auto"/>
          <w:sz w:val="32"/>
          <w:szCs w:val="32"/>
          <w:u w:val="single"/>
        </w:rPr>
      </w:pPr>
      <w:r>
        <w:rPr>
          <w:rFonts w:hint="eastAsia" w:ascii="仿宋_GB2312" w:eastAsia="仿宋_GB2312"/>
          <w:color w:val="auto"/>
          <w:sz w:val="32"/>
          <w:szCs w:val="32"/>
          <w:u w:val="single"/>
        </w:rPr>
        <w:t>（申请人姓名或者名称）：</w:t>
      </w:r>
    </w:p>
    <w:p w14:paraId="31A2FE56">
      <w:pPr>
        <w:spacing w:line="600" w:lineRule="exact"/>
        <w:rPr>
          <w:rFonts w:ascii="仿宋_GB2312" w:eastAsia="仿宋_GB2312"/>
          <w:color w:val="auto"/>
          <w:sz w:val="32"/>
          <w:szCs w:val="32"/>
        </w:rPr>
      </w:pPr>
      <w:r>
        <w:rPr>
          <w:rFonts w:hint="eastAsia" w:ascii="仿宋_GB2312" w:eastAsia="仿宋_GB2312"/>
          <w:color w:val="auto"/>
          <w:sz w:val="32"/>
          <w:szCs w:val="32"/>
        </w:rPr>
        <w:t xml:space="preserve">    本机关于</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rPr>
        <w:t>年</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rPr>
        <w:t>月</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rPr>
        <w:t>日</w:t>
      </w:r>
      <w:r>
        <w:rPr>
          <w:rFonts w:hint="eastAsia" w:ascii="仿宋_GB2312" w:eastAsia="仿宋_GB2312"/>
          <w:color w:val="auto"/>
          <w:sz w:val="32"/>
          <w:szCs w:val="32"/>
        </w:rPr>
        <w:t>受理了您（单位）提出的政府信息公开申请。</w:t>
      </w:r>
    </w:p>
    <w:p w14:paraId="0B88C097">
      <w:pPr>
        <w:spacing w:line="600" w:lineRule="exact"/>
        <w:rPr>
          <w:rFonts w:ascii="仿宋_GB2312" w:eastAsia="仿宋_GB2312"/>
          <w:color w:val="auto"/>
          <w:sz w:val="32"/>
          <w:szCs w:val="32"/>
        </w:rPr>
      </w:pPr>
      <w:r>
        <w:rPr>
          <w:rFonts w:hint="eastAsia" w:ascii="仿宋_GB2312" w:eastAsia="仿宋_GB2312"/>
          <w:color w:val="auto"/>
          <w:sz w:val="32"/>
          <w:szCs w:val="32"/>
        </w:rPr>
        <w:t xml:space="preserve">    经查，您（单位）申请获取的信息内容不明确，本机关难以确定具体的政府信息。根据《中华人民共和国政府信息公开条例》第三十条规定，请您（单位）更改、补充所需信息的内容描述。</w:t>
      </w:r>
    </w:p>
    <w:p w14:paraId="13A5D6FF">
      <w:pPr>
        <w:spacing w:line="600" w:lineRule="exact"/>
        <w:ind w:firstLine="630"/>
        <w:rPr>
          <w:rFonts w:ascii="仿宋_GB2312" w:eastAsia="仿宋_GB2312"/>
          <w:color w:val="auto"/>
          <w:sz w:val="32"/>
          <w:szCs w:val="32"/>
        </w:rPr>
      </w:pPr>
      <w:r>
        <w:rPr>
          <w:rFonts w:hint="eastAsia" w:ascii="仿宋_GB2312" w:eastAsia="仿宋_GB2312"/>
          <w:color w:val="auto"/>
          <w:sz w:val="32"/>
          <w:szCs w:val="32"/>
        </w:rPr>
        <w:t>特此告知。</w:t>
      </w:r>
    </w:p>
    <w:p w14:paraId="0A17B9C7">
      <w:pPr>
        <w:spacing w:line="600" w:lineRule="exact"/>
        <w:ind w:firstLine="630"/>
        <w:rPr>
          <w:rFonts w:ascii="仿宋_GB2312" w:eastAsia="仿宋_GB2312"/>
          <w:color w:val="auto"/>
          <w:sz w:val="32"/>
          <w:szCs w:val="32"/>
        </w:rPr>
      </w:pPr>
    </w:p>
    <w:p w14:paraId="48AA320E">
      <w:pPr>
        <w:spacing w:line="600" w:lineRule="exact"/>
        <w:ind w:firstLine="630"/>
        <w:rPr>
          <w:rFonts w:eastAsia="仿宋"/>
          <w:color w:val="auto"/>
          <w:sz w:val="32"/>
          <w:szCs w:val="32"/>
        </w:rPr>
      </w:pPr>
    </w:p>
    <w:p w14:paraId="15B9D3AD">
      <w:pPr>
        <w:spacing w:line="600" w:lineRule="exact"/>
        <w:ind w:firstLine="630"/>
        <w:rPr>
          <w:rFonts w:eastAsia="仿宋"/>
          <w:color w:val="auto"/>
          <w:sz w:val="32"/>
          <w:szCs w:val="32"/>
        </w:rPr>
      </w:pPr>
    </w:p>
    <w:p w14:paraId="02176334">
      <w:pPr>
        <w:spacing w:line="600" w:lineRule="exact"/>
        <w:ind w:firstLine="630"/>
        <w:rPr>
          <w:rFonts w:eastAsia="仿宋"/>
          <w:color w:val="auto"/>
          <w:sz w:val="32"/>
          <w:szCs w:val="32"/>
        </w:rPr>
      </w:pPr>
    </w:p>
    <w:p w14:paraId="00F96372">
      <w:pPr>
        <w:spacing w:line="600" w:lineRule="exact"/>
        <w:ind w:firstLine="6636" w:firstLineChars="2100"/>
        <w:rPr>
          <w:rFonts w:eastAsia="仿宋"/>
          <w:color w:val="auto"/>
          <w:sz w:val="32"/>
          <w:szCs w:val="32"/>
        </w:rPr>
      </w:pPr>
    </w:p>
    <w:p w14:paraId="17F2FE95">
      <w:pPr>
        <w:spacing w:line="600" w:lineRule="exact"/>
        <w:rPr>
          <w:rFonts w:ascii="仿宋_GB2312" w:eastAsia="仿宋_GB2312"/>
          <w:color w:val="auto"/>
          <w:sz w:val="32"/>
          <w:szCs w:val="32"/>
        </w:rPr>
      </w:pPr>
      <w:r>
        <w:rPr>
          <w:rFonts w:eastAsia="仿宋_GB2312"/>
          <w:color w:val="auto"/>
          <w:sz w:val="32"/>
          <w:szCs w:val="32"/>
        </w:rPr>
        <w:t xml:space="preserve">                                      </w:t>
      </w:r>
      <w:r>
        <w:rPr>
          <w:rFonts w:hint="eastAsia" w:ascii="仿宋_GB2312" w:eastAsia="仿宋_GB2312"/>
          <w:color w:val="auto"/>
          <w:sz w:val="32"/>
          <w:szCs w:val="32"/>
        </w:rPr>
        <w:t xml:space="preserve"> （行政机关章）</w:t>
      </w:r>
    </w:p>
    <w:p w14:paraId="5E9EA3B2">
      <w:pPr>
        <w:adjustRightInd w:val="0"/>
        <w:snapToGrid w:val="0"/>
        <w:spacing w:line="600" w:lineRule="exact"/>
        <w:ind w:firstLine="6636" w:firstLineChars="2100"/>
        <w:rPr>
          <w:rFonts w:ascii="仿宋_GB2312" w:eastAsia="仿宋_GB2312"/>
          <w:color w:val="auto"/>
          <w:sz w:val="32"/>
          <w:szCs w:val="32"/>
        </w:rPr>
      </w:pPr>
      <w:r>
        <w:rPr>
          <w:rFonts w:hint="eastAsia" w:ascii="仿宋_GB2312" w:eastAsia="仿宋_GB2312"/>
          <w:color w:val="auto"/>
          <w:sz w:val="32"/>
          <w:szCs w:val="32"/>
        </w:rPr>
        <w:t>年  月  日</w:t>
      </w:r>
    </w:p>
    <w:p w14:paraId="13AF1AB7">
      <w:pPr>
        <w:spacing w:line="600" w:lineRule="exact"/>
        <w:ind w:firstLine="4740" w:firstLineChars="1500"/>
        <w:rPr>
          <w:rFonts w:ascii="仿宋_GB2312" w:eastAsia="仿宋_GB2312"/>
          <w:color w:val="auto"/>
          <w:sz w:val="32"/>
          <w:szCs w:val="32"/>
        </w:rPr>
      </w:pPr>
    </w:p>
    <w:p w14:paraId="1394168F">
      <w:pPr>
        <w:rPr>
          <w:color w:val="auto"/>
        </w:rPr>
      </w:pPr>
    </w:p>
    <w:p w14:paraId="331E7C66">
      <w:pPr>
        <w:spacing w:line="600" w:lineRule="exact"/>
        <w:rPr>
          <w:rFonts w:ascii="黑体" w:hAnsi="黑体" w:eastAsia="黑体"/>
          <w:color w:val="auto"/>
          <w:sz w:val="32"/>
          <w:szCs w:val="32"/>
        </w:rPr>
      </w:pPr>
      <w:r>
        <w:rPr>
          <w:rFonts w:hint="eastAsia" w:ascii="黑体" w:hAnsi="黑体" w:eastAsia="黑体"/>
          <w:color w:val="auto"/>
          <w:sz w:val="32"/>
          <w:szCs w:val="32"/>
        </w:rPr>
        <w:t>附件7</w:t>
      </w:r>
    </w:p>
    <w:p w14:paraId="7A9D9153">
      <w:pPr>
        <w:spacing w:line="600" w:lineRule="exact"/>
        <w:jc w:val="center"/>
        <w:rPr>
          <w:rFonts w:eastAsia="方正小标宋简体"/>
          <w:color w:val="auto"/>
          <w:sz w:val="44"/>
          <w:szCs w:val="44"/>
        </w:rPr>
      </w:pPr>
      <w:r>
        <w:rPr>
          <w:rFonts w:eastAsia="方正小标宋简体"/>
          <w:color w:val="auto"/>
          <w:sz w:val="44"/>
          <w:szCs w:val="44"/>
        </w:rPr>
        <w:t>延期答复告知书</w:t>
      </w:r>
      <w:r>
        <w:rPr>
          <w:rFonts w:hint="eastAsia" w:eastAsia="方正小标宋简体"/>
          <w:color w:val="auto"/>
          <w:sz w:val="44"/>
          <w:szCs w:val="44"/>
        </w:rPr>
        <w:t>（模板）</w:t>
      </w:r>
    </w:p>
    <w:p w14:paraId="33DD49BD">
      <w:pPr>
        <w:spacing w:line="600" w:lineRule="exact"/>
        <w:ind w:firstLine="6320" w:firstLineChars="2000"/>
        <w:rPr>
          <w:rFonts w:eastAsia="仿宋"/>
          <w:color w:val="auto"/>
          <w:sz w:val="32"/>
          <w:szCs w:val="21"/>
        </w:rPr>
      </w:pPr>
      <w:r>
        <w:rPr>
          <w:rFonts w:eastAsia="仿宋"/>
          <w:color w:val="auto"/>
          <w:sz w:val="32"/>
          <w:szCs w:val="21"/>
        </w:rPr>
        <w:t>（）第</w:t>
      </w:r>
      <w:r>
        <w:rPr>
          <w:rFonts w:hint="eastAsia" w:eastAsia="仿宋"/>
          <w:color w:val="auto"/>
          <w:sz w:val="32"/>
          <w:szCs w:val="21"/>
        </w:rPr>
        <w:t xml:space="preserve">  </w:t>
      </w:r>
      <w:r>
        <w:rPr>
          <w:rFonts w:eastAsia="仿宋"/>
          <w:color w:val="auto"/>
          <w:sz w:val="32"/>
          <w:szCs w:val="21"/>
        </w:rPr>
        <w:t>号</w:t>
      </w:r>
    </w:p>
    <w:p w14:paraId="73AF5B32">
      <w:pPr>
        <w:spacing w:line="600" w:lineRule="exact"/>
        <w:ind w:firstLine="6320" w:firstLineChars="2000"/>
        <w:rPr>
          <w:rFonts w:eastAsia="仿宋"/>
          <w:color w:val="auto"/>
          <w:sz w:val="32"/>
          <w:szCs w:val="21"/>
        </w:rPr>
      </w:pPr>
    </w:p>
    <w:p w14:paraId="1EAF41E4">
      <w:pPr>
        <w:spacing w:line="600" w:lineRule="exact"/>
        <w:rPr>
          <w:rFonts w:ascii="仿宋_GB2312" w:eastAsia="仿宋_GB2312"/>
          <w:color w:val="auto"/>
          <w:sz w:val="32"/>
          <w:szCs w:val="21"/>
          <w:u w:val="single"/>
        </w:rPr>
      </w:pPr>
      <w:r>
        <w:rPr>
          <w:rFonts w:hint="eastAsia" w:ascii="仿宋_GB2312" w:eastAsia="仿宋_GB2312"/>
          <w:color w:val="auto"/>
          <w:sz w:val="32"/>
          <w:szCs w:val="21"/>
          <w:u w:val="single"/>
        </w:rPr>
        <w:t>（申请人姓名或者名称）：</w:t>
      </w:r>
    </w:p>
    <w:p w14:paraId="2F2B28EC">
      <w:pPr>
        <w:spacing w:line="600" w:lineRule="exact"/>
        <w:ind w:firstLine="632" w:firstLineChars="200"/>
        <w:rPr>
          <w:rFonts w:ascii="仿宋_GB2312" w:eastAsia="仿宋_GB2312"/>
          <w:b/>
          <w:bCs/>
          <w:color w:val="auto"/>
          <w:sz w:val="32"/>
          <w:szCs w:val="21"/>
        </w:rPr>
      </w:pPr>
      <w:r>
        <w:rPr>
          <w:rFonts w:hint="eastAsia" w:ascii="仿宋_GB2312" w:eastAsia="仿宋_GB2312"/>
          <w:bCs/>
          <w:color w:val="auto"/>
          <w:kern w:val="0"/>
          <w:sz w:val="32"/>
          <w:szCs w:val="32"/>
        </w:rPr>
        <w:t>您（</w:t>
      </w:r>
      <w:r>
        <w:rPr>
          <w:rFonts w:hint="eastAsia" w:ascii="仿宋_GB2312" w:eastAsia="仿宋_GB2312"/>
          <w:color w:val="auto"/>
          <w:sz w:val="32"/>
          <w:szCs w:val="32"/>
        </w:rPr>
        <w:t>单位</w:t>
      </w:r>
      <w:r>
        <w:rPr>
          <w:rFonts w:hint="eastAsia" w:ascii="仿宋_GB2312" w:eastAsia="仿宋_GB2312"/>
          <w:bCs/>
          <w:color w:val="auto"/>
          <w:kern w:val="0"/>
          <w:sz w:val="32"/>
          <w:szCs w:val="32"/>
        </w:rPr>
        <w:t>）</w:t>
      </w:r>
      <w:r>
        <w:rPr>
          <w:rFonts w:hint="eastAsia" w:ascii="仿宋_GB2312" w:eastAsia="仿宋_GB2312"/>
          <w:color w:val="auto"/>
          <w:sz w:val="32"/>
          <w:szCs w:val="21"/>
        </w:rPr>
        <w:t>于</w:t>
      </w:r>
      <w:r>
        <w:rPr>
          <w:rFonts w:hint="eastAsia" w:ascii="仿宋_GB2312" w:eastAsia="仿宋_GB2312"/>
          <w:color w:val="auto"/>
          <w:sz w:val="32"/>
          <w:szCs w:val="21"/>
          <w:u w:val="single"/>
          <w:lang w:val="en-US" w:eastAsia="zh-CN"/>
        </w:rPr>
        <w:t xml:space="preserve">   </w:t>
      </w:r>
      <w:r>
        <w:rPr>
          <w:rFonts w:hint="eastAsia" w:ascii="仿宋_GB2312" w:eastAsia="仿宋_GB2312"/>
          <w:color w:val="auto"/>
          <w:sz w:val="32"/>
          <w:szCs w:val="21"/>
          <w:u w:val="single"/>
        </w:rPr>
        <w:t>年</w:t>
      </w:r>
      <w:r>
        <w:rPr>
          <w:rFonts w:hint="eastAsia" w:ascii="仿宋_GB2312" w:eastAsia="仿宋_GB2312"/>
          <w:color w:val="auto"/>
          <w:sz w:val="32"/>
          <w:szCs w:val="21"/>
          <w:u w:val="single"/>
          <w:lang w:val="en-US" w:eastAsia="zh-CN"/>
        </w:rPr>
        <w:t xml:space="preserve">   </w:t>
      </w:r>
      <w:r>
        <w:rPr>
          <w:rFonts w:hint="eastAsia" w:ascii="仿宋_GB2312" w:eastAsia="仿宋_GB2312"/>
          <w:color w:val="auto"/>
          <w:sz w:val="32"/>
          <w:szCs w:val="21"/>
          <w:u w:val="single"/>
        </w:rPr>
        <w:t>月</w:t>
      </w:r>
      <w:r>
        <w:rPr>
          <w:rFonts w:hint="eastAsia" w:ascii="仿宋_GB2312" w:eastAsia="仿宋_GB2312"/>
          <w:color w:val="auto"/>
          <w:sz w:val="32"/>
          <w:szCs w:val="21"/>
          <w:u w:val="single"/>
          <w:lang w:val="en-US" w:eastAsia="zh-CN"/>
        </w:rPr>
        <w:t xml:space="preserve">  </w:t>
      </w:r>
      <w:r>
        <w:rPr>
          <w:rFonts w:hint="eastAsia" w:ascii="仿宋_GB2312" w:eastAsia="仿宋_GB2312"/>
          <w:color w:val="auto"/>
          <w:sz w:val="32"/>
          <w:szCs w:val="21"/>
          <w:u w:val="single"/>
        </w:rPr>
        <w:t>日</w:t>
      </w:r>
      <w:r>
        <w:rPr>
          <w:rFonts w:hint="eastAsia" w:ascii="仿宋_GB2312" w:eastAsia="仿宋_GB2312"/>
          <w:bCs/>
          <w:color w:val="auto"/>
          <w:kern w:val="0"/>
          <w:sz w:val="32"/>
          <w:szCs w:val="32"/>
        </w:rPr>
        <w:t>通过方式提交政府信息公开申请，内容为</w:t>
      </w:r>
      <w:r>
        <w:rPr>
          <w:rFonts w:hint="eastAsia" w:ascii="仿宋_GB2312" w:eastAsia="仿宋_GB2312"/>
          <w:bCs/>
          <w:color w:val="auto"/>
          <w:kern w:val="0"/>
          <w:sz w:val="32"/>
          <w:szCs w:val="32"/>
          <w:u w:val="single"/>
          <w:lang w:val="en-US" w:eastAsia="zh-CN"/>
        </w:rPr>
        <w:t xml:space="preserve">        </w:t>
      </w:r>
      <w:r>
        <w:rPr>
          <w:rFonts w:hint="eastAsia" w:ascii="仿宋_GB2312" w:eastAsia="仿宋_GB2312"/>
          <w:bCs/>
          <w:color w:val="auto"/>
          <w:kern w:val="0"/>
          <w:sz w:val="32"/>
          <w:szCs w:val="32"/>
        </w:rPr>
        <w:t>。因还需要征求涉及单位的意见,</w:t>
      </w:r>
      <w:r>
        <w:rPr>
          <w:rFonts w:hint="eastAsia" w:ascii="仿宋_GB2312" w:eastAsia="仿宋_GB2312"/>
          <w:color w:val="auto"/>
          <w:sz w:val="32"/>
          <w:szCs w:val="32"/>
        </w:rPr>
        <w:t>根据《中华人民共和国政府信息公开条例》第三十三条之规定，</w:t>
      </w:r>
      <w:r>
        <w:rPr>
          <w:rFonts w:hint="eastAsia" w:ascii="仿宋_GB2312" w:eastAsia="仿宋_GB2312"/>
          <w:bCs/>
          <w:color w:val="auto"/>
          <w:kern w:val="0"/>
          <w:sz w:val="32"/>
          <w:szCs w:val="32"/>
        </w:rPr>
        <w:t>您（</w:t>
      </w:r>
      <w:r>
        <w:rPr>
          <w:rFonts w:hint="eastAsia" w:ascii="仿宋_GB2312" w:eastAsia="仿宋_GB2312"/>
          <w:color w:val="auto"/>
          <w:sz w:val="32"/>
          <w:szCs w:val="32"/>
        </w:rPr>
        <w:t>单位</w:t>
      </w:r>
      <w:r>
        <w:rPr>
          <w:rFonts w:hint="eastAsia" w:ascii="仿宋_GB2312" w:eastAsia="仿宋_GB2312"/>
          <w:bCs/>
          <w:color w:val="auto"/>
          <w:kern w:val="0"/>
          <w:sz w:val="32"/>
          <w:szCs w:val="32"/>
        </w:rPr>
        <w:t>）</w:t>
      </w:r>
      <w:r>
        <w:rPr>
          <w:rFonts w:hint="eastAsia" w:ascii="仿宋_GB2312" w:eastAsia="仿宋_GB2312"/>
          <w:color w:val="auto"/>
          <w:sz w:val="32"/>
          <w:szCs w:val="32"/>
        </w:rPr>
        <w:t>申请的政府信息</w:t>
      </w:r>
      <w:r>
        <w:rPr>
          <w:rFonts w:hint="eastAsia" w:ascii="仿宋_GB2312" w:eastAsia="仿宋_GB2312"/>
          <w:color w:val="auto"/>
          <w:sz w:val="32"/>
          <w:szCs w:val="21"/>
        </w:rPr>
        <w:t>将延期至</w:t>
      </w:r>
      <w:r>
        <w:rPr>
          <w:rFonts w:hint="eastAsia" w:ascii="仿宋_GB2312" w:eastAsia="仿宋_GB2312"/>
          <w:color w:val="auto"/>
          <w:sz w:val="32"/>
          <w:szCs w:val="21"/>
          <w:u w:val="single"/>
          <w:lang w:val="en-US" w:eastAsia="zh-CN"/>
        </w:rPr>
        <w:t xml:space="preserve">   </w:t>
      </w:r>
      <w:r>
        <w:rPr>
          <w:rFonts w:hint="eastAsia" w:ascii="仿宋_GB2312" w:eastAsia="仿宋_GB2312"/>
          <w:color w:val="auto"/>
          <w:sz w:val="32"/>
          <w:szCs w:val="21"/>
          <w:u w:val="single"/>
        </w:rPr>
        <w:t>年</w:t>
      </w:r>
      <w:r>
        <w:rPr>
          <w:rFonts w:hint="eastAsia" w:ascii="仿宋_GB2312" w:eastAsia="仿宋_GB2312"/>
          <w:color w:val="auto"/>
          <w:sz w:val="32"/>
          <w:szCs w:val="21"/>
          <w:u w:val="single"/>
          <w:lang w:val="en-US" w:eastAsia="zh-CN"/>
        </w:rPr>
        <w:t xml:space="preserve">  </w:t>
      </w:r>
      <w:r>
        <w:rPr>
          <w:rFonts w:hint="eastAsia" w:ascii="仿宋_GB2312" w:eastAsia="仿宋_GB2312"/>
          <w:color w:val="auto"/>
          <w:sz w:val="32"/>
          <w:szCs w:val="21"/>
          <w:u w:val="single"/>
        </w:rPr>
        <w:t>月</w:t>
      </w:r>
      <w:r>
        <w:rPr>
          <w:rFonts w:hint="eastAsia" w:ascii="仿宋_GB2312" w:eastAsia="仿宋_GB2312"/>
          <w:color w:val="auto"/>
          <w:sz w:val="32"/>
          <w:szCs w:val="21"/>
          <w:u w:val="single"/>
          <w:lang w:val="en-US" w:eastAsia="zh-CN"/>
        </w:rPr>
        <w:t xml:space="preserve">   </w:t>
      </w:r>
      <w:r>
        <w:rPr>
          <w:rFonts w:hint="eastAsia" w:ascii="仿宋_GB2312" w:eastAsia="仿宋_GB2312"/>
          <w:color w:val="auto"/>
          <w:sz w:val="32"/>
          <w:szCs w:val="21"/>
          <w:u w:val="single"/>
        </w:rPr>
        <w:t>日</w:t>
      </w:r>
      <w:r>
        <w:rPr>
          <w:rFonts w:hint="eastAsia" w:ascii="仿宋_GB2312" w:eastAsia="仿宋_GB2312"/>
          <w:color w:val="auto"/>
          <w:sz w:val="32"/>
          <w:szCs w:val="21"/>
        </w:rPr>
        <w:t>前予以答复。</w:t>
      </w:r>
    </w:p>
    <w:p w14:paraId="4AC2593A">
      <w:pPr>
        <w:spacing w:line="600" w:lineRule="exact"/>
        <w:ind w:firstLine="632" w:firstLineChars="200"/>
        <w:rPr>
          <w:rFonts w:ascii="仿宋_GB2312" w:eastAsia="仿宋_GB2312"/>
          <w:color w:val="auto"/>
          <w:sz w:val="32"/>
          <w:szCs w:val="21"/>
        </w:rPr>
      </w:pPr>
      <w:r>
        <w:rPr>
          <w:rFonts w:hint="eastAsia" w:ascii="仿宋_GB2312" w:eastAsia="仿宋_GB2312"/>
          <w:color w:val="auto"/>
          <w:sz w:val="32"/>
          <w:szCs w:val="21"/>
        </w:rPr>
        <w:t>特此告知。</w:t>
      </w:r>
    </w:p>
    <w:p w14:paraId="20B245F8">
      <w:pPr>
        <w:spacing w:line="600" w:lineRule="exact"/>
        <w:ind w:firstLine="5688" w:firstLineChars="1800"/>
        <w:rPr>
          <w:rFonts w:ascii="仿宋_GB2312" w:eastAsia="仿宋_GB2312"/>
          <w:color w:val="auto"/>
          <w:sz w:val="32"/>
          <w:szCs w:val="21"/>
        </w:rPr>
      </w:pPr>
    </w:p>
    <w:p w14:paraId="02A8B2F9">
      <w:pPr>
        <w:spacing w:line="600" w:lineRule="exact"/>
        <w:ind w:firstLine="645"/>
        <w:jc w:val="center"/>
        <w:rPr>
          <w:rFonts w:ascii="仿宋_GB2312" w:eastAsia="仿宋_GB2312"/>
          <w:color w:val="auto"/>
          <w:sz w:val="32"/>
          <w:szCs w:val="32"/>
        </w:rPr>
      </w:pPr>
    </w:p>
    <w:p w14:paraId="5F6B20E1">
      <w:pPr>
        <w:spacing w:line="600" w:lineRule="exact"/>
        <w:ind w:firstLine="645"/>
        <w:jc w:val="center"/>
        <w:rPr>
          <w:rFonts w:ascii="仿宋_GB2312" w:eastAsia="仿宋_GB2312"/>
          <w:color w:val="auto"/>
          <w:sz w:val="32"/>
          <w:szCs w:val="32"/>
        </w:rPr>
      </w:pPr>
    </w:p>
    <w:p w14:paraId="427C573C">
      <w:pPr>
        <w:spacing w:line="600" w:lineRule="exact"/>
        <w:ind w:firstLine="645"/>
        <w:jc w:val="center"/>
        <w:rPr>
          <w:rFonts w:ascii="仿宋_GB2312" w:eastAsia="仿宋_GB2312"/>
          <w:color w:val="auto"/>
          <w:sz w:val="32"/>
          <w:szCs w:val="32"/>
        </w:rPr>
      </w:pPr>
    </w:p>
    <w:p w14:paraId="6EBE39A7">
      <w:pPr>
        <w:spacing w:line="600" w:lineRule="exact"/>
        <w:ind w:firstLine="645"/>
        <w:jc w:val="center"/>
        <w:rPr>
          <w:rFonts w:ascii="仿宋_GB2312" w:eastAsia="仿宋_GB2312"/>
          <w:color w:val="auto"/>
          <w:sz w:val="32"/>
          <w:szCs w:val="32"/>
        </w:rPr>
      </w:pPr>
      <w:r>
        <w:rPr>
          <w:rFonts w:hint="eastAsia" w:ascii="仿宋_GB2312" w:eastAsia="仿宋_GB2312"/>
          <w:color w:val="auto"/>
          <w:sz w:val="32"/>
          <w:szCs w:val="32"/>
        </w:rPr>
        <w:t xml:space="preserve">                            （行政机关章）      </w:t>
      </w:r>
    </w:p>
    <w:p w14:paraId="0D004382">
      <w:pPr>
        <w:spacing w:line="600" w:lineRule="exact"/>
        <w:ind w:right="640" w:firstLine="632" w:firstLineChars="200"/>
        <w:jc w:val="center"/>
        <w:rPr>
          <w:rFonts w:ascii="仿宋_GB2312" w:eastAsia="仿宋_GB2312"/>
          <w:color w:val="auto"/>
          <w:sz w:val="32"/>
          <w:szCs w:val="32"/>
        </w:rPr>
      </w:pPr>
      <w:r>
        <w:rPr>
          <w:rFonts w:hint="eastAsia" w:ascii="仿宋_GB2312" w:eastAsia="仿宋_GB2312"/>
          <w:color w:val="auto"/>
          <w:sz w:val="32"/>
          <w:szCs w:val="32"/>
        </w:rPr>
        <w:t xml:space="preserve">                            </w:t>
      </w:r>
      <w:r>
        <w:rPr>
          <w:rFonts w:hint="eastAsia" w:ascii="仿宋_GB2312"/>
          <w:color w:val="auto"/>
          <w:sz w:val="32"/>
          <w:szCs w:val="32"/>
          <w:lang w:val="en-US" w:eastAsia="zh-CN"/>
        </w:rPr>
        <w:t xml:space="preserve">   </w:t>
      </w:r>
      <w:r>
        <w:rPr>
          <w:rFonts w:hint="eastAsia" w:ascii="仿宋_GB2312" w:eastAsia="仿宋_GB2312"/>
          <w:color w:val="auto"/>
          <w:sz w:val="32"/>
          <w:szCs w:val="32"/>
        </w:rPr>
        <w:t xml:space="preserve">  年 </w:t>
      </w:r>
      <w:r>
        <w:rPr>
          <w:rFonts w:hint="eastAsia" w:ascii="仿宋_GB2312"/>
          <w:color w:val="auto"/>
          <w:sz w:val="32"/>
          <w:szCs w:val="32"/>
          <w:lang w:val="en-US" w:eastAsia="zh-CN"/>
        </w:rPr>
        <w:t xml:space="preserve">  </w:t>
      </w:r>
      <w:r>
        <w:rPr>
          <w:rFonts w:hint="eastAsia" w:ascii="仿宋_GB2312" w:eastAsia="仿宋_GB2312"/>
          <w:color w:val="auto"/>
          <w:sz w:val="32"/>
          <w:szCs w:val="32"/>
        </w:rPr>
        <w:t xml:space="preserve">月 </w:t>
      </w:r>
      <w:r>
        <w:rPr>
          <w:rFonts w:hint="eastAsia" w:ascii="仿宋_GB2312"/>
          <w:color w:val="auto"/>
          <w:sz w:val="32"/>
          <w:szCs w:val="32"/>
          <w:lang w:val="en-US" w:eastAsia="zh-CN"/>
        </w:rPr>
        <w:t xml:space="preserve"> </w:t>
      </w:r>
      <w:r>
        <w:rPr>
          <w:rFonts w:hint="eastAsia" w:ascii="仿宋_GB2312" w:eastAsia="仿宋_GB2312"/>
          <w:color w:val="auto"/>
          <w:sz w:val="32"/>
          <w:szCs w:val="32"/>
        </w:rPr>
        <w:t>日</w:t>
      </w:r>
    </w:p>
    <w:p w14:paraId="30184169">
      <w:pPr>
        <w:spacing w:line="600" w:lineRule="exact"/>
        <w:ind w:firstLine="4740" w:firstLineChars="1500"/>
        <w:rPr>
          <w:rFonts w:eastAsia="仿宋_GB2312"/>
          <w:color w:val="auto"/>
          <w:sz w:val="32"/>
          <w:szCs w:val="32"/>
        </w:rPr>
      </w:pPr>
    </w:p>
    <w:p w14:paraId="5D7BF2C3">
      <w:pPr>
        <w:spacing w:line="600" w:lineRule="exact"/>
        <w:ind w:firstLine="4740" w:firstLineChars="1500"/>
        <w:rPr>
          <w:rFonts w:eastAsia="仿宋_GB2312"/>
          <w:color w:val="auto"/>
          <w:sz w:val="32"/>
          <w:szCs w:val="32"/>
        </w:rPr>
      </w:pPr>
    </w:p>
    <w:p w14:paraId="3CF620B9">
      <w:pPr>
        <w:spacing w:line="600" w:lineRule="exact"/>
        <w:ind w:firstLine="4740" w:firstLineChars="1500"/>
        <w:rPr>
          <w:rFonts w:eastAsia="仿宋_GB2312"/>
          <w:color w:val="auto"/>
          <w:sz w:val="32"/>
          <w:szCs w:val="32"/>
        </w:rPr>
      </w:pPr>
    </w:p>
    <w:p w14:paraId="1BE1C4F9">
      <w:pPr>
        <w:spacing w:line="600" w:lineRule="exact"/>
        <w:ind w:firstLine="4740" w:firstLineChars="1500"/>
        <w:rPr>
          <w:rFonts w:eastAsia="仿宋_GB2312"/>
          <w:color w:val="auto"/>
          <w:sz w:val="32"/>
          <w:szCs w:val="32"/>
        </w:rPr>
      </w:pPr>
    </w:p>
    <w:p w14:paraId="02F26C44">
      <w:pPr>
        <w:spacing w:line="600" w:lineRule="exact"/>
        <w:rPr>
          <w:rFonts w:eastAsia="仿宋_GB2312"/>
          <w:color w:val="auto"/>
          <w:sz w:val="32"/>
          <w:szCs w:val="32"/>
        </w:rPr>
      </w:pPr>
    </w:p>
    <w:p w14:paraId="6AE2128C">
      <w:pPr>
        <w:spacing w:line="600" w:lineRule="exact"/>
        <w:rPr>
          <w:rFonts w:ascii="黑体" w:hAnsi="黑体" w:eastAsia="黑体"/>
          <w:color w:val="auto"/>
          <w:sz w:val="32"/>
          <w:szCs w:val="32"/>
        </w:rPr>
      </w:pPr>
      <w:r>
        <w:rPr>
          <w:rFonts w:hint="eastAsia" w:ascii="黑体" w:hAnsi="黑体" w:eastAsia="黑体"/>
          <w:color w:val="auto"/>
          <w:sz w:val="32"/>
          <w:szCs w:val="32"/>
        </w:rPr>
        <w:t>附件8</w:t>
      </w:r>
    </w:p>
    <w:p w14:paraId="29113498">
      <w:pPr>
        <w:spacing w:line="600" w:lineRule="exact"/>
        <w:rPr>
          <w:rFonts w:eastAsia="方正小标宋简体"/>
          <w:color w:val="auto"/>
          <w:sz w:val="44"/>
          <w:szCs w:val="44"/>
        </w:rPr>
      </w:pPr>
      <w:r>
        <w:rPr>
          <w:rFonts w:hint="eastAsia" w:eastAsia="方正小标宋简体"/>
          <w:color w:val="auto"/>
          <w:sz w:val="44"/>
          <w:szCs w:val="44"/>
        </w:rPr>
        <w:t>政府信息公开申请告知书当面送达回执（模板）</w:t>
      </w:r>
    </w:p>
    <w:p w14:paraId="742C790C">
      <w:pPr>
        <w:spacing w:line="600" w:lineRule="exact"/>
        <w:ind w:right="320" w:firstLine="948" w:firstLineChars="300"/>
        <w:jc w:val="right"/>
        <w:rPr>
          <w:rFonts w:eastAsia="仿宋"/>
          <w:color w:val="auto"/>
          <w:sz w:val="32"/>
          <w:szCs w:val="32"/>
        </w:rPr>
      </w:pPr>
      <w:r>
        <w:rPr>
          <w:rFonts w:eastAsia="仿宋"/>
          <w:color w:val="auto"/>
          <w:sz w:val="32"/>
          <w:szCs w:val="32"/>
        </w:rPr>
        <w:t>（）第</w:t>
      </w:r>
      <w:r>
        <w:rPr>
          <w:rFonts w:hint="eastAsia" w:eastAsia="仿宋"/>
          <w:color w:val="auto"/>
          <w:sz w:val="32"/>
          <w:szCs w:val="32"/>
        </w:rPr>
        <w:t xml:space="preserve">  </w:t>
      </w:r>
      <w:r>
        <w:rPr>
          <w:rFonts w:eastAsia="仿宋"/>
          <w:color w:val="auto"/>
          <w:sz w:val="32"/>
          <w:szCs w:val="32"/>
        </w:rPr>
        <w:t>号</w:t>
      </w:r>
    </w:p>
    <w:p w14:paraId="5DDB4784">
      <w:pPr>
        <w:spacing w:line="600" w:lineRule="exact"/>
        <w:ind w:right="320" w:firstLine="948" w:firstLineChars="300"/>
        <w:jc w:val="right"/>
        <w:rPr>
          <w:rFonts w:eastAsia="仿宋"/>
          <w:color w:val="auto"/>
          <w:sz w:val="32"/>
          <w:szCs w:val="32"/>
        </w:rPr>
      </w:pPr>
    </w:p>
    <w:p w14:paraId="4ECA956B">
      <w:pPr>
        <w:spacing w:line="600" w:lineRule="exact"/>
        <w:rPr>
          <w:rFonts w:ascii="仿宋_GB2312" w:eastAsia="仿宋_GB2312"/>
          <w:color w:val="auto"/>
          <w:sz w:val="32"/>
          <w:szCs w:val="32"/>
          <w:u w:val="single"/>
        </w:rPr>
      </w:pPr>
      <w:r>
        <w:rPr>
          <w:rFonts w:hint="eastAsia" w:ascii="仿宋_GB2312" w:eastAsia="仿宋_GB2312"/>
          <w:color w:val="auto"/>
          <w:sz w:val="32"/>
          <w:szCs w:val="32"/>
          <w:u w:val="single"/>
        </w:rPr>
        <w:t>（申请人姓名或者名称）：</w:t>
      </w:r>
    </w:p>
    <w:p w14:paraId="34F66D94">
      <w:pPr>
        <w:spacing w:line="600" w:lineRule="exact"/>
        <w:rPr>
          <w:rFonts w:ascii="仿宋_GB2312" w:eastAsia="仿宋_GB2312"/>
          <w:color w:val="auto"/>
          <w:sz w:val="32"/>
          <w:szCs w:val="32"/>
        </w:rPr>
      </w:pPr>
      <w:r>
        <w:rPr>
          <w:rFonts w:hint="eastAsia" w:ascii="仿宋_GB2312" w:eastAsia="仿宋_GB2312"/>
          <w:color w:val="auto"/>
          <w:sz w:val="32"/>
          <w:szCs w:val="32"/>
        </w:rPr>
        <w:t xml:space="preserve">    本机关于</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rPr>
        <w:t>年</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rPr>
        <w:t>月</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rPr>
        <w:t>日</w:t>
      </w:r>
      <w:r>
        <w:rPr>
          <w:rFonts w:hint="eastAsia" w:ascii="仿宋_GB2312" w:eastAsia="仿宋_GB2312"/>
          <w:color w:val="auto"/>
          <w:sz w:val="32"/>
          <w:szCs w:val="32"/>
        </w:rPr>
        <w:t>受理了您（单位）提出的政府信息公开申请，并于</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rPr>
        <w:t>年</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rPr>
        <w:t>月</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rPr>
        <w:t>日</w:t>
      </w:r>
      <w:r>
        <w:rPr>
          <w:rFonts w:hint="eastAsia" w:ascii="仿宋_GB2312" w:eastAsia="仿宋_GB2312"/>
          <w:color w:val="auto"/>
          <w:sz w:val="32"/>
          <w:szCs w:val="32"/>
        </w:rPr>
        <w:t>出具了《政府信息公开告知书》</w:t>
      </w:r>
      <w:r>
        <w:rPr>
          <w:rFonts w:hint="eastAsia" w:ascii="仿宋_GB2312" w:eastAsia="仿宋_GB2312"/>
          <w:color w:val="auto"/>
          <w:sz w:val="32"/>
          <w:szCs w:val="32"/>
          <w:u w:val="single"/>
        </w:rPr>
        <w:t>（）第</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rPr>
        <w:t>号</w:t>
      </w:r>
      <w:r>
        <w:rPr>
          <w:rFonts w:hint="eastAsia" w:ascii="仿宋_GB2312" w:eastAsia="仿宋_GB2312"/>
          <w:color w:val="auto"/>
          <w:sz w:val="32"/>
          <w:szCs w:val="32"/>
        </w:rPr>
        <w:t>。</w:t>
      </w:r>
    </w:p>
    <w:p w14:paraId="3C1DB33F">
      <w:pPr>
        <w:spacing w:line="600" w:lineRule="exact"/>
        <w:rPr>
          <w:rFonts w:ascii="仿宋_GB2312" w:eastAsia="仿宋_GB2312"/>
          <w:color w:val="auto"/>
          <w:sz w:val="32"/>
          <w:szCs w:val="32"/>
        </w:rPr>
      </w:pPr>
      <w:r>
        <w:rPr>
          <w:rFonts w:hint="eastAsia" w:ascii="仿宋_GB2312" w:eastAsia="仿宋_GB2312"/>
          <w:color w:val="auto"/>
          <w:sz w:val="32"/>
          <w:szCs w:val="32"/>
        </w:rPr>
        <w:t xml:space="preserve">    您（单位）已经办理妥当申请手续，本机关将于</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rPr>
        <w:t>年</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rPr>
        <w:t>月</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rPr>
        <w:t>日</w:t>
      </w:r>
      <w:r>
        <w:rPr>
          <w:rFonts w:hint="eastAsia" w:ascii="仿宋_GB2312" w:eastAsia="仿宋_GB2312"/>
          <w:color w:val="auto"/>
          <w:sz w:val="32"/>
          <w:szCs w:val="32"/>
        </w:rPr>
        <w:t>前按照您（单位）指定的/以下方式：</w:t>
      </w:r>
    </w:p>
    <w:p w14:paraId="5EB8AD09">
      <w:pPr>
        <w:spacing w:line="600" w:lineRule="exact"/>
        <w:rPr>
          <w:rFonts w:ascii="仿宋_GB2312" w:eastAsia="仿宋_GB2312"/>
          <w:color w:val="auto"/>
          <w:kern w:val="0"/>
          <w:sz w:val="32"/>
          <w:szCs w:val="32"/>
        </w:rPr>
      </w:pPr>
      <w:r>
        <w:rPr>
          <w:rFonts w:hint="eastAsia" w:ascii="仿宋_GB2312" w:eastAsia="仿宋_GB2312"/>
          <w:color w:val="auto"/>
          <w:sz w:val="32"/>
          <w:szCs w:val="32"/>
        </w:rPr>
        <w:t xml:space="preserve">     □ 电子邮件</w:t>
      </w:r>
    </w:p>
    <w:p w14:paraId="041FCD1E">
      <w:pPr>
        <w:spacing w:line="600" w:lineRule="exact"/>
        <w:ind w:firstLine="632" w:firstLineChars="200"/>
        <w:jc w:val="left"/>
        <w:rPr>
          <w:rFonts w:ascii="仿宋_GB2312" w:eastAsia="仿宋_GB2312"/>
          <w:color w:val="auto"/>
          <w:kern w:val="0"/>
          <w:sz w:val="32"/>
          <w:szCs w:val="32"/>
        </w:rPr>
      </w:pPr>
      <w:r>
        <w:rPr>
          <w:rFonts w:hint="eastAsia" w:ascii="仿宋_GB2312" w:eastAsia="仿宋_GB2312"/>
          <w:color w:val="auto"/>
          <w:sz w:val="32"/>
          <w:szCs w:val="32"/>
        </w:rPr>
        <w:t xml:space="preserve"> □ </w:t>
      </w:r>
      <w:r>
        <w:rPr>
          <w:rFonts w:hint="eastAsia" w:ascii="仿宋_GB2312" w:eastAsia="仿宋_GB2312"/>
          <w:color w:val="auto"/>
          <w:kern w:val="0"/>
          <w:sz w:val="32"/>
          <w:szCs w:val="32"/>
        </w:rPr>
        <w:t>自行领取/当场阅读、抄录</w:t>
      </w:r>
    </w:p>
    <w:p w14:paraId="5A792144">
      <w:pPr>
        <w:spacing w:line="600" w:lineRule="exact"/>
        <w:rPr>
          <w:rFonts w:hint="eastAsia" w:ascii="仿宋_GB2312" w:eastAsia="仿宋_GB2312"/>
          <w:color w:val="auto"/>
          <w:kern w:val="0"/>
          <w:sz w:val="32"/>
          <w:szCs w:val="32"/>
          <w:u w:val="single"/>
          <w:lang w:val="en-US" w:eastAsia="zh-CN"/>
        </w:rPr>
      </w:pPr>
      <w:r>
        <w:rPr>
          <w:rFonts w:hint="eastAsia" w:ascii="仿宋_GB2312" w:eastAsia="仿宋_GB2312"/>
          <w:color w:val="auto"/>
          <w:sz w:val="32"/>
          <w:szCs w:val="32"/>
        </w:rPr>
        <w:t xml:space="preserve">     □ 其他方式，具体为</w:t>
      </w:r>
      <w:r>
        <w:rPr>
          <w:rFonts w:hint="eastAsia" w:ascii="仿宋_GB2312" w:eastAsia="仿宋_GB2312"/>
          <w:color w:val="auto"/>
          <w:sz w:val="32"/>
          <w:szCs w:val="32"/>
          <w:u w:val="single"/>
          <w:lang w:val="en-US" w:eastAsia="zh-CN"/>
        </w:rPr>
        <w:t xml:space="preserve">         。</w:t>
      </w:r>
    </w:p>
    <w:p w14:paraId="73E7BB10">
      <w:pPr>
        <w:spacing w:line="600" w:lineRule="exact"/>
        <w:rPr>
          <w:rFonts w:ascii="仿宋_GB2312" w:eastAsia="仿宋_GB2312"/>
          <w:color w:val="auto"/>
          <w:sz w:val="32"/>
          <w:szCs w:val="32"/>
        </w:rPr>
      </w:pPr>
      <w:r>
        <w:rPr>
          <w:rFonts w:hint="eastAsia" w:ascii="仿宋_GB2312" w:eastAsia="仿宋_GB2312"/>
          <w:color w:val="auto"/>
          <w:sz w:val="32"/>
          <w:szCs w:val="32"/>
        </w:rPr>
        <w:t xml:space="preserve">    向您（单位）提供该信息。</w:t>
      </w:r>
    </w:p>
    <w:p w14:paraId="2FABF1ED">
      <w:pPr>
        <w:spacing w:line="600" w:lineRule="exact"/>
        <w:rPr>
          <w:rFonts w:ascii="仿宋_GB2312" w:eastAsia="仿宋_GB2312"/>
          <w:color w:val="auto"/>
          <w:sz w:val="32"/>
          <w:szCs w:val="32"/>
        </w:rPr>
      </w:pPr>
      <w:r>
        <w:rPr>
          <w:rFonts w:hint="eastAsia" w:ascii="仿宋_GB2312" w:eastAsia="仿宋_GB2312"/>
          <w:color w:val="auto"/>
          <w:sz w:val="32"/>
          <w:szCs w:val="32"/>
        </w:rPr>
        <w:t xml:space="preserve">    特此告知。</w:t>
      </w:r>
    </w:p>
    <w:p w14:paraId="328E850E">
      <w:pPr>
        <w:spacing w:line="600" w:lineRule="exact"/>
        <w:ind w:firstLine="5688" w:firstLineChars="1800"/>
        <w:rPr>
          <w:rFonts w:eastAsia="仿宋"/>
          <w:color w:val="auto"/>
          <w:sz w:val="32"/>
          <w:szCs w:val="32"/>
        </w:rPr>
      </w:pPr>
    </w:p>
    <w:p w14:paraId="3A7C6034">
      <w:pPr>
        <w:spacing w:line="600" w:lineRule="exact"/>
        <w:ind w:firstLine="5688" w:firstLineChars="1800"/>
        <w:rPr>
          <w:rFonts w:eastAsia="仿宋"/>
          <w:color w:val="auto"/>
          <w:sz w:val="32"/>
          <w:szCs w:val="32"/>
        </w:rPr>
      </w:pPr>
    </w:p>
    <w:p w14:paraId="47088CEC">
      <w:pPr>
        <w:spacing w:line="600" w:lineRule="exact"/>
        <w:ind w:firstLine="5688" w:firstLineChars="1800"/>
        <w:rPr>
          <w:rFonts w:eastAsia="仿宋"/>
          <w:color w:val="auto"/>
          <w:sz w:val="32"/>
          <w:szCs w:val="32"/>
        </w:rPr>
      </w:pPr>
    </w:p>
    <w:p w14:paraId="5F32BC0B">
      <w:pPr>
        <w:adjustRightInd w:val="0"/>
        <w:snapToGrid w:val="0"/>
        <w:spacing w:line="600" w:lineRule="exact"/>
        <w:ind w:firstLine="632" w:firstLineChars="200"/>
        <w:rPr>
          <w:rFonts w:eastAsia="仿宋_GB2312"/>
          <w:color w:val="auto"/>
          <w:sz w:val="32"/>
          <w:szCs w:val="32"/>
        </w:rPr>
      </w:pPr>
    </w:p>
    <w:p w14:paraId="38AC00FB">
      <w:pPr>
        <w:adjustRightInd w:val="0"/>
        <w:snapToGrid w:val="0"/>
        <w:spacing w:line="600" w:lineRule="exact"/>
        <w:ind w:firstLine="632" w:firstLineChars="200"/>
        <w:rPr>
          <w:rFonts w:ascii="仿宋_GB2312" w:eastAsia="仿宋_GB2312"/>
          <w:color w:val="auto"/>
          <w:sz w:val="32"/>
          <w:szCs w:val="32"/>
        </w:rPr>
      </w:pPr>
      <w:r>
        <w:rPr>
          <w:rFonts w:eastAsia="仿宋_GB2312"/>
          <w:color w:val="auto"/>
          <w:sz w:val="32"/>
          <w:szCs w:val="32"/>
        </w:rPr>
        <w:t xml:space="preserve">                               </w:t>
      </w:r>
      <w:r>
        <w:rPr>
          <w:rFonts w:hint="eastAsia" w:ascii="仿宋_GB2312" w:eastAsia="仿宋_GB2312"/>
          <w:color w:val="auto"/>
          <w:sz w:val="32"/>
          <w:szCs w:val="32"/>
        </w:rPr>
        <w:t xml:space="preserve">  （行政机关章） </w:t>
      </w:r>
    </w:p>
    <w:p w14:paraId="2F5C363C">
      <w:pPr>
        <w:adjustRightInd w:val="0"/>
        <w:snapToGrid w:val="0"/>
        <w:spacing w:line="600" w:lineRule="exact"/>
        <w:ind w:firstLine="632" w:firstLineChars="200"/>
        <w:rPr>
          <w:rFonts w:hint="eastAsia" w:eastAsia="仿宋_GB2312"/>
          <w:sz w:val="28"/>
          <w:szCs w:val="28"/>
          <w:lang w:eastAsia="zh-CN"/>
        </w:rPr>
      </w:pPr>
      <w:r>
        <w:rPr>
          <w:rFonts w:hint="eastAsia" w:ascii="仿宋_GB2312" w:eastAsia="仿宋_GB2312"/>
          <w:color w:val="auto"/>
          <w:sz w:val="32"/>
          <w:szCs w:val="32"/>
        </w:rPr>
        <w:t xml:space="preserve">                                  </w:t>
      </w:r>
      <w:r>
        <w:rPr>
          <w:rFonts w:hint="eastAsia" w:ascii="仿宋_GB2312"/>
          <w:color w:val="auto"/>
          <w:sz w:val="32"/>
          <w:szCs w:val="32"/>
          <w:lang w:val="en-US" w:eastAsia="zh-CN"/>
        </w:rPr>
        <w:t xml:space="preserve">  </w:t>
      </w:r>
      <w:r>
        <w:rPr>
          <w:rFonts w:hint="eastAsia" w:ascii="仿宋_GB2312" w:eastAsia="仿宋_GB2312"/>
          <w:color w:val="auto"/>
          <w:sz w:val="32"/>
          <w:szCs w:val="32"/>
        </w:rPr>
        <w:t>年  月  日</w:t>
      </w:r>
    </w:p>
    <w:sectPr>
      <w:headerReference r:id="rId3" w:type="default"/>
      <w:footerReference r:id="rId5" w:type="default"/>
      <w:headerReference r:id="rId4" w:type="even"/>
      <w:footerReference r:id="rId6" w:type="even"/>
      <w:pgSz w:w="11907" w:h="16840"/>
      <w:pgMar w:top="2098" w:right="1247" w:bottom="1984" w:left="1588" w:header="851" w:footer="1389" w:gutter="0"/>
      <w:pgNumType w:start="1"/>
      <w:cols w:space="0" w:num="1"/>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C5EC86-2460-4BCC-94A0-6E03625ECE2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4F126EB9-4368-4FCE-A292-1BB561B3B24C}"/>
  </w:font>
  <w:font w:name="仿宋_GB2312">
    <w:panose1 w:val="02010609030101010101"/>
    <w:charset w:val="86"/>
    <w:family w:val="modern"/>
    <w:pitch w:val="default"/>
    <w:sig w:usb0="00000001" w:usb1="080E0000" w:usb2="00000000" w:usb3="00000000" w:csb0="00040000" w:csb1="00000000"/>
    <w:embedRegular r:id="rId3" w:fontKey="{CC7B2CCB-EEAC-4044-8960-AB77395D1816}"/>
  </w:font>
  <w:font w:name="Verdana">
    <w:panose1 w:val="020B0604030504040204"/>
    <w:charset w:val="00"/>
    <w:family w:val="swiss"/>
    <w:pitch w:val="default"/>
    <w:sig w:usb0="A10006FF" w:usb1="4000205B" w:usb2="00000010" w:usb3="00000000" w:csb0="2000019F" w:csb1="00000000"/>
  </w:font>
  <w:font w:name="方正小标宋简体">
    <w:panose1 w:val="02000000000000000000"/>
    <w:charset w:val="86"/>
    <w:family w:val="auto"/>
    <w:pitch w:val="default"/>
    <w:sig w:usb0="00000001" w:usb1="080E0000" w:usb2="00000000" w:usb3="00000000" w:csb0="00040000" w:csb1="00000000"/>
    <w:embedRegular r:id="rId4" w:fontKey="{D5884CB9-3C3B-40F3-95BB-EEBFADE30E5E}"/>
  </w:font>
  <w:font w:name="仿宋">
    <w:panose1 w:val="02010609060101010101"/>
    <w:charset w:val="86"/>
    <w:family w:val="modern"/>
    <w:pitch w:val="default"/>
    <w:sig w:usb0="800002BF" w:usb1="38CF7CFA" w:usb2="00000016" w:usb3="00000000" w:csb0="00040001" w:csb1="00000000"/>
    <w:embedRegular r:id="rId5" w:fontKey="{A1928D02-E200-466C-BA69-9DFD0AAFEEF7}"/>
  </w:font>
  <w:font w:name="Wingdings 2">
    <w:altName w:val="Wingdings"/>
    <w:panose1 w:val="05020102010507070707"/>
    <w:charset w:val="02"/>
    <w:family w:val="roman"/>
    <w:pitch w:val="default"/>
    <w:sig w:usb0="00000000" w:usb1="00000000" w:usb2="00000000" w:usb3="00000000" w:csb0="80000000" w:csb1="00000000"/>
    <w:embedRegular r:id="rId6" w:fontKey="{9B06A31A-2293-4307-A555-34AF99D129E2}"/>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D2718">
    <w:pPr>
      <w:pStyle w:val="4"/>
      <w:wordWrap w:val="0"/>
      <w:jc w:val="right"/>
      <w:rPr>
        <w:rFonts w:eastAsia="宋体"/>
        <w:sz w:val="28"/>
        <w:szCs w:val="28"/>
      </w:rPr>
    </w:pPr>
    <w:r>
      <w:rPr>
        <w:sz w:val="28"/>
        <w:szCs w:val="28"/>
      </w:rPr>
      <w:t xml:space="preserve">— </w:t>
    </w:r>
    <w:r>
      <w:rPr>
        <w:rStyle w:val="11"/>
        <w:rFonts w:ascii="宋体" w:hAnsi="宋体" w:eastAsia="宋体" w:cs="宋体"/>
        <w:sz w:val="28"/>
        <w:szCs w:val="28"/>
      </w:rPr>
      <w:fldChar w:fldCharType="begin"/>
    </w:r>
    <w:r>
      <w:rPr>
        <w:rStyle w:val="11"/>
        <w:rFonts w:ascii="宋体" w:hAnsi="宋体" w:eastAsia="宋体" w:cs="宋体"/>
        <w:sz w:val="28"/>
        <w:szCs w:val="28"/>
      </w:rPr>
      <w:instrText xml:space="preserve"> PAGE </w:instrText>
    </w:r>
    <w:r>
      <w:rPr>
        <w:rStyle w:val="11"/>
        <w:rFonts w:ascii="宋体" w:hAnsi="宋体" w:eastAsia="宋体" w:cs="宋体"/>
        <w:sz w:val="28"/>
        <w:szCs w:val="28"/>
      </w:rPr>
      <w:fldChar w:fldCharType="separate"/>
    </w:r>
    <w:r>
      <w:rPr>
        <w:rStyle w:val="11"/>
        <w:rFonts w:ascii="宋体" w:hAnsi="宋体" w:eastAsia="宋体" w:cs="宋体"/>
        <w:sz w:val="28"/>
        <w:szCs w:val="28"/>
      </w:rPr>
      <w:t>9</w:t>
    </w:r>
    <w:r>
      <w:rPr>
        <w:rStyle w:val="11"/>
        <w:rFonts w:ascii="宋体" w:hAnsi="宋体" w:eastAsia="宋体" w:cs="宋体"/>
        <w:sz w:val="28"/>
        <w:szCs w:val="28"/>
      </w:rPr>
      <w:fldChar w:fldCharType="end"/>
    </w:r>
    <w:r>
      <w:rPr>
        <w:sz w:val="28"/>
        <w:szCs w:val="28"/>
      </w:rPr>
      <w:t xml:space="preserve"> —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10C17">
    <w:pPr>
      <w:pStyle w:val="4"/>
      <w:ind w:right="360" w:firstLine="280" w:firstLineChars="100"/>
      <w:rPr>
        <w:sz w:val="28"/>
        <w:szCs w:val="28"/>
      </w:rPr>
    </w:pPr>
    <w:r>
      <w:rPr>
        <w:sz w:val="28"/>
        <w:szCs w:val="28"/>
      </w:rPr>
      <w:t xml:space="preserve">— </w:t>
    </w:r>
    <w:r>
      <w:rPr>
        <w:rStyle w:val="11"/>
        <w:rFonts w:ascii="宋体" w:hAnsi="宋体" w:eastAsia="宋体" w:cs="宋体"/>
        <w:sz w:val="28"/>
        <w:szCs w:val="28"/>
      </w:rPr>
      <w:fldChar w:fldCharType="begin"/>
    </w:r>
    <w:r>
      <w:rPr>
        <w:rStyle w:val="11"/>
        <w:rFonts w:ascii="宋体" w:hAnsi="宋体" w:eastAsia="宋体" w:cs="宋体"/>
        <w:sz w:val="28"/>
        <w:szCs w:val="28"/>
      </w:rPr>
      <w:instrText xml:space="preserve"> PAGE </w:instrText>
    </w:r>
    <w:r>
      <w:rPr>
        <w:rStyle w:val="11"/>
        <w:rFonts w:ascii="宋体" w:hAnsi="宋体" w:eastAsia="宋体" w:cs="宋体"/>
        <w:sz w:val="28"/>
        <w:szCs w:val="28"/>
      </w:rPr>
      <w:fldChar w:fldCharType="separate"/>
    </w:r>
    <w:r>
      <w:rPr>
        <w:rStyle w:val="11"/>
        <w:rFonts w:ascii="宋体" w:hAnsi="宋体" w:eastAsia="宋体" w:cs="宋体"/>
        <w:sz w:val="28"/>
        <w:szCs w:val="28"/>
      </w:rPr>
      <w:t>10</w:t>
    </w:r>
    <w:r>
      <w:rPr>
        <w:rStyle w:val="11"/>
        <w:rFonts w:ascii="宋体" w:hAnsi="宋体" w:eastAsia="宋体" w:cs="宋体"/>
        <w:sz w:val="28"/>
        <w:szCs w:val="28"/>
      </w:rPr>
      <w:fldChar w:fldCharType="end"/>
    </w:r>
    <w:r>
      <w:rPr>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E4066">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45ECD">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93FB0B"/>
    <w:multiLevelType w:val="singleLevel"/>
    <w:tmpl w:val="8993FB0B"/>
    <w:lvl w:ilvl="0" w:tentative="0">
      <w:start w:val="11"/>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bordersDoNotSurroundHeader w:val="1"/>
  <w:bordersDoNotSurroundFooter w:val="1"/>
  <w:doNotTrackMoves/>
  <w:documentProtection w:enforcement="0"/>
  <w:defaultTabStop w:val="420"/>
  <w:evenAndOddHeaders w:val="1"/>
  <w:drawingGridHorizontalSpacing w:val="158"/>
  <w:drawingGridVerticalSpacing w:val="290"/>
  <w:displayHorizontalDrawingGridEvery w:val="2"/>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8233A0"/>
    <w:rsid w:val="000639FA"/>
    <w:rsid w:val="00072F03"/>
    <w:rsid w:val="000F123E"/>
    <w:rsid w:val="00133B44"/>
    <w:rsid w:val="00171E60"/>
    <w:rsid w:val="002268E7"/>
    <w:rsid w:val="00254C5F"/>
    <w:rsid w:val="00344C5B"/>
    <w:rsid w:val="003D6DAB"/>
    <w:rsid w:val="003E34A8"/>
    <w:rsid w:val="00457AF8"/>
    <w:rsid w:val="0047160E"/>
    <w:rsid w:val="004943C8"/>
    <w:rsid w:val="005772F2"/>
    <w:rsid w:val="00754E1B"/>
    <w:rsid w:val="0077167A"/>
    <w:rsid w:val="007E517D"/>
    <w:rsid w:val="00804522"/>
    <w:rsid w:val="0086466B"/>
    <w:rsid w:val="00877B16"/>
    <w:rsid w:val="0089370C"/>
    <w:rsid w:val="008E348E"/>
    <w:rsid w:val="008F687D"/>
    <w:rsid w:val="00937B4A"/>
    <w:rsid w:val="0096307D"/>
    <w:rsid w:val="00967C7C"/>
    <w:rsid w:val="009B04B8"/>
    <w:rsid w:val="009D2A0B"/>
    <w:rsid w:val="00A569F7"/>
    <w:rsid w:val="00A82382"/>
    <w:rsid w:val="00A94F14"/>
    <w:rsid w:val="00AC366C"/>
    <w:rsid w:val="00AE6DD5"/>
    <w:rsid w:val="00B404CE"/>
    <w:rsid w:val="00B8582D"/>
    <w:rsid w:val="00BE0991"/>
    <w:rsid w:val="00CC2AAA"/>
    <w:rsid w:val="00CD4B7B"/>
    <w:rsid w:val="00D861FF"/>
    <w:rsid w:val="00DF3911"/>
    <w:rsid w:val="00E24FF0"/>
    <w:rsid w:val="00E37FF0"/>
    <w:rsid w:val="00F4297A"/>
    <w:rsid w:val="00FE6DE7"/>
    <w:rsid w:val="02365107"/>
    <w:rsid w:val="036571A0"/>
    <w:rsid w:val="0A6C4165"/>
    <w:rsid w:val="0D1A47DC"/>
    <w:rsid w:val="0E57182E"/>
    <w:rsid w:val="11733F63"/>
    <w:rsid w:val="11BF79FF"/>
    <w:rsid w:val="179D56C1"/>
    <w:rsid w:val="188354A8"/>
    <w:rsid w:val="19247A17"/>
    <w:rsid w:val="1F991545"/>
    <w:rsid w:val="2309100C"/>
    <w:rsid w:val="26EB602A"/>
    <w:rsid w:val="275757BE"/>
    <w:rsid w:val="2DB17CA6"/>
    <w:rsid w:val="36E65E97"/>
    <w:rsid w:val="3B8233A0"/>
    <w:rsid w:val="3BE1325E"/>
    <w:rsid w:val="3F000813"/>
    <w:rsid w:val="3F1D523A"/>
    <w:rsid w:val="404A0CC1"/>
    <w:rsid w:val="40F23AF0"/>
    <w:rsid w:val="42C4057F"/>
    <w:rsid w:val="42D64FF2"/>
    <w:rsid w:val="482A722B"/>
    <w:rsid w:val="48883B8B"/>
    <w:rsid w:val="48A710F6"/>
    <w:rsid w:val="4A3E3BB8"/>
    <w:rsid w:val="4DD80429"/>
    <w:rsid w:val="4F7C65F9"/>
    <w:rsid w:val="549A4B56"/>
    <w:rsid w:val="575B04CA"/>
    <w:rsid w:val="58B57CEB"/>
    <w:rsid w:val="5F8A53D2"/>
    <w:rsid w:val="627C46CC"/>
    <w:rsid w:val="658A748B"/>
    <w:rsid w:val="6D111DE4"/>
    <w:rsid w:val="7AA3233F"/>
    <w:rsid w:val="7C8758F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iPriority="99" w:semiHidden="0" w:name="Plain Text"/>
    <w:lsdException w:uiPriority="99" w:name="E-mail Signature"/>
    <w:lsdException w:qFormat="1" w:unhideWhenUsed="0" w:uiPriority="0" w:semiHidden="0" w:name="Normal (Web)" w:locked="1"/>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uiPriority="99" w:name="Balloon Text"/>
    <w:lsdException w:unhideWhenUsed="0" w:uiPriority="0" w:semiHidden="0" w:name="Table Grid" w:locked="1"/>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qFormat/>
    <w:uiPriority w:val="99"/>
    <w:rPr>
      <w:sz w:val="30"/>
    </w:rPr>
  </w:style>
  <w:style w:type="paragraph" w:styleId="3">
    <w:name w:val="Plain Text"/>
    <w:basedOn w:val="1"/>
    <w:unhideWhenUsed/>
    <w:qFormat/>
    <w:uiPriority w:val="99"/>
    <w:rPr>
      <w:rFonts w:ascii="宋体" w:hAnsi="Courier New" w:cs="Courier New"/>
      <w:szCs w:val="21"/>
    </w:rPr>
  </w:style>
  <w:style w:type="paragraph" w:styleId="4">
    <w:name w:val="footer"/>
    <w:basedOn w:val="1"/>
    <w:link w:val="13"/>
    <w:qFormat/>
    <w:uiPriority w:val="99"/>
    <w:pPr>
      <w:tabs>
        <w:tab w:val="center" w:pos="4153"/>
        <w:tab w:val="right" w:pos="8306"/>
      </w:tabs>
      <w:snapToGrid w:val="0"/>
      <w:jc w:val="left"/>
    </w:pPr>
    <w:rPr>
      <w:sz w:val="18"/>
      <w:szCs w:val="18"/>
    </w:rPr>
  </w:style>
  <w:style w:type="paragraph" w:styleId="5">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2"/>
    <w:basedOn w:val="1"/>
    <w:link w:val="15"/>
    <w:qFormat/>
    <w:uiPriority w:val="99"/>
    <w:pPr>
      <w:spacing w:after="120" w:line="480" w:lineRule="auto"/>
    </w:pPr>
  </w:style>
  <w:style w:type="paragraph" w:styleId="7">
    <w:name w:val="Normal (Web)"/>
    <w:basedOn w:val="1"/>
    <w:qFormat/>
    <w:locked/>
    <w:uiPriority w:val="0"/>
    <w:pPr>
      <w:widowControl/>
      <w:spacing w:before="100" w:beforeAutospacing="1" w:after="100" w:afterAutospacing="1"/>
      <w:jc w:val="left"/>
    </w:pPr>
    <w:rPr>
      <w:rFonts w:ascii="宋体" w:hAnsi="宋体" w:cs="Times New Roman"/>
      <w:kern w:val="0"/>
      <w:sz w:val="24"/>
      <w:szCs w:val="24"/>
      <w:lang w:bidi="ar-SA"/>
    </w:rPr>
  </w:style>
  <w:style w:type="character" w:styleId="10">
    <w:name w:val="Strong"/>
    <w:basedOn w:val="9"/>
    <w:qFormat/>
    <w:locked/>
    <w:uiPriority w:val="0"/>
    <w:rPr>
      <w:b/>
      <w:bCs/>
    </w:rPr>
  </w:style>
  <w:style w:type="character" w:styleId="11">
    <w:name w:val="page number"/>
    <w:qFormat/>
    <w:uiPriority w:val="99"/>
    <w:rPr>
      <w:rFonts w:cs="Times New Roman"/>
    </w:rPr>
  </w:style>
  <w:style w:type="character" w:customStyle="1" w:styleId="12">
    <w:name w:val="正文文本 Char"/>
    <w:link w:val="2"/>
    <w:semiHidden/>
    <w:qFormat/>
    <w:uiPriority w:val="99"/>
    <w:rPr>
      <w:rFonts w:eastAsia="仿宋_GB2312"/>
      <w:sz w:val="32"/>
      <w:szCs w:val="24"/>
    </w:rPr>
  </w:style>
  <w:style w:type="character" w:customStyle="1" w:styleId="13">
    <w:name w:val="页脚 Char"/>
    <w:link w:val="4"/>
    <w:semiHidden/>
    <w:qFormat/>
    <w:uiPriority w:val="99"/>
    <w:rPr>
      <w:rFonts w:eastAsia="仿宋_GB2312"/>
      <w:sz w:val="18"/>
      <w:szCs w:val="18"/>
    </w:rPr>
  </w:style>
  <w:style w:type="character" w:customStyle="1" w:styleId="14">
    <w:name w:val="页眉 Char"/>
    <w:link w:val="5"/>
    <w:semiHidden/>
    <w:qFormat/>
    <w:uiPriority w:val="99"/>
    <w:rPr>
      <w:rFonts w:eastAsia="仿宋_GB2312"/>
      <w:sz w:val="18"/>
      <w:szCs w:val="18"/>
    </w:rPr>
  </w:style>
  <w:style w:type="character" w:customStyle="1" w:styleId="15">
    <w:name w:val="正文文本 2 Char"/>
    <w:link w:val="6"/>
    <w:semiHidden/>
    <w:qFormat/>
    <w:uiPriority w:val="99"/>
    <w:rPr>
      <w:rFonts w:eastAsia="仿宋_GB2312"/>
      <w:sz w:val="32"/>
      <w:szCs w:val="24"/>
    </w:rPr>
  </w:style>
  <w:style w:type="paragraph" w:customStyle="1" w:styleId="16">
    <w:name w:val="Char1"/>
    <w:basedOn w:val="1"/>
    <w:qFormat/>
    <w:uiPriority w:val="99"/>
    <w:pPr>
      <w:widowControl/>
      <w:spacing w:after="160" w:line="240" w:lineRule="exact"/>
      <w:jc w:val="left"/>
    </w:pPr>
    <w:rPr>
      <w:rFonts w:ascii="Arial" w:hAnsi="Arial" w:eastAsia="宋体" w:cs="Verdana"/>
      <w:b/>
      <w:kern w:val="0"/>
      <w:sz w:val="24"/>
      <w:lang w:eastAsia="en-US"/>
    </w:rPr>
  </w:style>
  <w:style w:type="paragraph" w:customStyle="1" w:styleId="17">
    <w:name w:val="硕士论文-二级节标题"/>
    <w:basedOn w:val="1"/>
    <w:next w:val="1"/>
    <w:qFormat/>
    <w:uiPriority w:val="0"/>
    <w:pPr>
      <w:spacing w:before="240" w:after="120" w:line="400" w:lineRule="exact"/>
      <w:jc w:val="center"/>
      <w:outlineLvl w:val="2"/>
    </w:pPr>
    <w:rPr>
      <w:rFonts w:ascii="仿宋_GB2312" w:hAnsi="宋体" w:eastAsia="仿宋_GB2312"/>
      <w:sz w:val="28"/>
      <w:szCs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DoubleOX</Company>
  <Pages>23</Pages>
  <Words>7361</Words>
  <Characters>7464</Characters>
  <Lines>34</Lines>
  <Paragraphs>9</Paragraphs>
  <TotalTime>4</TotalTime>
  <ScaleCrop>false</ScaleCrop>
  <LinksUpToDate>false</LinksUpToDate>
  <CharactersWithSpaces>8038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2019-07-14T06:41:00Z</dcterms:created>
  <dc:creator>Administrator</dc:creator>
  <cp:lastModifiedBy>邓紫</cp:lastModifiedBy>
  <cp:lastPrinted>2021-02-09T03:23:00Z</cp:lastPrinted>
  <dcterms:modified xsi:type="dcterms:W3CDTF">2026-08-12T09:11:49Z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B292D1E1A3224AACB7A8BE014439FCED</vt:lpwstr>
  </property>
  <property fmtid="{D5CDD505-2E9C-101B-9397-08002B2CF9AE}" pid="4" name="KSOTemplateDocerSaveRecord">
    <vt:lpwstr>eyJoZGlkIjoiNTQwZjUxMDQ1ZTNkN2Y4ODk3YzdjYzhkZGY1MDQ3M2UiLCJ1c2VySWQiOiI1MjMzNzg3NzYifQ==</vt:lpwstr>
  </property>
</Properties>
</file>