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BF9" w:rsidRPr="001B778E" w:rsidRDefault="00624ACE" w:rsidP="00624ACE">
      <w:pPr>
        <w:widowControl/>
        <w:shd w:val="clear" w:color="auto" w:fill="FFFFFF"/>
        <w:spacing w:before="150" w:after="300" w:line="600" w:lineRule="exact"/>
        <w:jc w:val="center"/>
        <w:outlineLvl w:val="2"/>
        <w:rPr>
          <w:rFonts w:ascii="方正小标宋简体" w:eastAsia="方正小标宋简体" w:hAnsi="宋体" w:cs="宋体"/>
          <w:kern w:val="0"/>
          <w:sz w:val="44"/>
          <w:szCs w:val="44"/>
        </w:rPr>
      </w:pPr>
      <w:r w:rsidRPr="001B778E">
        <w:rPr>
          <w:rFonts w:ascii="方正小标宋简体" w:eastAsia="方正小标宋简体" w:hAnsi="宋体" w:cs="宋体" w:hint="eastAsia"/>
          <w:kern w:val="0"/>
          <w:sz w:val="44"/>
          <w:szCs w:val="44"/>
        </w:rPr>
        <w:t>柳州市鱼峰区司法局</w:t>
      </w:r>
      <w:r w:rsidR="00B04BF9" w:rsidRPr="001B778E">
        <w:rPr>
          <w:rFonts w:ascii="方正小标宋简体" w:eastAsia="方正小标宋简体" w:hAnsi="宋体" w:cs="宋体" w:hint="eastAsia"/>
          <w:kern w:val="0"/>
          <w:sz w:val="44"/>
          <w:szCs w:val="44"/>
        </w:rPr>
        <w:t>政府信息公开指南</w:t>
      </w:r>
    </w:p>
    <w:p w:rsidR="00B04BF9" w:rsidRPr="00B04BF9" w:rsidRDefault="00B04BF9" w:rsidP="00624ACE">
      <w:pPr>
        <w:widowControl/>
        <w:shd w:val="clear" w:color="auto" w:fill="FFFFFF"/>
        <w:spacing w:line="600" w:lineRule="exact"/>
        <w:rPr>
          <w:rFonts w:ascii="仿宋_GB2312" w:eastAsia="仿宋_GB2312" w:hAnsi="宋体" w:cs="宋体"/>
          <w:color w:val="000000"/>
          <w:kern w:val="0"/>
          <w:sz w:val="32"/>
          <w:szCs w:val="32"/>
        </w:rPr>
      </w:pPr>
      <w:r w:rsidRPr="00B04BF9">
        <w:rPr>
          <w:rFonts w:ascii="仿宋_GB2312" w:eastAsia="仿宋_GB2312" w:hAnsi="宋体" w:cs="宋体" w:hint="eastAsia"/>
          <w:color w:val="000000"/>
          <w:kern w:val="0"/>
          <w:sz w:val="32"/>
          <w:szCs w:val="32"/>
        </w:rPr>
        <w:t xml:space="preserve">　　根据《中华人民共和国政府信息公开条例》（以下简称《条例》）规定，为更好地提供政府信息公开服务，本机关编制了《</w:t>
      </w:r>
      <w:r w:rsidR="00624ACE">
        <w:rPr>
          <w:rFonts w:ascii="仿宋_GB2312" w:eastAsia="仿宋_GB2312" w:hAnsi="宋体" w:cs="宋体" w:hint="eastAsia"/>
          <w:color w:val="000000"/>
          <w:kern w:val="0"/>
          <w:sz w:val="32"/>
          <w:szCs w:val="32"/>
        </w:rPr>
        <w:t>柳州市鱼峰区司法局</w:t>
      </w:r>
      <w:r w:rsidRPr="00B04BF9">
        <w:rPr>
          <w:rFonts w:ascii="仿宋_GB2312" w:eastAsia="仿宋_GB2312" w:hAnsi="宋体" w:cs="宋体" w:hint="eastAsia"/>
          <w:color w:val="000000"/>
          <w:kern w:val="0"/>
          <w:sz w:val="32"/>
          <w:szCs w:val="32"/>
        </w:rPr>
        <w:t>政府信息公开指南》（以下简称《指南》），需要获得本机关政府信息公开服务的公民、法人和其他组织，建议阅读《指南》。本机关政府信息公开如发生变化，《指南》将及时作出更新、说明，可在柳州市鱼峰区人民政府门户网站查阅。</w:t>
      </w:r>
    </w:p>
    <w:p w:rsidR="00B04BF9" w:rsidRPr="00B04BF9" w:rsidRDefault="00B04BF9" w:rsidP="00624ACE">
      <w:pPr>
        <w:widowControl/>
        <w:shd w:val="clear" w:color="auto" w:fill="FFFFFF"/>
        <w:spacing w:line="600" w:lineRule="exact"/>
        <w:rPr>
          <w:rFonts w:ascii="仿宋_GB2312" w:eastAsia="仿宋_GB2312" w:hAnsi="宋体" w:cs="宋体"/>
          <w:color w:val="000000"/>
          <w:kern w:val="0"/>
          <w:sz w:val="32"/>
          <w:szCs w:val="32"/>
        </w:rPr>
      </w:pPr>
      <w:r w:rsidRPr="00B04BF9">
        <w:rPr>
          <w:rFonts w:ascii="仿宋_GB2312" w:eastAsia="仿宋_GB2312" w:hAnsi="宋体" w:cs="宋体" w:hint="eastAsia"/>
          <w:color w:val="000000"/>
          <w:kern w:val="0"/>
          <w:sz w:val="32"/>
          <w:szCs w:val="32"/>
        </w:rPr>
        <w:t xml:space="preserve">　　一、主动公开</w:t>
      </w:r>
    </w:p>
    <w:p w:rsidR="00B04BF9" w:rsidRPr="00B04BF9" w:rsidRDefault="00B04BF9" w:rsidP="00624ACE">
      <w:pPr>
        <w:widowControl/>
        <w:shd w:val="clear" w:color="auto" w:fill="FFFFFF"/>
        <w:spacing w:line="600" w:lineRule="exact"/>
        <w:rPr>
          <w:rFonts w:ascii="仿宋_GB2312" w:eastAsia="仿宋_GB2312" w:hAnsi="宋体" w:cs="宋体"/>
          <w:color w:val="000000"/>
          <w:kern w:val="0"/>
          <w:sz w:val="32"/>
          <w:szCs w:val="32"/>
        </w:rPr>
      </w:pPr>
      <w:r w:rsidRPr="00B04BF9">
        <w:rPr>
          <w:rFonts w:ascii="仿宋_GB2312" w:eastAsia="仿宋_GB2312" w:hAnsi="宋体" w:cs="宋体" w:hint="eastAsia"/>
          <w:color w:val="000000"/>
          <w:kern w:val="0"/>
          <w:sz w:val="32"/>
          <w:szCs w:val="32"/>
        </w:rPr>
        <w:t xml:space="preserve">　　（一）公开范围</w:t>
      </w:r>
    </w:p>
    <w:p w:rsidR="00B04BF9" w:rsidRPr="00B04BF9" w:rsidRDefault="0062168C" w:rsidP="00624ACE">
      <w:pPr>
        <w:widowControl/>
        <w:shd w:val="clear" w:color="auto" w:fill="FFFFFF"/>
        <w:spacing w:line="600" w:lineRule="exac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00B04BF9" w:rsidRPr="00B04BF9">
        <w:rPr>
          <w:rFonts w:ascii="仿宋_GB2312" w:eastAsia="仿宋_GB2312" w:hAnsi="宋体" w:cs="宋体" w:hint="eastAsia"/>
          <w:color w:val="000000"/>
          <w:kern w:val="0"/>
          <w:sz w:val="32"/>
          <w:szCs w:val="32"/>
        </w:rPr>
        <w:t>公民、法人和其他组织可以在柳州市鱼峰区人民政府门户网站专栏查阅。区</w:t>
      </w:r>
      <w:r w:rsidR="00624ACE">
        <w:rPr>
          <w:rFonts w:ascii="仿宋_GB2312" w:eastAsia="仿宋_GB2312" w:hAnsi="宋体" w:cs="宋体" w:hint="eastAsia"/>
          <w:color w:val="000000"/>
          <w:kern w:val="0"/>
          <w:sz w:val="32"/>
          <w:szCs w:val="32"/>
        </w:rPr>
        <w:t>司法局</w:t>
      </w:r>
      <w:r w:rsidR="00B04BF9" w:rsidRPr="00B04BF9">
        <w:rPr>
          <w:rFonts w:ascii="仿宋_GB2312" w:eastAsia="仿宋_GB2312" w:hAnsi="宋体" w:cs="宋体" w:hint="eastAsia"/>
          <w:color w:val="000000"/>
          <w:kern w:val="0"/>
          <w:sz w:val="32"/>
          <w:szCs w:val="32"/>
        </w:rPr>
        <w:t>办公地址：柳州市鱼峰区静兰路</w:t>
      </w:r>
      <w:r>
        <w:rPr>
          <w:rFonts w:ascii="仿宋_GB2312" w:eastAsia="仿宋_GB2312" w:hAnsi="宋体" w:cs="宋体" w:hint="eastAsia"/>
          <w:color w:val="000000"/>
          <w:kern w:val="0"/>
          <w:sz w:val="32"/>
          <w:szCs w:val="32"/>
        </w:rPr>
        <w:t>34</w:t>
      </w:r>
      <w:r w:rsidR="00B04BF9" w:rsidRPr="00B04BF9">
        <w:rPr>
          <w:rFonts w:ascii="仿宋_GB2312" w:eastAsia="仿宋_GB2312" w:hAnsi="宋体" w:cs="宋体" w:hint="eastAsia"/>
          <w:color w:val="000000"/>
          <w:kern w:val="0"/>
          <w:sz w:val="32"/>
          <w:szCs w:val="32"/>
        </w:rPr>
        <w:t>号；办公时间：国家法定工作日</w:t>
      </w:r>
      <w:r w:rsidR="00BE0DFB">
        <w:rPr>
          <w:rFonts w:ascii="仿宋_GB2312" w:eastAsia="仿宋_GB2312" w:hAnsi="宋体" w:cs="宋体" w:hint="eastAsia"/>
          <w:color w:val="000000"/>
          <w:kern w:val="0"/>
          <w:sz w:val="32"/>
          <w:szCs w:val="32"/>
        </w:rPr>
        <w:t>8</w:t>
      </w:r>
      <w:r w:rsidR="00B04BF9" w:rsidRPr="00B04BF9">
        <w:rPr>
          <w:rFonts w:ascii="仿宋_GB2312" w:eastAsia="仿宋_GB2312" w:hAnsi="宋体" w:cs="宋体" w:hint="eastAsia"/>
          <w:color w:val="000000"/>
          <w:kern w:val="0"/>
          <w:sz w:val="32"/>
          <w:szCs w:val="32"/>
        </w:rPr>
        <w:t>:00 — 12:00、1</w:t>
      </w:r>
      <w:r w:rsidR="00BE0DFB">
        <w:rPr>
          <w:rFonts w:ascii="仿宋_GB2312" w:eastAsia="仿宋_GB2312" w:hAnsi="宋体" w:cs="宋体" w:hint="eastAsia"/>
          <w:color w:val="000000"/>
          <w:kern w:val="0"/>
          <w:sz w:val="32"/>
          <w:szCs w:val="32"/>
        </w:rPr>
        <w:t>5</w:t>
      </w:r>
      <w:r w:rsidR="00B04BF9" w:rsidRPr="00B04BF9">
        <w:rPr>
          <w:rFonts w:ascii="仿宋_GB2312" w:eastAsia="仿宋_GB2312" w:hAnsi="宋体" w:cs="宋体" w:hint="eastAsia"/>
          <w:color w:val="000000"/>
          <w:kern w:val="0"/>
          <w:sz w:val="32"/>
          <w:szCs w:val="32"/>
        </w:rPr>
        <w:t>:00 — 1</w:t>
      </w:r>
      <w:r w:rsidR="00BE0DFB">
        <w:rPr>
          <w:rFonts w:ascii="仿宋_GB2312" w:eastAsia="仿宋_GB2312" w:hAnsi="宋体" w:cs="宋体" w:hint="eastAsia"/>
          <w:color w:val="000000"/>
          <w:kern w:val="0"/>
          <w:sz w:val="32"/>
          <w:szCs w:val="32"/>
        </w:rPr>
        <w:t>8</w:t>
      </w:r>
      <w:r w:rsidR="00B04BF9" w:rsidRPr="00B04BF9">
        <w:rPr>
          <w:rFonts w:ascii="仿宋_GB2312" w:eastAsia="仿宋_GB2312" w:hAnsi="宋体" w:cs="宋体" w:hint="eastAsia"/>
          <w:color w:val="000000"/>
          <w:kern w:val="0"/>
          <w:sz w:val="32"/>
          <w:szCs w:val="32"/>
        </w:rPr>
        <w:t>:00；联系电话：0772－8805</w:t>
      </w:r>
      <w:r>
        <w:rPr>
          <w:rFonts w:ascii="仿宋_GB2312" w:eastAsia="仿宋_GB2312" w:hAnsi="宋体" w:cs="宋体" w:hint="eastAsia"/>
          <w:color w:val="000000"/>
          <w:kern w:val="0"/>
          <w:sz w:val="32"/>
          <w:szCs w:val="32"/>
        </w:rPr>
        <w:t>12</w:t>
      </w:r>
      <w:r w:rsidR="00B04BF9" w:rsidRPr="00B04BF9">
        <w:rPr>
          <w:rFonts w:ascii="仿宋_GB2312" w:eastAsia="仿宋_GB2312" w:hAnsi="宋体" w:cs="宋体" w:hint="eastAsia"/>
          <w:color w:val="000000"/>
          <w:kern w:val="0"/>
          <w:sz w:val="32"/>
          <w:szCs w:val="32"/>
        </w:rPr>
        <w:t>0。</w:t>
      </w:r>
    </w:p>
    <w:p w:rsidR="00B04BF9" w:rsidRPr="00B04BF9" w:rsidRDefault="00B04BF9" w:rsidP="00624ACE">
      <w:pPr>
        <w:widowControl/>
        <w:shd w:val="clear" w:color="auto" w:fill="FFFFFF"/>
        <w:spacing w:line="600" w:lineRule="exact"/>
        <w:rPr>
          <w:rFonts w:ascii="仿宋_GB2312" w:eastAsia="仿宋_GB2312" w:hAnsi="宋体" w:cs="宋体"/>
          <w:color w:val="000000"/>
          <w:kern w:val="0"/>
          <w:sz w:val="32"/>
          <w:szCs w:val="32"/>
        </w:rPr>
      </w:pPr>
      <w:r w:rsidRPr="00B04BF9">
        <w:rPr>
          <w:rFonts w:ascii="仿宋_GB2312" w:eastAsia="仿宋_GB2312" w:hAnsi="宋体" w:cs="宋体" w:hint="eastAsia"/>
          <w:color w:val="000000"/>
          <w:kern w:val="0"/>
          <w:sz w:val="32"/>
          <w:szCs w:val="32"/>
        </w:rPr>
        <w:t xml:space="preserve">　　（二）公开形式</w:t>
      </w:r>
    </w:p>
    <w:p w:rsidR="00B04BF9" w:rsidRPr="00B04BF9" w:rsidRDefault="0062168C" w:rsidP="00624ACE">
      <w:pPr>
        <w:widowControl/>
        <w:shd w:val="clear" w:color="auto" w:fill="FFFFFF"/>
        <w:spacing w:line="600" w:lineRule="exac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00B04BF9" w:rsidRPr="00B04BF9">
        <w:rPr>
          <w:rFonts w:ascii="仿宋_GB2312" w:eastAsia="仿宋_GB2312" w:hAnsi="宋体" w:cs="宋体" w:hint="eastAsia"/>
          <w:color w:val="000000"/>
          <w:kern w:val="0"/>
          <w:sz w:val="32"/>
          <w:szCs w:val="32"/>
        </w:rPr>
        <w:t>对于主动公开信息，本机关主要采取网上公开的形式。具体可以在柳州市鱼峰区人民政府门户网站查阅。</w:t>
      </w:r>
    </w:p>
    <w:p w:rsidR="00B04BF9" w:rsidRPr="00B04BF9" w:rsidRDefault="00B04BF9" w:rsidP="00624ACE">
      <w:pPr>
        <w:widowControl/>
        <w:shd w:val="clear" w:color="auto" w:fill="FFFFFF"/>
        <w:spacing w:line="600" w:lineRule="exact"/>
        <w:rPr>
          <w:rFonts w:ascii="仿宋_GB2312" w:eastAsia="仿宋_GB2312" w:hAnsi="宋体" w:cs="宋体"/>
          <w:color w:val="000000"/>
          <w:kern w:val="0"/>
          <w:sz w:val="32"/>
          <w:szCs w:val="32"/>
        </w:rPr>
      </w:pPr>
      <w:r w:rsidRPr="00B04BF9">
        <w:rPr>
          <w:rFonts w:ascii="仿宋_GB2312" w:eastAsia="仿宋_GB2312" w:hAnsi="宋体" w:cs="宋体" w:hint="eastAsia"/>
          <w:color w:val="000000"/>
          <w:kern w:val="0"/>
          <w:sz w:val="32"/>
          <w:szCs w:val="32"/>
        </w:rPr>
        <w:t xml:space="preserve">　　（三）公开时限</w:t>
      </w:r>
    </w:p>
    <w:p w:rsidR="00B04BF9" w:rsidRPr="00B04BF9" w:rsidRDefault="0062168C" w:rsidP="00624ACE">
      <w:pPr>
        <w:widowControl/>
        <w:shd w:val="clear" w:color="auto" w:fill="FFFFFF"/>
        <w:spacing w:line="600" w:lineRule="exac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00B04BF9" w:rsidRPr="00B04BF9">
        <w:rPr>
          <w:rFonts w:ascii="仿宋_GB2312" w:eastAsia="仿宋_GB2312" w:hAnsi="宋体" w:cs="宋体" w:hint="eastAsia"/>
          <w:color w:val="000000"/>
          <w:kern w:val="0"/>
          <w:sz w:val="32"/>
          <w:szCs w:val="32"/>
        </w:rPr>
        <w:t>各类政府信息产生后，本机关将在第一时间予以公开，最迟自信息产生后的20个工作日内公开。</w:t>
      </w:r>
    </w:p>
    <w:p w:rsidR="00B04BF9" w:rsidRPr="00B04BF9" w:rsidRDefault="00B04BF9" w:rsidP="00624ACE">
      <w:pPr>
        <w:widowControl/>
        <w:shd w:val="clear" w:color="auto" w:fill="FFFFFF"/>
        <w:spacing w:line="600" w:lineRule="exact"/>
        <w:rPr>
          <w:rFonts w:ascii="仿宋_GB2312" w:eastAsia="仿宋_GB2312" w:hAnsi="宋体" w:cs="宋体"/>
          <w:color w:val="000000"/>
          <w:kern w:val="0"/>
          <w:sz w:val="32"/>
          <w:szCs w:val="32"/>
        </w:rPr>
      </w:pPr>
      <w:r w:rsidRPr="00B04BF9">
        <w:rPr>
          <w:rFonts w:ascii="仿宋_GB2312" w:eastAsia="仿宋_GB2312" w:hAnsi="宋体" w:cs="宋体" w:hint="eastAsia"/>
          <w:color w:val="000000"/>
          <w:kern w:val="0"/>
          <w:sz w:val="32"/>
          <w:szCs w:val="32"/>
        </w:rPr>
        <w:t xml:space="preserve">　　　　二、依申请公开</w:t>
      </w:r>
    </w:p>
    <w:p w:rsidR="00B04BF9" w:rsidRPr="00B04BF9" w:rsidRDefault="0062168C" w:rsidP="00624ACE">
      <w:pPr>
        <w:widowControl/>
        <w:shd w:val="clear" w:color="auto" w:fill="FFFFFF"/>
        <w:spacing w:line="600" w:lineRule="exac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 xml:space="preserve">　　</w:t>
      </w:r>
      <w:r w:rsidR="00B04BF9" w:rsidRPr="00B04BF9">
        <w:rPr>
          <w:rFonts w:ascii="仿宋_GB2312" w:eastAsia="仿宋_GB2312" w:hAnsi="宋体" w:cs="宋体" w:hint="eastAsia"/>
          <w:color w:val="000000"/>
          <w:kern w:val="0"/>
          <w:sz w:val="32"/>
          <w:szCs w:val="32"/>
        </w:rPr>
        <w:t>公民、法人或其他组织需要本机关主动公开以外的政府信息，可以向本机关申请获取。本机关依申请提供信息时，根据掌握该信息的实际状态进行提供，不对信息进行加工、统计、研究、分析或者其他处理。</w:t>
      </w:r>
    </w:p>
    <w:p w:rsidR="00B04BF9" w:rsidRPr="00B04BF9" w:rsidRDefault="0062168C" w:rsidP="00624ACE">
      <w:pPr>
        <w:widowControl/>
        <w:shd w:val="clear" w:color="auto" w:fill="FFFFFF"/>
        <w:spacing w:line="600" w:lineRule="exac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00B04BF9" w:rsidRPr="00B04BF9">
        <w:rPr>
          <w:rFonts w:ascii="仿宋_GB2312" w:eastAsia="仿宋_GB2312" w:hAnsi="宋体" w:cs="宋体" w:hint="eastAsia"/>
          <w:color w:val="000000"/>
          <w:kern w:val="0"/>
          <w:sz w:val="32"/>
          <w:szCs w:val="32"/>
        </w:rPr>
        <w:t>受理机构</w:t>
      </w:r>
    </w:p>
    <w:p w:rsidR="00B04BF9" w:rsidRPr="00B04BF9" w:rsidRDefault="0062168C" w:rsidP="00624ACE">
      <w:pPr>
        <w:widowControl/>
        <w:shd w:val="clear" w:color="auto" w:fill="FFFFFF"/>
        <w:spacing w:line="600" w:lineRule="exac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00B04BF9" w:rsidRPr="00B04BF9">
        <w:rPr>
          <w:rFonts w:ascii="仿宋_GB2312" w:eastAsia="仿宋_GB2312" w:hAnsi="宋体" w:cs="宋体" w:hint="eastAsia"/>
          <w:color w:val="000000"/>
          <w:kern w:val="0"/>
          <w:sz w:val="32"/>
          <w:szCs w:val="32"/>
        </w:rPr>
        <w:t xml:space="preserve">　本机关设信息公开申请受理</w:t>
      </w:r>
      <w:r w:rsidR="00BE0DFB">
        <w:rPr>
          <w:rFonts w:ascii="仿宋_GB2312" w:eastAsia="仿宋_GB2312" w:hAnsi="宋体" w:cs="宋体" w:hint="eastAsia"/>
          <w:color w:val="000000"/>
          <w:kern w:val="0"/>
          <w:sz w:val="32"/>
          <w:szCs w:val="32"/>
        </w:rPr>
        <w:t>办公室</w:t>
      </w:r>
      <w:r w:rsidR="00B04BF9" w:rsidRPr="00B04BF9">
        <w:rPr>
          <w:rFonts w:ascii="仿宋_GB2312" w:eastAsia="仿宋_GB2312" w:hAnsi="宋体" w:cs="宋体" w:hint="eastAsia"/>
          <w:color w:val="000000"/>
          <w:kern w:val="0"/>
          <w:sz w:val="32"/>
          <w:szCs w:val="32"/>
        </w:rPr>
        <w:t>：鱼峰区</w:t>
      </w:r>
      <w:r w:rsidR="00BE0DFB">
        <w:rPr>
          <w:rFonts w:ascii="仿宋_GB2312" w:eastAsia="仿宋_GB2312" w:hAnsi="宋体" w:cs="宋体" w:hint="eastAsia"/>
          <w:color w:val="000000"/>
          <w:kern w:val="0"/>
          <w:sz w:val="32"/>
          <w:szCs w:val="32"/>
        </w:rPr>
        <w:t>司法局</w:t>
      </w:r>
      <w:r w:rsidR="00B04BF9" w:rsidRPr="00B04BF9">
        <w:rPr>
          <w:rFonts w:ascii="仿宋_GB2312" w:eastAsia="仿宋_GB2312" w:hAnsi="宋体" w:cs="宋体" w:hint="eastAsia"/>
          <w:color w:val="000000"/>
          <w:kern w:val="0"/>
          <w:sz w:val="32"/>
          <w:szCs w:val="32"/>
        </w:rPr>
        <w:t>（办公地址：</w:t>
      </w:r>
      <w:r w:rsidR="0049397D" w:rsidRPr="00B04BF9">
        <w:rPr>
          <w:rFonts w:ascii="仿宋_GB2312" w:eastAsia="仿宋_GB2312" w:hAnsi="宋体" w:cs="宋体" w:hint="eastAsia"/>
          <w:color w:val="000000"/>
          <w:kern w:val="0"/>
          <w:sz w:val="32"/>
          <w:szCs w:val="32"/>
        </w:rPr>
        <w:t>柳州市鱼峰区静兰路</w:t>
      </w:r>
      <w:r w:rsidR="0049397D">
        <w:rPr>
          <w:rFonts w:ascii="仿宋_GB2312" w:eastAsia="仿宋_GB2312" w:hAnsi="宋体" w:cs="宋体" w:hint="eastAsia"/>
          <w:color w:val="000000"/>
          <w:kern w:val="0"/>
          <w:sz w:val="32"/>
          <w:szCs w:val="32"/>
        </w:rPr>
        <w:t>34</w:t>
      </w:r>
      <w:r w:rsidR="0049397D" w:rsidRPr="00B04BF9">
        <w:rPr>
          <w:rFonts w:ascii="仿宋_GB2312" w:eastAsia="仿宋_GB2312" w:hAnsi="宋体" w:cs="宋体" w:hint="eastAsia"/>
          <w:color w:val="000000"/>
          <w:kern w:val="0"/>
          <w:sz w:val="32"/>
          <w:szCs w:val="32"/>
        </w:rPr>
        <w:t>号</w:t>
      </w:r>
      <w:r w:rsidR="00B04BF9" w:rsidRPr="00B04BF9">
        <w:rPr>
          <w:rFonts w:ascii="仿宋_GB2312" w:eastAsia="仿宋_GB2312" w:hAnsi="宋体" w:cs="宋体" w:hint="eastAsia"/>
          <w:color w:val="000000"/>
          <w:kern w:val="0"/>
          <w:sz w:val="32"/>
          <w:szCs w:val="32"/>
        </w:rPr>
        <w:t>；办公时间：国家法定工作日</w:t>
      </w:r>
      <w:r w:rsidR="0049397D">
        <w:rPr>
          <w:rFonts w:ascii="仿宋_GB2312" w:eastAsia="仿宋_GB2312" w:hAnsi="宋体" w:cs="宋体" w:hint="eastAsia"/>
          <w:color w:val="000000"/>
          <w:kern w:val="0"/>
          <w:sz w:val="32"/>
          <w:szCs w:val="32"/>
        </w:rPr>
        <w:t>8</w:t>
      </w:r>
      <w:r w:rsidR="0049397D" w:rsidRPr="00B04BF9">
        <w:rPr>
          <w:rFonts w:ascii="仿宋_GB2312" w:eastAsia="仿宋_GB2312" w:hAnsi="宋体" w:cs="宋体" w:hint="eastAsia"/>
          <w:color w:val="000000"/>
          <w:kern w:val="0"/>
          <w:sz w:val="32"/>
          <w:szCs w:val="32"/>
        </w:rPr>
        <w:t>:00 — 12:00、1</w:t>
      </w:r>
      <w:r w:rsidR="0049397D">
        <w:rPr>
          <w:rFonts w:ascii="仿宋_GB2312" w:eastAsia="仿宋_GB2312" w:hAnsi="宋体" w:cs="宋体" w:hint="eastAsia"/>
          <w:color w:val="000000"/>
          <w:kern w:val="0"/>
          <w:sz w:val="32"/>
          <w:szCs w:val="32"/>
        </w:rPr>
        <w:t>5</w:t>
      </w:r>
      <w:r w:rsidR="0049397D" w:rsidRPr="00B04BF9">
        <w:rPr>
          <w:rFonts w:ascii="仿宋_GB2312" w:eastAsia="仿宋_GB2312" w:hAnsi="宋体" w:cs="宋体" w:hint="eastAsia"/>
          <w:color w:val="000000"/>
          <w:kern w:val="0"/>
          <w:sz w:val="32"/>
          <w:szCs w:val="32"/>
        </w:rPr>
        <w:t>:00 — 1</w:t>
      </w:r>
      <w:r w:rsidR="0049397D">
        <w:rPr>
          <w:rFonts w:ascii="仿宋_GB2312" w:eastAsia="仿宋_GB2312" w:hAnsi="宋体" w:cs="宋体" w:hint="eastAsia"/>
          <w:color w:val="000000"/>
          <w:kern w:val="0"/>
          <w:sz w:val="32"/>
          <w:szCs w:val="32"/>
        </w:rPr>
        <w:t>8</w:t>
      </w:r>
      <w:r w:rsidR="0049397D" w:rsidRPr="00B04BF9">
        <w:rPr>
          <w:rFonts w:ascii="仿宋_GB2312" w:eastAsia="仿宋_GB2312" w:hAnsi="宋体" w:cs="宋体" w:hint="eastAsia"/>
          <w:color w:val="000000"/>
          <w:kern w:val="0"/>
          <w:sz w:val="32"/>
          <w:szCs w:val="32"/>
        </w:rPr>
        <w:t>:00；联系电话：0772－8805</w:t>
      </w:r>
      <w:r w:rsidR="0049397D">
        <w:rPr>
          <w:rFonts w:ascii="仿宋_GB2312" w:eastAsia="仿宋_GB2312" w:hAnsi="宋体" w:cs="宋体" w:hint="eastAsia"/>
          <w:color w:val="000000"/>
          <w:kern w:val="0"/>
          <w:sz w:val="32"/>
          <w:szCs w:val="32"/>
        </w:rPr>
        <w:t>12</w:t>
      </w:r>
      <w:r w:rsidR="0049397D" w:rsidRPr="00B04BF9">
        <w:rPr>
          <w:rFonts w:ascii="仿宋_GB2312" w:eastAsia="仿宋_GB2312" w:hAnsi="宋体" w:cs="宋体" w:hint="eastAsia"/>
          <w:color w:val="000000"/>
          <w:kern w:val="0"/>
          <w:sz w:val="32"/>
          <w:szCs w:val="32"/>
        </w:rPr>
        <w:t>0</w:t>
      </w:r>
      <w:r w:rsidR="00B04BF9" w:rsidRPr="00B04BF9">
        <w:rPr>
          <w:rFonts w:ascii="仿宋_GB2312" w:eastAsia="仿宋_GB2312" w:hAnsi="宋体" w:cs="宋体" w:hint="eastAsia"/>
          <w:color w:val="000000"/>
          <w:kern w:val="0"/>
          <w:sz w:val="32"/>
          <w:szCs w:val="32"/>
        </w:rPr>
        <w:t xml:space="preserve"> ；邮政编码：545000）。</w:t>
      </w:r>
    </w:p>
    <w:p w:rsidR="00B04BF9" w:rsidRPr="00B04BF9" w:rsidRDefault="0062168C" w:rsidP="00624ACE">
      <w:pPr>
        <w:widowControl/>
        <w:shd w:val="clear" w:color="auto" w:fill="FFFFFF"/>
        <w:spacing w:line="600" w:lineRule="exac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00B04BF9" w:rsidRPr="00B04BF9">
        <w:rPr>
          <w:rFonts w:ascii="仿宋_GB2312" w:eastAsia="仿宋_GB2312" w:hAnsi="宋体" w:cs="宋体" w:hint="eastAsia"/>
          <w:color w:val="000000"/>
          <w:kern w:val="0"/>
          <w:sz w:val="32"/>
          <w:szCs w:val="32"/>
        </w:rPr>
        <w:t>受理程序</w:t>
      </w:r>
    </w:p>
    <w:p w:rsidR="00B04BF9" w:rsidRPr="00B04BF9" w:rsidRDefault="0062168C" w:rsidP="00624ACE">
      <w:pPr>
        <w:widowControl/>
        <w:shd w:val="clear" w:color="auto" w:fill="FFFFFF"/>
        <w:spacing w:line="600" w:lineRule="exac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00B04BF9" w:rsidRPr="00B04BF9">
        <w:rPr>
          <w:rFonts w:ascii="仿宋_GB2312" w:eastAsia="仿宋_GB2312" w:hAnsi="宋体" w:cs="宋体" w:hint="eastAsia"/>
          <w:color w:val="000000"/>
          <w:kern w:val="0"/>
          <w:sz w:val="32"/>
          <w:szCs w:val="32"/>
        </w:rPr>
        <w:t>（一）提出申请</w:t>
      </w:r>
    </w:p>
    <w:p w:rsidR="00B04BF9" w:rsidRPr="00B04BF9" w:rsidRDefault="0062168C" w:rsidP="00624ACE">
      <w:pPr>
        <w:widowControl/>
        <w:shd w:val="clear" w:color="auto" w:fill="FFFFFF"/>
        <w:spacing w:line="600" w:lineRule="exac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00B04BF9" w:rsidRPr="00B04BF9">
        <w:rPr>
          <w:rFonts w:ascii="仿宋_GB2312" w:eastAsia="仿宋_GB2312" w:hAnsi="宋体" w:cs="宋体" w:hint="eastAsia"/>
          <w:color w:val="000000"/>
          <w:kern w:val="0"/>
          <w:sz w:val="32"/>
          <w:szCs w:val="32"/>
        </w:rPr>
        <w:t xml:space="preserve">　申请人向本机关申请公开政府信息，应填写《政府信息公开申请表》（以下简称《申请表》）。《申请表》可以在受理机构处领取或在柳州市鱼峰区人民政府门户网站下载。申请人可通过联系电话咨询相关申请手续。</w:t>
      </w:r>
    </w:p>
    <w:p w:rsidR="00B04BF9" w:rsidRPr="00B04BF9" w:rsidRDefault="0062168C" w:rsidP="00624ACE">
      <w:pPr>
        <w:widowControl/>
        <w:shd w:val="clear" w:color="auto" w:fill="FFFFFF"/>
        <w:spacing w:line="600" w:lineRule="exac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00B04BF9" w:rsidRPr="00B04BF9">
        <w:rPr>
          <w:rFonts w:ascii="仿宋_GB2312" w:eastAsia="仿宋_GB2312" w:hAnsi="宋体" w:cs="宋体" w:hint="eastAsia"/>
          <w:color w:val="000000"/>
          <w:kern w:val="0"/>
          <w:sz w:val="32"/>
          <w:szCs w:val="32"/>
        </w:rPr>
        <w:t xml:space="preserve">　为提高处理效率，申请人对所需信息的描述应尽量详细、明确；若有可能，请提供信息的标题、发布时间、发文字号或者其他有助于明确该信息的提示。</w:t>
      </w:r>
    </w:p>
    <w:p w:rsidR="00624ACE" w:rsidRPr="00624ACE" w:rsidRDefault="00624ACE" w:rsidP="0062168C">
      <w:pPr>
        <w:pStyle w:val="a3"/>
        <w:shd w:val="clear" w:color="auto" w:fill="FFFFFF"/>
        <w:spacing w:before="0" w:beforeAutospacing="0" w:after="0" w:afterAutospacing="0" w:line="600" w:lineRule="exact"/>
        <w:ind w:firstLineChars="200" w:firstLine="640"/>
        <w:jc w:val="both"/>
        <w:rPr>
          <w:rFonts w:ascii="仿宋_GB2312" w:eastAsia="仿宋_GB2312"/>
          <w:color w:val="000000"/>
          <w:sz w:val="32"/>
          <w:szCs w:val="32"/>
        </w:rPr>
      </w:pPr>
      <w:r w:rsidRPr="00624ACE">
        <w:rPr>
          <w:rFonts w:ascii="仿宋_GB2312" w:eastAsia="仿宋_GB2312" w:hint="eastAsia"/>
          <w:color w:val="000000"/>
          <w:sz w:val="32"/>
          <w:szCs w:val="32"/>
        </w:rPr>
        <w:t>（二）申请方式</w:t>
      </w:r>
    </w:p>
    <w:p w:rsidR="00624ACE" w:rsidRPr="00624ACE" w:rsidRDefault="00624ACE" w:rsidP="00624ACE">
      <w:pPr>
        <w:pStyle w:val="a3"/>
        <w:shd w:val="clear" w:color="auto" w:fill="FFFFFF"/>
        <w:spacing w:before="0" w:beforeAutospacing="0" w:after="0" w:afterAutospacing="0" w:line="600" w:lineRule="exact"/>
        <w:jc w:val="both"/>
        <w:rPr>
          <w:rFonts w:ascii="仿宋_GB2312" w:eastAsia="仿宋_GB2312"/>
          <w:color w:val="000000"/>
          <w:sz w:val="32"/>
          <w:szCs w:val="32"/>
        </w:rPr>
      </w:pPr>
      <w:r w:rsidRPr="00624ACE">
        <w:rPr>
          <w:rFonts w:ascii="仿宋_GB2312" w:eastAsia="仿宋_GB2312" w:hint="eastAsia"/>
          <w:color w:val="000000"/>
          <w:sz w:val="32"/>
          <w:szCs w:val="32"/>
        </w:rPr>
        <w:t xml:space="preserve">　　1．现场申请。申请人可以到本机关受理机构申请获取政府信息，并填写《申请表》。原则上不接受口头申请，申请应当采取书面形式。申请人提交书面申请书确有困难的，</w:t>
      </w:r>
      <w:r w:rsidRPr="00624ACE">
        <w:rPr>
          <w:rFonts w:ascii="仿宋_GB2312" w:eastAsia="仿宋_GB2312" w:hint="eastAsia"/>
          <w:color w:val="000000"/>
          <w:sz w:val="32"/>
          <w:szCs w:val="32"/>
        </w:rPr>
        <w:lastRenderedPageBreak/>
        <w:t>可以口头提出，由受理机构代为填写申请书，经申请人确认后生效。</w:t>
      </w:r>
    </w:p>
    <w:p w:rsidR="00624ACE" w:rsidRPr="00624ACE" w:rsidRDefault="00624ACE" w:rsidP="00624ACE">
      <w:pPr>
        <w:pStyle w:val="a3"/>
        <w:shd w:val="clear" w:color="auto" w:fill="FFFFFF"/>
        <w:spacing w:before="0" w:beforeAutospacing="0" w:after="0" w:afterAutospacing="0" w:line="600" w:lineRule="exact"/>
        <w:jc w:val="both"/>
        <w:rPr>
          <w:rFonts w:ascii="仿宋_GB2312" w:eastAsia="仿宋_GB2312"/>
          <w:color w:val="000000"/>
          <w:sz w:val="32"/>
          <w:szCs w:val="32"/>
        </w:rPr>
      </w:pPr>
      <w:r w:rsidRPr="00624ACE">
        <w:rPr>
          <w:rFonts w:ascii="仿宋_GB2312" w:eastAsia="仿宋_GB2312" w:hint="eastAsia"/>
          <w:color w:val="000000"/>
          <w:sz w:val="32"/>
          <w:szCs w:val="32"/>
        </w:rPr>
        <w:t xml:space="preserve">　　2．填写《申请表》后可以通过邮寄方式提出申请。通过邮寄方式申请的，应在信封左下角注明“政府信息公开申请”字样。</w:t>
      </w:r>
    </w:p>
    <w:p w:rsidR="00624ACE" w:rsidRPr="00624ACE" w:rsidRDefault="00624ACE" w:rsidP="00624ACE">
      <w:pPr>
        <w:pStyle w:val="a3"/>
        <w:shd w:val="clear" w:color="auto" w:fill="FFFFFF"/>
        <w:spacing w:before="0" w:beforeAutospacing="0" w:after="0" w:afterAutospacing="0" w:line="600" w:lineRule="exact"/>
        <w:jc w:val="both"/>
        <w:rPr>
          <w:rFonts w:ascii="仿宋_GB2312" w:eastAsia="仿宋_GB2312"/>
          <w:color w:val="000000"/>
          <w:sz w:val="32"/>
          <w:szCs w:val="32"/>
        </w:rPr>
      </w:pPr>
      <w:r w:rsidRPr="00624ACE">
        <w:rPr>
          <w:rFonts w:ascii="仿宋_GB2312" w:eastAsia="仿宋_GB2312" w:hint="eastAsia"/>
          <w:color w:val="000000"/>
          <w:sz w:val="32"/>
          <w:szCs w:val="32"/>
        </w:rPr>
        <w:t xml:space="preserve">　　政府信息公开申请应当包括下列内容：</w:t>
      </w:r>
    </w:p>
    <w:p w:rsidR="00624ACE" w:rsidRPr="00624ACE" w:rsidRDefault="00624ACE" w:rsidP="00624ACE">
      <w:pPr>
        <w:pStyle w:val="a3"/>
        <w:shd w:val="clear" w:color="auto" w:fill="FFFFFF"/>
        <w:spacing w:before="0" w:beforeAutospacing="0" w:after="0" w:afterAutospacing="0" w:line="600" w:lineRule="exact"/>
        <w:jc w:val="both"/>
        <w:rPr>
          <w:rFonts w:ascii="仿宋_GB2312" w:eastAsia="仿宋_GB2312"/>
          <w:color w:val="000000"/>
          <w:sz w:val="32"/>
          <w:szCs w:val="32"/>
        </w:rPr>
      </w:pPr>
      <w:r w:rsidRPr="00624ACE">
        <w:rPr>
          <w:rFonts w:ascii="仿宋_GB2312" w:eastAsia="仿宋_GB2312" w:hint="eastAsia"/>
          <w:color w:val="000000"/>
          <w:sz w:val="32"/>
          <w:szCs w:val="32"/>
        </w:rPr>
        <w:t xml:space="preserve">　　1) 申请人的姓名或者名称、身份证明、联系方式；</w:t>
      </w:r>
    </w:p>
    <w:p w:rsidR="00624ACE" w:rsidRPr="00624ACE" w:rsidRDefault="00624ACE" w:rsidP="00624ACE">
      <w:pPr>
        <w:pStyle w:val="a3"/>
        <w:shd w:val="clear" w:color="auto" w:fill="FFFFFF"/>
        <w:spacing w:before="0" w:beforeAutospacing="0" w:after="0" w:afterAutospacing="0" w:line="600" w:lineRule="exact"/>
        <w:jc w:val="both"/>
        <w:rPr>
          <w:rFonts w:ascii="仿宋_GB2312" w:eastAsia="仿宋_GB2312"/>
          <w:color w:val="000000"/>
          <w:sz w:val="32"/>
          <w:szCs w:val="32"/>
        </w:rPr>
      </w:pPr>
      <w:r w:rsidRPr="00624ACE">
        <w:rPr>
          <w:rFonts w:ascii="仿宋_GB2312" w:eastAsia="仿宋_GB2312" w:hint="eastAsia"/>
          <w:color w:val="000000"/>
          <w:sz w:val="32"/>
          <w:szCs w:val="32"/>
        </w:rPr>
        <w:t xml:space="preserve">　　2) 申请公开的政府信息的名称、文号或者便于本机关查询的其他特征性描述；</w:t>
      </w:r>
    </w:p>
    <w:p w:rsidR="00624ACE" w:rsidRPr="00624ACE" w:rsidRDefault="00624ACE" w:rsidP="00624ACE">
      <w:pPr>
        <w:pStyle w:val="a3"/>
        <w:shd w:val="clear" w:color="auto" w:fill="FFFFFF"/>
        <w:spacing w:before="0" w:beforeAutospacing="0" w:after="0" w:afterAutospacing="0" w:line="600" w:lineRule="exact"/>
        <w:jc w:val="both"/>
        <w:rPr>
          <w:rFonts w:ascii="仿宋_GB2312" w:eastAsia="仿宋_GB2312"/>
          <w:color w:val="000000"/>
          <w:sz w:val="32"/>
          <w:szCs w:val="32"/>
        </w:rPr>
      </w:pPr>
      <w:r w:rsidRPr="00624ACE">
        <w:rPr>
          <w:rFonts w:ascii="仿宋_GB2312" w:eastAsia="仿宋_GB2312" w:hint="eastAsia"/>
          <w:color w:val="000000"/>
          <w:sz w:val="32"/>
          <w:szCs w:val="32"/>
        </w:rPr>
        <w:t xml:space="preserve">　　3) 申请公开的政府信息的形式要求，包括获取信息的方式、途径。</w:t>
      </w:r>
    </w:p>
    <w:p w:rsidR="00624ACE" w:rsidRPr="00624ACE" w:rsidRDefault="00624ACE" w:rsidP="00624ACE">
      <w:pPr>
        <w:pStyle w:val="a3"/>
        <w:shd w:val="clear" w:color="auto" w:fill="FFFFFF"/>
        <w:spacing w:before="0" w:beforeAutospacing="0" w:after="0" w:afterAutospacing="0" w:line="600" w:lineRule="exact"/>
        <w:jc w:val="both"/>
        <w:rPr>
          <w:rFonts w:ascii="仿宋_GB2312" w:eastAsia="仿宋_GB2312"/>
          <w:color w:val="000000"/>
          <w:sz w:val="32"/>
          <w:szCs w:val="32"/>
        </w:rPr>
      </w:pPr>
      <w:r w:rsidRPr="00624ACE">
        <w:rPr>
          <w:rFonts w:ascii="仿宋_GB2312" w:eastAsia="仿宋_GB2312" w:hint="eastAsia"/>
          <w:color w:val="000000"/>
          <w:sz w:val="32"/>
          <w:szCs w:val="32"/>
        </w:rPr>
        <w:t xml:space="preserve">　　本机关不直接受理通过电话方式提出的申请，但申请人可以通过电话咨询相应的服务业务。</w:t>
      </w:r>
    </w:p>
    <w:p w:rsidR="00624ACE" w:rsidRPr="00624ACE" w:rsidRDefault="00624ACE" w:rsidP="00624ACE">
      <w:pPr>
        <w:pStyle w:val="a3"/>
        <w:shd w:val="clear" w:color="auto" w:fill="FFFFFF"/>
        <w:spacing w:before="0" w:beforeAutospacing="0" w:after="0" w:afterAutospacing="0" w:line="600" w:lineRule="exact"/>
        <w:jc w:val="both"/>
        <w:rPr>
          <w:rFonts w:ascii="仿宋_GB2312" w:eastAsia="仿宋_GB2312"/>
          <w:color w:val="000000"/>
          <w:sz w:val="32"/>
          <w:szCs w:val="32"/>
        </w:rPr>
      </w:pPr>
      <w:r w:rsidRPr="00624ACE">
        <w:rPr>
          <w:rFonts w:ascii="仿宋_GB2312" w:eastAsia="仿宋_GB2312" w:hint="eastAsia"/>
          <w:color w:val="000000"/>
          <w:sz w:val="32"/>
          <w:szCs w:val="32"/>
        </w:rPr>
        <w:t xml:space="preserve">　　申请人向本机关申请公开政府信息，不出示有效身份证件或者证明文件的，不予受理；申请人委托代理人提出政府信息公开申请，代理人申请时不出示申请人、代理人有效证件以及授权委托书的，不予受理，本机关应当将不予受理的情况登记保存，并出具《登记回执》告知申请人。</w:t>
      </w:r>
    </w:p>
    <w:p w:rsidR="00624ACE" w:rsidRPr="00624ACE" w:rsidRDefault="00624ACE" w:rsidP="00624ACE">
      <w:pPr>
        <w:pStyle w:val="a3"/>
        <w:shd w:val="clear" w:color="auto" w:fill="FFFFFF"/>
        <w:spacing w:before="0" w:beforeAutospacing="0" w:after="0" w:afterAutospacing="0" w:line="600" w:lineRule="exact"/>
        <w:jc w:val="both"/>
        <w:rPr>
          <w:rFonts w:ascii="仿宋_GB2312" w:eastAsia="仿宋_GB2312"/>
          <w:color w:val="000000"/>
          <w:sz w:val="32"/>
          <w:szCs w:val="32"/>
        </w:rPr>
      </w:pPr>
      <w:r w:rsidRPr="00624ACE">
        <w:rPr>
          <w:rFonts w:ascii="仿宋_GB2312" w:eastAsia="仿宋_GB2312" w:hint="eastAsia"/>
          <w:color w:val="000000"/>
          <w:sz w:val="32"/>
          <w:szCs w:val="32"/>
        </w:rPr>
        <w:t xml:space="preserve">　　（三）申请处理</w:t>
      </w:r>
    </w:p>
    <w:p w:rsidR="00624ACE" w:rsidRPr="00624ACE" w:rsidRDefault="00624ACE" w:rsidP="00624ACE">
      <w:pPr>
        <w:pStyle w:val="a3"/>
        <w:shd w:val="clear" w:color="auto" w:fill="FFFFFF"/>
        <w:spacing w:before="0" w:beforeAutospacing="0" w:after="0" w:afterAutospacing="0" w:line="600" w:lineRule="exact"/>
        <w:jc w:val="both"/>
        <w:rPr>
          <w:rFonts w:ascii="仿宋_GB2312" w:eastAsia="仿宋_GB2312"/>
          <w:color w:val="000000"/>
          <w:sz w:val="32"/>
          <w:szCs w:val="32"/>
        </w:rPr>
      </w:pPr>
      <w:r w:rsidRPr="00624ACE">
        <w:rPr>
          <w:rFonts w:ascii="仿宋_GB2312" w:eastAsia="仿宋_GB2312" w:hint="eastAsia"/>
          <w:color w:val="000000"/>
          <w:sz w:val="32"/>
          <w:szCs w:val="32"/>
        </w:rPr>
        <w:t xml:space="preserve">　　1．本机关收到申请后，将从形式上对申请的要件是否完备进行审查，对于要件不完备的申请，自收到申请之日起7个工作日内一次性告知申请人作出补正，说明需要补正的事项和合理的补正期限。 答复期限自本机关收到补正的申</w:t>
      </w:r>
      <w:r w:rsidRPr="00624ACE">
        <w:rPr>
          <w:rFonts w:ascii="仿宋_GB2312" w:eastAsia="仿宋_GB2312" w:hint="eastAsia"/>
          <w:color w:val="000000"/>
          <w:sz w:val="32"/>
          <w:szCs w:val="32"/>
        </w:rPr>
        <w:lastRenderedPageBreak/>
        <w:t>请之日起计算。申请人无正当理由逾期不补正的，视为放弃申请，本机关不再处理该政府信息公开申请。</w:t>
      </w:r>
    </w:p>
    <w:p w:rsidR="00624ACE" w:rsidRPr="00624ACE" w:rsidRDefault="00624ACE" w:rsidP="00624ACE">
      <w:pPr>
        <w:pStyle w:val="a3"/>
        <w:shd w:val="clear" w:color="auto" w:fill="FFFFFF"/>
        <w:spacing w:before="0" w:beforeAutospacing="0" w:after="0" w:afterAutospacing="0" w:line="600" w:lineRule="exact"/>
        <w:jc w:val="both"/>
        <w:rPr>
          <w:rFonts w:ascii="仿宋_GB2312" w:eastAsia="仿宋_GB2312"/>
          <w:color w:val="000000"/>
          <w:sz w:val="32"/>
          <w:szCs w:val="32"/>
        </w:rPr>
      </w:pPr>
      <w:r w:rsidRPr="00624ACE">
        <w:rPr>
          <w:rFonts w:ascii="仿宋_GB2312" w:eastAsia="仿宋_GB2312" w:hint="eastAsia"/>
          <w:color w:val="000000"/>
          <w:sz w:val="32"/>
          <w:szCs w:val="32"/>
        </w:rPr>
        <w:t xml:space="preserve">　　2．对不属于本机关掌握的政府信息，告知申请人并说明理由；能够确定负责公开该政府信息的本机关的，告知申请人该本机关的名称、联系方式。</w:t>
      </w:r>
    </w:p>
    <w:p w:rsidR="00624ACE" w:rsidRPr="00624ACE" w:rsidRDefault="00624ACE" w:rsidP="00624ACE">
      <w:pPr>
        <w:pStyle w:val="a3"/>
        <w:shd w:val="clear" w:color="auto" w:fill="FFFFFF"/>
        <w:spacing w:before="0" w:beforeAutospacing="0" w:after="0" w:afterAutospacing="0" w:line="600" w:lineRule="exact"/>
        <w:jc w:val="both"/>
        <w:rPr>
          <w:rFonts w:ascii="仿宋_GB2312" w:eastAsia="仿宋_GB2312"/>
          <w:color w:val="000000"/>
          <w:sz w:val="32"/>
          <w:szCs w:val="32"/>
        </w:rPr>
      </w:pPr>
      <w:r w:rsidRPr="00624ACE">
        <w:rPr>
          <w:rFonts w:ascii="仿宋_GB2312" w:eastAsia="仿宋_GB2312" w:hint="eastAsia"/>
          <w:color w:val="000000"/>
          <w:sz w:val="32"/>
          <w:szCs w:val="32"/>
        </w:rPr>
        <w:t xml:space="preserve">　　3．申请获取的信息如果属于本机关已经主动公开的信息，告知申请人获取该政府信息的方式、途径。</w:t>
      </w:r>
    </w:p>
    <w:p w:rsidR="00624ACE" w:rsidRPr="00624ACE" w:rsidRDefault="00624ACE" w:rsidP="00624ACE">
      <w:pPr>
        <w:pStyle w:val="a3"/>
        <w:shd w:val="clear" w:color="auto" w:fill="FFFFFF"/>
        <w:spacing w:before="0" w:beforeAutospacing="0" w:after="0" w:afterAutospacing="0" w:line="600" w:lineRule="exact"/>
        <w:jc w:val="both"/>
        <w:rPr>
          <w:rFonts w:ascii="仿宋_GB2312" w:eastAsia="仿宋_GB2312"/>
          <w:color w:val="000000"/>
          <w:sz w:val="32"/>
          <w:szCs w:val="32"/>
        </w:rPr>
      </w:pPr>
      <w:r w:rsidRPr="00624ACE">
        <w:rPr>
          <w:rFonts w:ascii="仿宋_GB2312" w:eastAsia="仿宋_GB2312" w:hint="eastAsia"/>
          <w:color w:val="000000"/>
          <w:sz w:val="32"/>
          <w:szCs w:val="32"/>
        </w:rPr>
        <w:t xml:space="preserve">　　4．经检索没有所申请公开信息的，告知申请人该政府信息不存在；</w:t>
      </w:r>
    </w:p>
    <w:p w:rsidR="00624ACE" w:rsidRPr="00624ACE" w:rsidRDefault="00624ACE" w:rsidP="00624ACE">
      <w:pPr>
        <w:pStyle w:val="a3"/>
        <w:shd w:val="clear" w:color="auto" w:fill="FFFFFF"/>
        <w:spacing w:before="0" w:beforeAutospacing="0" w:after="0" w:afterAutospacing="0" w:line="600" w:lineRule="exact"/>
        <w:jc w:val="both"/>
        <w:rPr>
          <w:rFonts w:ascii="仿宋_GB2312" w:eastAsia="仿宋_GB2312"/>
          <w:color w:val="000000"/>
          <w:sz w:val="32"/>
          <w:szCs w:val="32"/>
        </w:rPr>
      </w:pPr>
      <w:r w:rsidRPr="00624ACE">
        <w:rPr>
          <w:rFonts w:ascii="仿宋_GB2312" w:eastAsia="仿宋_GB2312" w:hint="eastAsia"/>
          <w:color w:val="000000"/>
          <w:sz w:val="32"/>
          <w:szCs w:val="32"/>
        </w:rPr>
        <w:t xml:space="preserve">　　5．属于本机关不予公开的政府信息，告知申请人不予公开的理由。</w:t>
      </w:r>
    </w:p>
    <w:p w:rsidR="00624ACE" w:rsidRPr="00624ACE" w:rsidRDefault="00624ACE" w:rsidP="00624ACE">
      <w:pPr>
        <w:pStyle w:val="a3"/>
        <w:shd w:val="clear" w:color="auto" w:fill="FFFFFF"/>
        <w:spacing w:before="0" w:beforeAutospacing="0" w:after="0" w:afterAutospacing="0" w:line="600" w:lineRule="exact"/>
        <w:jc w:val="both"/>
        <w:rPr>
          <w:rFonts w:ascii="仿宋_GB2312" w:eastAsia="仿宋_GB2312"/>
          <w:color w:val="000000"/>
          <w:sz w:val="32"/>
          <w:szCs w:val="32"/>
        </w:rPr>
      </w:pPr>
      <w:r w:rsidRPr="00624ACE">
        <w:rPr>
          <w:rFonts w:ascii="仿宋_GB2312" w:eastAsia="仿宋_GB2312" w:hint="eastAsia"/>
          <w:color w:val="000000"/>
          <w:sz w:val="32"/>
          <w:szCs w:val="32"/>
        </w:rPr>
        <w:t xml:space="preserve">　　6．就申请人提出的政府信息公开申请本机关已做出答复的，申请人重复申请公开相同政府信息的，告知申请人不予重复处理；</w:t>
      </w:r>
    </w:p>
    <w:p w:rsidR="00624ACE" w:rsidRPr="00624ACE" w:rsidRDefault="00624ACE" w:rsidP="00624ACE">
      <w:pPr>
        <w:pStyle w:val="a3"/>
        <w:shd w:val="clear" w:color="auto" w:fill="FFFFFF"/>
        <w:spacing w:before="0" w:beforeAutospacing="0" w:after="0" w:afterAutospacing="0" w:line="600" w:lineRule="exact"/>
        <w:jc w:val="both"/>
        <w:rPr>
          <w:rFonts w:ascii="仿宋_GB2312" w:eastAsia="仿宋_GB2312"/>
          <w:color w:val="000000"/>
          <w:sz w:val="32"/>
          <w:szCs w:val="32"/>
        </w:rPr>
      </w:pPr>
      <w:r w:rsidRPr="00624ACE">
        <w:rPr>
          <w:rFonts w:ascii="仿宋_GB2312" w:eastAsia="仿宋_GB2312" w:hint="eastAsia"/>
          <w:color w:val="000000"/>
          <w:sz w:val="32"/>
          <w:szCs w:val="32"/>
        </w:rPr>
        <w:t xml:space="preserve">　　7．所申请公开信息属于工商、不动产登记资料等信息，有关法律、行政法规对信息的获取有特别规定的，告知申请人依照有关法律、行政法规的规定办理。</w:t>
      </w:r>
    </w:p>
    <w:p w:rsidR="00624ACE" w:rsidRPr="00624ACE" w:rsidRDefault="00624ACE" w:rsidP="00624ACE">
      <w:pPr>
        <w:pStyle w:val="a3"/>
        <w:shd w:val="clear" w:color="auto" w:fill="FFFFFF"/>
        <w:spacing w:before="0" w:beforeAutospacing="0" w:after="0" w:afterAutospacing="0" w:line="600" w:lineRule="exact"/>
        <w:jc w:val="both"/>
        <w:rPr>
          <w:rFonts w:ascii="仿宋_GB2312" w:eastAsia="仿宋_GB2312"/>
          <w:color w:val="000000"/>
          <w:sz w:val="32"/>
          <w:szCs w:val="32"/>
        </w:rPr>
      </w:pPr>
      <w:r w:rsidRPr="00624ACE">
        <w:rPr>
          <w:rFonts w:ascii="仿宋_GB2312" w:eastAsia="仿宋_GB2312" w:hint="eastAsia"/>
          <w:color w:val="000000"/>
          <w:sz w:val="32"/>
          <w:szCs w:val="32"/>
        </w:rPr>
        <w:t xml:space="preserve">　　本机关根据收到申请的先后次序来处理申请，单件申请中同时提出几项独立请求的，本机关将全部处理完毕后统一答复。鉴于针对不同请求的答复可能不同，为提高处理效率，建议申请人就不同请求分别申请。</w:t>
      </w:r>
    </w:p>
    <w:p w:rsidR="00624ACE" w:rsidRPr="00624ACE" w:rsidRDefault="00624ACE" w:rsidP="00624ACE">
      <w:pPr>
        <w:pStyle w:val="a3"/>
        <w:shd w:val="clear" w:color="auto" w:fill="FFFFFF"/>
        <w:spacing w:before="0" w:beforeAutospacing="0" w:after="0" w:afterAutospacing="0" w:line="600" w:lineRule="exact"/>
        <w:jc w:val="both"/>
        <w:rPr>
          <w:rFonts w:ascii="仿宋_GB2312" w:eastAsia="仿宋_GB2312"/>
          <w:color w:val="000000"/>
          <w:sz w:val="32"/>
          <w:szCs w:val="32"/>
        </w:rPr>
      </w:pPr>
      <w:r w:rsidRPr="00624ACE">
        <w:rPr>
          <w:rFonts w:ascii="仿宋_GB2312" w:eastAsia="仿宋_GB2312" w:hint="eastAsia"/>
          <w:color w:val="000000"/>
          <w:sz w:val="32"/>
          <w:szCs w:val="32"/>
        </w:rPr>
        <w:t xml:space="preserve">　　（四）答复的期限</w:t>
      </w:r>
    </w:p>
    <w:p w:rsidR="00624ACE" w:rsidRPr="00624ACE" w:rsidRDefault="00624ACE" w:rsidP="00624ACE">
      <w:pPr>
        <w:pStyle w:val="a3"/>
        <w:shd w:val="clear" w:color="auto" w:fill="FFFFFF"/>
        <w:spacing w:before="0" w:beforeAutospacing="0" w:after="0" w:afterAutospacing="0" w:line="600" w:lineRule="exact"/>
        <w:jc w:val="both"/>
        <w:rPr>
          <w:rFonts w:ascii="仿宋_GB2312" w:eastAsia="仿宋_GB2312"/>
          <w:color w:val="000000"/>
          <w:sz w:val="32"/>
          <w:szCs w:val="32"/>
        </w:rPr>
      </w:pPr>
      <w:r w:rsidRPr="00624ACE">
        <w:rPr>
          <w:rFonts w:ascii="仿宋_GB2312" w:eastAsia="仿宋_GB2312" w:hint="eastAsia"/>
          <w:color w:val="000000"/>
          <w:sz w:val="32"/>
          <w:szCs w:val="32"/>
        </w:rPr>
        <w:lastRenderedPageBreak/>
        <w:t xml:space="preserve">　　本机关收到政府信息公开申请，能够当场答复的，应当当场予以答复。</w:t>
      </w:r>
    </w:p>
    <w:p w:rsidR="00624ACE" w:rsidRPr="00624ACE" w:rsidRDefault="00624ACE" w:rsidP="00624ACE">
      <w:pPr>
        <w:pStyle w:val="a3"/>
        <w:shd w:val="clear" w:color="auto" w:fill="FFFFFF"/>
        <w:spacing w:before="0" w:beforeAutospacing="0" w:after="0" w:afterAutospacing="0" w:line="600" w:lineRule="exact"/>
        <w:jc w:val="both"/>
        <w:rPr>
          <w:rFonts w:ascii="仿宋_GB2312" w:eastAsia="仿宋_GB2312"/>
          <w:color w:val="000000"/>
          <w:sz w:val="32"/>
          <w:szCs w:val="32"/>
        </w:rPr>
      </w:pPr>
      <w:r w:rsidRPr="00624ACE">
        <w:rPr>
          <w:rFonts w:ascii="仿宋_GB2312" w:eastAsia="仿宋_GB2312" w:hint="eastAsia"/>
          <w:color w:val="000000"/>
          <w:sz w:val="32"/>
          <w:szCs w:val="32"/>
        </w:rPr>
        <w:t xml:space="preserve">　　本机关不能当场答复的，自收到申请之日起20个工作日内予以答复；如需延长答复期限的，应当经本机关政府信息公开工作机构负责人同意，并书面告知申请人。延长答复的期限最长不超过20个工作日。</w:t>
      </w:r>
    </w:p>
    <w:p w:rsidR="00624ACE" w:rsidRPr="00624ACE" w:rsidRDefault="00624ACE" w:rsidP="00624ACE">
      <w:pPr>
        <w:pStyle w:val="a3"/>
        <w:shd w:val="clear" w:color="auto" w:fill="FFFFFF"/>
        <w:spacing w:before="0" w:beforeAutospacing="0" w:after="0" w:afterAutospacing="0" w:line="600" w:lineRule="exact"/>
        <w:jc w:val="both"/>
        <w:rPr>
          <w:rFonts w:ascii="仿宋_GB2312" w:eastAsia="仿宋_GB2312"/>
          <w:color w:val="000000"/>
          <w:sz w:val="32"/>
          <w:szCs w:val="32"/>
        </w:rPr>
      </w:pPr>
      <w:r w:rsidRPr="00624ACE">
        <w:rPr>
          <w:rFonts w:ascii="仿宋_GB2312" w:eastAsia="仿宋_GB2312" w:hint="eastAsia"/>
          <w:color w:val="000000"/>
          <w:sz w:val="32"/>
          <w:szCs w:val="32"/>
        </w:rPr>
        <w:t xml:space="preserve">　　三、监督方式及程序</w:t>
      </w:r>
    </w:p>
    <w:p w:rsidR="00624ACE" w:rsidRPr="00624ACE" w:rsidRDefault="00624ACE" w:rsidP="00624ACE">
      <w:pPr>
        <w:pStyle w:val="a3"/>
        <w:shd w:val="clear" w:color="auto" w:fill="FFFFFF"/>
        <w:spacing w:before="0" w:beforeAutospacing="0" w:after="0" w:afterAutospacing="0" w:line="600" w:lineRule="exact"/>
        <w:jc w:val="both"/>
        <w:rPr>
          <w:rFonts w:ascii="仿宋_GB2312" w:eastAsia="仿宋_GB2312"/>
          <w:color w:val="000000"/>
          <w:sz w:val="32"/>
          <w:szCs w:val="32"/>
        </w:rPr>
      </w:pPr>
      <w:r w:rsidRPr="00624ACE">
        <w:rPr>
          <w:rFonts w:ascii="仿宋_GB2312" w:eastAsia="仿宋_GB2312" w:hint="eastAsia"/>
          <w:color w:val="000000"/>
          <w:sz w:val="32"/>
          <w:szCs w:val="32"/>
        </w:rPr>
        <w:t xml:space="preserve">　　公民、法人或其他组织认为本机关未依法履行政府信息公开义务的可以向监察机关或者上级政府机关投诉，接受投诉的机关将根据有关规定进行调查处理。</w:t>
      </w:r>
    </w:p>
    <w:p w:rsidR="003A4814" w:rsidRPr="00624ACE" w:rsidRDefault="003A4814" w:rsidP="00624ACE">
      <w:pPr>
        <w:spacing w:line="600" w:lineRule="exact"/>
        <w:rPr>
          <w:rFonts w:ascii="仿宋_GB2312" w:eastAsia="仿宋_GB2312"/>
          <w:sz w:val="32"/>
          <w:szCs w:val="32"/>
        </w:rPr>
      </w:pPr>
    </w:p>
    <w:sectPr w:rsidR="003A4814" w:rsidRPr="00624ACE" w:rsidSect="003A48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D9B" w:rsidRDefault="007C1D9B" w:rsidP="00BE0DFB">
      <w:r>
        <w:separator/>
      </w:r>
    </w:p>
  </w:endnote>
  <w:endnote w:type="continuationSeparator" w:id="1">
    <w:p w:rsidR="007C1D9B" w:rsidRDefault="007C1D9B" w:rsidP="00BE0D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D9B" w:rsidRDefault="007C1D9B" w:rsidP="00BE0DFB">
      <w:r>
        <w:separator/>
      </w:r>
    </w:p>
  </w:footnote>
  <w:footnote w:type="continuationSeparator" w:id="1">
    <w:p w:rsidR="007C1D9B" w:rsidRDefault="007C1D9B" w:rsidP="00BE0D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4BF9"/>
    <w:rsid w:val="001B778E"/>
    <w:rsid w:val="002559D8"/>
    <w:rsid w:val="003A4814"/>
    <w:rsid w:val="0049397D"/>
    <w:rsid w:val="0062168C"/>
    <w:rsid w:val="00624ACE"/>
    <w:rsid w:val="007C1D9B"/>
    <w:rsid w:val="00AE0666"/>
    <w:rsid w:val="00B04BF9"/>
    <w:rsid w:val="00B4051D"/>
    <w:rsid w:val="00B934D5"/>
    <w:rsid w:val="00BE0DFB"/>
    <w:rsid w:val="00D327E2"/>
    <w:rsid w:val="00EC54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814"/>
    <w:pPr>
      <w:widowControl w:val="0"/>
      <w:jc w:val="both"/>
    </w:pPr>
  </w:style>
  <w:style w:type="paragraph" w:styleId="3">
    <w:name w:val="heading 3"/>
    <w:basedOn w:val="a"/>
    <w:link w:val="3Char"/>
    <w:uiPriority w:val="9"/>
    <w:qFormat/>
    <w:rsid w:val="00B04BF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B04BF9"/>
    <w:rPr>
      <w:rFonts w:ascii="宋体" w:eastAsia="宋体" w:hAnsi="宋体" w:cs="宋体"/>
      <w:b/>
      <w:bCs/>
      <w:kern w:val="0"/>
      <w:sz w:val="27"/>
      <w:szCs w:val="27"/>
    </w:rPr>
  </w:style>
  <w:style w:type="paragraph" w:styleId="a3">
    <w:name w:val="Normal (Web)"/>
    <w:basedOn w:val="a"/>
    <w:uiPriority w:val="99"/>
    <w:semiHidden/>
    <w:unhideWhenUsed/>
    <w:rsid w:val="00B04BF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BE0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E0DFB"/>
    <w:rPr>
      <w:sz w:val="18"/>
      <w:szCs w:val="18"/>
    </w:rPr>
  </w:style>
  <w:style w:type="paragraph" w:styleId="a5">
    <w:name w:val="footer"/>
    <w:basedOn w:val="a"/>
    <w:link w:val="Char0"/>
    <w:uiPriority w:val="99"/>
    <w:semiHidden/>
    <w:unhideWhenUsed/>
    <w:rsid w:val="00BE0DF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E0DFB"/>
    <w:rPr>
      <w:sz w:val="18"/>
      <w:szCs w:val="18"/>
    </w:rPr>
  </w:style>
</w:styles>
</file>

<file path=word/webSettings.xml><?xml version="1.0" encoding="utf-8"?>
<w:webSettings xmlns:r="http://schemas.openxmlformats.org/officeDocument/2006/relationships" xmlns:w="http://schemas.openxmlformats.org/wordprocessingml/2006/main">
  <w:divs>
    <w:div w:id="437214087">
      <w:bodyDiv w:val="1"/>
      <w:marLeft w:val="0"/>
      <w:marRight w:val="0"/>
      <w:marTop w:val="0"/>
      <w:marBottom w:val="0"/>
      <w:divBdr>
        <w:top w:val="none" w:sz="0" w:space="0" w:color="auto"/>
        <w:left w:val="none" w:sz="0" w:space="0" w:color="auto"/>
        <w:bottom w:val="none" w:sz="0" w:space="0" w:color="auto"/>
        <w:right w:val="none" w:sz="0" w:space="0" w:color="auto"/>
      </w:divBdr>
    </w:div>
    <w:div w:id="961423327">
      <w:bodyDiv w:val="1"/>
      <w:marLeft w:val="0"/>
      <w:marRight w:val="0"/>
      <w:marTop w:val="0"/>
      <w:marBottom w:val="0"/>
      <w:divBdr>
        <w:top w:val="none" w:sz="0" w:space="0" w:color="auto"/>
        <w:left w:val="none" w:sz="0" w:space="0" w:color="auto"/>
        <w:bottom w:val="none" w:sz="0" w:space="0" w:color="auto"/>
        <w:right w:val="none" w:sz="0" w:space="0" w:color="auto"/>
      </w:divBdr>
      <w:divsChild>
        <w:div w:id="1311860735">
          <w:marLeft w:val="0"/>
          <w:marRight w:val="0"/>
          <w:marTop w:val="0"/>
          <w:marBottom w:val="0"/>
          <w:divBdr>
            <w:top w:val="none" w:sz="0" w:space="0" w:color="auto"/>
            <w:left w:val="none" w:sz="0" w:space="0" w:color="auto"/>
            <w:bottom w:val="none" w:sz="0" w:space="0" w:color="auto"/>
            <w:right w:val="none" w:sz="0" w:space="0" w:color="auto"/>
          </w:divBdr>
          <w:divsChild>
            <w:div w:id="492524175">
              <w:marLeft w:val="300"/>
              <w:marRight w:val="300"/>
              <w:marTop w:val="450"/>
              <w:marBottom w:val="0"/>
              <w:divBdr>
                <w:top w:val="none" w:sz="0" w:space="0" w:color="auto"/>
                <w:left w:val="none" w:sz="0" w:space="0" w:color="auto"/>
                <w:bottom w:val="none" w:sz="0" w:space="0" w:color="auto"/>
                <w:right w:val="none" w:sz="0" w:space="0" w:color="auto"/>
              </w:divBdr>
              <w:divsChild>
                <w:div w:id="1096025796">
                  <w:marLeft w:val="0"/>
                  <w:marRight w:val="0"/>
                  <w:marTop w:val="0"/>
                  <w:marBottom w:val="0"/>
                  <w:divBdr>
                    <w:top w:val="none" w:sz="0" w:space="0" w:color="auto"/>
                    <w:left w:val="none" w:sz="0" w:space="0" w:color="auto"/>
                    <w:bottom w:val="none" w:sz="0" w:space="0" w:color="auto"/>
                    <w:right w:val="none" w:sz="0" w:space="0" w:color="auto"/>
                  </w:divBdr>
                  <w:divsChild>
                    <w:div w:id="509608768">
                      <w:marLeft w:val="0"/>
                      <w:marRight w:val="0"/>
                      <w:marTop w:val="0"/>
                      <w:marBottom w:val="0"/>
                      <w:divBdr>
                        <w:top w:val="none" w:sz="0" w:space="0" w:color="auto"/>
                        <w:left w:val="none" w:sz="0" w:space="0" w:color="auto"/>
                        <w:bottom w:val="none" w:sz="0" w:space="0" w:color="auto"/>
                        <w:right w:val="none" w:sz="0" w:space="0" w:color="auto"/>
                      </w:divBdr>
                      <w:divsChild>
                        <w:div w:id="1040665886">
                          <w:marLeft w:val="0"/>
                          <w:marRight w:val="0"/>
                          <w:marTop w:val="0"/>
                          <w:marBottom w:val="0"/>
                          <w:divBdr>
                            <w:top w:val="none" w:sz="0" w:space="0" w:color="auto"/>
                            <w:left w:val="none" w:sz="0" w:space="0" w:color="auto"/>
                            <w:bottom w:val="none" w:sz="0" w:space="0" w:color="auto"/>
                            <w:right w:val="none" w:sz="0" w:space="0" w:color="auto"/>
                          </w:divBdr>
                          <w:divsChild>
                            <w:div w:id="138498872">
                              <w:marLeft w:val="0"/>
                              <w:marRight w:val="0"/>
                              <w:marTop w:val="0"/>
                              <w:marBottom w:val="0"/>
                              <w:divBdr>
                                <w:top w:val="none" w:sz="0" w:space="0" w:color="auto"/>
                                <w:left w:val="none" w:sz="0" w:space="0" w:color="auto"/>
                                <w:bottom w:val="none" w:sz="0" w:space="0" w:color="auto"/>
                                <w:right w:val="none" w:sz="0" w:space="0" w:color="auto"/>
                              </w:divBdr>
                              <w:divsChild>
                                <w:div w:id="9012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5</Pages>
  <Words>314</Words>
  <Characters>1793</Characters>
  <Application>Microsoft Office Word</Application>
  <DocSecurity>0</DocSecurity>
  <Lines>14</Lines>
  <Paragraphs>4</Paragraphs>
  <ScaleCrop>false</ScaleCrop>
  <Company>Microsoft</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cp:revision>
  <dcterms:created xsi:type="dcterms:W3CDTF">2020-10-13T08:21:00Z</dcterms:created>
  <dcterms:modified xsi:type="dcterms:W3CDTF">2020-10-14T08:56:00Z</dcterms:modified>
</cp:coreProperties>
</file>