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eastAsia="zh-CN"/>
        </w:rPr>
        <w:t>白沙镇</w:t>
      </w:r>
      <w:r>
        <w:rPr>
          <w:rFonts w:hint="default" w:ascii="Times New Roman" w:hAnsi="Times New Roman" w:eastAsia="方正小标宋简体" w:cs="Times New Roman"/>
          <w:sz w:val="44"/>
          <w:szCs w:val="44"/>
          <w:highlight w:val="none"/>
        </w:rPr>
        <w:t>政务信息公开指南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为便利社会公众向本机关获取政府信息，规范政府信息公开申请提交和接收行为，增进政府信息公开工作方面的沟通和相互理解，根据《中华人民共和国政府信息公开条例》（以下简称《条例》）有关规定，编制《</w:t>
      </w:r>
      <w:r>
        <w:rPr>
          <w:rFonts w:hint="default" w:ascii="Times New Roman" w:hAnsi="Times New Roman" w:eastAsia="仿宋_GB2312" w:cs="Times New Roman"/>
          <w:sz w:val="32"/>
          <w:szCs w:val="32"/>
          <w:highlight w:val="none"/>
          <w:lang w:eastAsia="zh-CN"/>
        </w:rPr>
        <w:t>白沙镇</w:t>
      </w:r>
      <w:r>
        <w:rPr>
          <w:rFonts w:hint="default" w:ascii="Times New Roman" w:hAnsi="Times New Roman" w:eastAsia="仿宋_GB2312" w:cs="Times New Roman"/>
          <w:sz w:val="32"/>
          <w:szCs w:val="32"/>
          <w:highlight w:val="none"/>
        </w:rPr>
        <w:t>政务信息公开指南》（以下简称《指南》）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需要获取</w:t>
      </w:r>
      <w:r>
        <w:rPr>
          <w:rFonts w:hint="default" w:ascii="Times New Roman" w:hAnsi="Times New Roman" w:eastAsia="仿宋_GB2312" w:cs="Times New Roman"/>
          <w:sz w:val="32"/>
          <w:szCs w:val="32"/>
          <w:highlight w:val="none"/>
          <w:lang w:eastAsia="zh-CN"/>
        </w:rPr>
        <w:t>白沙镇</w:t>
      </w:r>
      <w:r>
        <w:rPr>
          <w:rFonts w:hint="default" w:ascii="Times New Roman" w:hAnsi="Times New Roman" w:eastAsia="仿宋_GB2312" w:cs="Times New Roman"/>
          <w:sz w:val="32"/>
          <w:szCs w:val="32"/>
          <w:highlight w:val="none"/>
        </w:rPr>
        <w:t>政务信息公开服务的公民、法人和其他组织，</w:t>
      </w:r>
      <w:r>
        <w:rPr>
          <w:rFonts w:hint="default" w:ascii="Times New Roman" w:hAnsi="Times New Roman" w:eastAsia="仿宋_GB2312" w:cs="Times New Roman"/>
          <w:sz w:val="32"/>
          <w:szCs w:val="32"/>
          <w:highlight w:val="none"/>
          <w:lang w:eastAsia="zh-CN"/>
        </w:rPr>
        <w:t>建议阅读本《指南》。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本《指南》</w:t>
      </w:r>
      <w:r>
        <w:rPr>
          <w:rFonts w:hint="default" w:ascii="Times New Roman" w:hAnsi="Times New Roman" w:eastAsia="仿宋_GB2312" w:cs="Times New Roman"/>
          <w:sz w:val="32"/>
          <w:szCs w:val="32"/>
          <w:highlight w:val="none"/>
        </w:rPr>
        <w:t>实时更新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可在广西柳州鱼峰区人民政府门户网站（http://www.yfq.gov.cn/）上查阅。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一、本</w:t>
      </w:r>
      <w:r>
        <w:rPr>
          <w:rFonts w:hint="default" w:ascii="Times New Roman" w:hAnsi="Times New Roman" w:eastAsia="黑体" w:cs="Times New Roman"/>
          <w:sz w:val="32"/>
          <w:szCs w:val="32"/>
          <w:highlight w:val="none"/>
          <w:lang w:eastAsia="zh-CN"/>
        </w:rPr>
        <w:t>镇政府</w:t>
      </w:r>
      <w:r>
        <w:rPr>
          <w:rFonts w:hint="default" w:ascii="Times New Roman" w:hAnsi="Times New Roman" w:eastAsia="黑体" w:cs="Times New Roman"/>
          <w:sz w:val="32"/>
          <w:szCs w:val="32"/>
          <w:highlight w:val="none"/>
        </w:rPr>
        <w:t>履行的职责</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（一）</w:t>
      </w:r>
      <w:r>
        <w:rPr>
          <w:rFonts w:hint="default" w:ascii="Times New Roman" w:hAnsi="Times New Roman" w:eastAsia="仿宋_GB2312" w:cs="Times New Roman"/>
          <w:sz w:val="32"/>
          <w:szCs w:val="32"/>
          <w:highlight w:val="none"/>
        </w:rPr>
        <w:t>贯彻执行党和国家的路线方针、政策以及市、区关于</w:t>
      </w:r>
      <w:r>
        <w:rPr>
          <w:rFonts w:hint="default"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rPr>
        <w:t>工作方面的指示，制订具体的管理办法并组织实施。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（二）</w:t>
      </w:r>
      <w:r>
        <w:rPr>
          <w:rFonts w:hint="default" w:ascii="Times New Roman" w:hAnsi="Times New Roman" w:eastAsia="仿宋_GB2312" w:cs="Times New Roman"/>
          <w:sz w:val="32"/>
          <w:szCs w:val="32"/>
          <w:highlight w:val="none"/>
        </w:rPr>
        <w:t>指导、搞好辖区内</w:t>
      </w:r>
      <w:r>
        <w:rPr>
          <w:rFonts w:hint="default" w:ascii="Times New Roman" w:hAnsi="Times New Roman" w:eastAsia="仿宋_GB2312" w:cs="Times New Roman"/>
          <w:sz w:val="32"/>
          <w:szCs w:val="32"/>
          <w:highlight w:val="none"/>
          <w:lang w:eastAsia="zh-CN"/>
        </w:rPr>
        <w:t>各村（</w:t>
      </w:r>
      <w:r>
        <w:rPr>
          <w:rFonts w:hint="default" w:ascii="Times New Roman" w:hAnsi="Times New Roman" w:eastAsia="仿宋_GB2312" w:cs="Times New Roman"/>
          <w:sz w:val="32"/>
          <w:szCs w:val="32"/>
          <w:highlight w:val="none"/>
        </w:rPr>
        <w:t>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委的工作，支持、帮助</w:t>
      </w:r>
      <w:r>
        <w:rPr>
          <w:rFonts w:hint="default" w:ascii="Times New Roman" w:hAnsi="Times New Roman" w:eastAsia="仿宋_GB2312" w:cs="Times New Roman"/>
          <w:sz w:val="32"/>
          <w:szCs w:val="32"/>
          <w:highlight w:val="none"/>
          <w:lang w:eastAsia="zh-CN"/>
        </w:rPr>
        <w:t>各村（</w:t>
      </w:r>
      <w:r>
        <w:rPr>
          <w:rFonts w:hint="default" w:ascii="Times New Roman" w:hAnsi="Times New Roman" w:eastAsia="仿宋_GB2312" w:cs="Times New Roman"/>
          <w:sz w:val="32"/>
          <w:szCs w:val="32"/>
          <w:highlight w:val="none"/>
        </w:rPr>
        <w:t>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委加强思想、组织、制度建设，向上级人民政府和有关部门及时反映</w:t>
      </w:r>
      <w:r>
        <w:rPr>
          <w:rFonts w:hint="default" w:ascii="Times New Roman" w:hAnsi="Times New Roman" w:eastAsia="仿宋_GB2312" w:cs="Times New Roman"/>
          <w:sz w:val="32"/>
          <w:szCs w:val="32"/>
          <w:highlight w:val="none"/>
          <w:lang w:eastAsia="zh-CN"/>
        </w:rPr>
        <w:t>各村（</w:t>
      </w:r>
      <w:r>
        <w:rPr>
          <w:rFonts w:hint="default" w:ascii="Times New Roman" w:hAnsi="Times New Roman" w:eastAsia="仿宋_GB2312" w:cs="Times New Roman"/>
          <w:sz w:val="32"/>
          <w:szCs w:val="32"/>
          <w:highlight w:val="none"/>
        </w:rPr>
        <w:t>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民的意见、建议和要求。</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（三）</w:t>
      </w:r>
      <w:r>
        <w:rPr>
          <w:rFonts w:hint="default" w:ascii="Times New Roman" w:hAnsi="Times New Roman" w:eastAsia="仿宋_GB2312" w:cs="Times New Roman"/>
          <w:sz w:val="32"/>
          <w:szCs w:val="32"/>
          <w:highlight w:val="none"/>
        </w:rPr>
        <w:t>抓好文化建设，开展文明</w:t>
      </w:r>
      <w:r>
        <w:rPr>
          <w:rFonts w:hint="default"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rPr>
        <w:t>、文明单位，文明</w:t>
      </w:r>
      <w:r>
        <w:rPr>
          <w:rFonts w:hint="default" w:ascii="Times New Roman" w:hAnsi="Times New Roman" w:eastAsia="仿宋_GB2312" w:cs="Times New Roman"/>
          <w:sz w:val="32"/>
          <w:szCs w:val="32"/>
          <w:highlight w:val="none"/>
          <w:lang w:eastAsia="zh-CN"/>
        </w:rPr>
        <w:t>村（社区）</w:t>
      </w:r>
      <w:r>
        <w:rPr>
          <w:rFonts w:hint="default" w:ascii="Times New Roman" w:hAnsi="Times New Roman" w:eastAsia="仿宋_GB2312" w:cs="Times New Roman"/>
          <w:sz w:val="32"/>
          <w:szCs w:val="32"/>
          <w:highlight w:val="none"/>
        </w:rPr>
        <w:t>建设活动，组织</w:t>
      </w:r>
      <w:r>
        <w:rPr>
          <w:rFonts w:hint="default" w:ascii="Times New Roman" w:hAnsi="Times New Roman" w:eastAsia="仿宋_GB2312" w:cs="Times New Roman"/>
          <w:sz w:val="32"/>
          <w:szCs w:val="32"/>
          <w:highlight w:val="none"/>
          <w:lang w:eastAsia="zh-CN"/>
        </w:rPr>
        <w:t>村（</w:t>
      </w:r>
      <w:r>
        <w:rPr>
          <w:rFonts w:hint="default" w:ascii="Times New Roman" w:hAnsi="Times New Roman" w:eastAsia="仿宋_GB2312" w:cs="Times New Roman"/>
          <w:sz w:val="32"/>
          <w:szCs w:val="32"/>
          <w:highlight w:val="none"/>
        </w:rPr>
        <w:t>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民开展经常性的文化、娱乐、体育活动。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（四）</w:t>
      </w:r>
      <w:r>
        <w:rPr>
          <w:rFonts w:hint="default" w:ascii="Times New Roman" w:hAnsi="Times New Roman" w:eastAsia="仿宋_GB2312" w:cs="Times New Roman"/>
          <w:sz w:val="32"/>
          <w:szCs w:val="32"/>
          <w:highlight w:val="none"/>
        </w:rPr>
        <w:t>负责</w:t>
      </w:r>
      <w:r>
        <w:rPr>
          <w:rFonts w:hint="default" w:ascii="Times New Roman" w:hAnsi="Times New Roman" w:eastAsia="仿宋_GB2312" w:cs="Times New Roman"/>
          <w:sz w:val="32"/>
          <w:szCs w:val="32"/>
          <w:highlight w:val="none"/>
          <w:lang w:eastAsia="zh-CN"/>
        </w:rPr>
        <w:t>辖区内</w:t>
      </w:r>
      <w:r>
        <w:rPr>
          <w:rFonts w:hint="default" w:ascii="Times New Roman" w:hAnsi="Times New Roman" w:eastAsia="仿宋_GB2312" w:cs="Times New Roman"/>
          <w:sz w:val="32"/>
          <w:szCs w:val="32"/>
          <w:highlight w:val="none"/>
        </w:rPr>
        <w:t>的人民调解、治安保卫工作，加强对违法青少年的帮教转化，保护老人、妇女、儿童的合法权益。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（五）</w:t>
      </w:r>
      <w:r>
        <w:rPr>
          <w:rFonts w:hint="default" w:ascii="Times New Roman" w:hAnsi="Times New Roman" w:eastAsia="仿宋_GB2312" w:cs="Times New Roman"/>
          <w:sz w:val="32"/>
          <w:szCs w:val="32"/>
          <w:highlight w:val="none"/>
        </w:rPr>
        <w:t>协助有关部门做好辖区拥军优属、优抚安置、社会救济、殡葬改革、残疾人就业等工作；积极开展便民利民的服务和教育工作。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（六）</w:t>
      </w:r>
      <w:r>
        <w:rPr>
          <w:rFonts w:hint="default" w:ascii="Times New Roman" w:hAnsi="Times New Roman" w:eastAsia="仿宋_GB2312" w:cs="Times New Roman"/>
          <w:sz w:val="32"/>
          <w:szCs w:val="32"/>
          <w:highlight w:val="none"/>
        </w:rPr>
        <w:t>会同有关部门做好辖区内常住和流动人口的管理及计划生育工作，完成</w:t>
      </w:r>
      <w:r>
        <w:rPr>
          <w:rFonts w:hint="eastAsia" w:ascii="Times New Roman" w:hAnsi="Times New Roman" w:eastAsia="仿宋_GB2312" w:cs="Times New Roman"/>
          <w:sz w:val="32"/>
          <w:szCs w:val="32"/>
          <w:highlight w:val="none"/>
          <w:lang w:eastAsia="zh-CN"/>
        </w:rPr>
        <w:t>区里</w:t>
      </w:r>
      <w:r>
        <w:rPr>
          <w:rFonts w:hint="default" w:ascii="Times New Roman" w:hAnsi="Times New Roman" w:eastAsia="仿宋_GB2312" w:cs="Times New Roman"/>
          <w:sz w:val="32"/>
          <w:szCs w:val="32"/>
          <w:highlight w:val="none"/>
        </w:rPr>
        <w:t>下达的各项计划生育指标任务。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（七）</w:t>
      </w:r>
      <w:r>
        <w:rPr>
          <w:rFonts w:hint="default" w:ascii="Times New Roman" w:hAnsi="Times New Roman" w:eastAsia="仿宋_GB2312" w:cs="Times New Roman"/>
          <w:sz w:val="32"/>
          <w:szCs w:val="32"/>
          <w:highlight w:val="none"/>
        </w:rPr>
        <w:t>协助武装部门做好辖区民兵训练和公民服兵役工作。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（八）</w:t>
      </w:r>
      <w:r>
        <w:rPr>
          <w:rFonts w:hint="default" w:ascii="Times New Roman" w:hAnsi="Times New Roman" w:eastAsia="仿宋_GB2312" w:cs="Times New Roman"/>
          <w:sz w:val="32"/>
          <w:szCs w:val="32"/>
          <w:highlight w:val="none"/>
        </w:rPr>
        <w:t>负责在辖区</w:t>
      </w:r>
      <w:r>
        <w:rPr>
          <w:rFonts w:hint="default" w:ascii="Times New Roman" w:hAnsi="Times New Roman" w:eastAsia="仿宋_GB2312" w:cs="Times New Roman"/>
          <w:sz w:val="32"/>
          <w:szCs w:val="32"/>
          <w:highlight w:val="none"/>
          <w:lang w:eastAsia="zh-CN"/>
        </w:rPr>
        <w:t>内</w:t>
      </w:r>
      <w:r>
        <w:rPr>
          <w:rFonts w:hint="default" w:ascii="Times New Roman" w:hAnsi="Times New Roman" w:eastAsia="仿宋_GB2312" w:cs="Times New Roman"/>
          <w:sz w:val="32"/>
          <w:szCs w:val="32"/>
          <w:highlight w:val="none"/>
        </w:rPr>
        <w:t>开展普法教育工作，做好民事调解</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法律咨询、</w:t>
      </w:r>
      <w:r>
        <w:rPr>
          <w:rFonts w:hint="default" w:ascii="Times New Roman" w:hAnsi="Times New Roman" w:eastAsia="仿宋_GB2312" w:cs="Times New Roman"/>
          <w:sz w:val="32"/>
          <w:szCs w:val="32"/>
          <w:highlight w:val="none"/>
          <w:lang w:eastAsia="zh-CN"/>
        </w:rPr>
        <w:t>法律</w:t>
      </w:r>
      <w:r>
        <w:rPr>
          <w:rFonts w:hint="default" w:ascii="Times New Roman" w:hAnsi="Times New Roman" w:eastAsia="仿宋_GB2312" w:cs="Times New Roman"/>
          <w:sz w:val="32"/>
          <w:szCs w:val="32"/>
          <w:highlight w:val="none"/>
        </w:rPr>
        <w:t>服务等工作，维护</w:t>
      </w:r>
      <w:r>
        <w:rPr>
          <w:rFonts w:hint="default" w:ascii="Times New Roman" w:hAnsi="Times New Roman" w:eastAsia="仿宋_GB2312" w:cs="Times New Roman"/>
          <w:sz w:val="32"/>
          <w:szCs w:val="32"/>
          <w:highlight w:val="none"/>
          <w:lang w:eastAsia="zh-CN"/>
        </w:rPr>
        <w:t>各村（</w:t>
      </w:r>
      <w:r>
        <w:rPr>
          <w:rFonts w:hint="default" w:ascii="Times New Roman" w:hAnsi="Times New Roman" w:eastAsia="仿宋_GB2312" w:cs="Times New Roman"/>
          <w:sz w:val="32"/>
          <w:szCs w:val="32"/>
          <w:highlight w:val="none"/>
        </w:rPr>
        <w:t>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民的合法权益，搞好辖区内社会治安综合治理工作。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（九）</w:t>
      </w:r>
      <w:r>
        <w:rPr>
          <w:rFonts w:hint="default" w:ascii="Times New Roman" w:hAnsi="Times New Roman" w:eastAsia="仿宋_GB2312" w:cs="Times New Roman"/>
          <w:sz w:val="32"/>
          <w:szCs w:val="32"/>
          <w:highlight w:val="none"/>
        </w:rPr>
        <w:t>负责本辖区的</w:t>
      </w:r>
      <w:r>
        <w:rPr>
          <w:rFonts w:hint="default" w:ascii="Times New Roman" w:hAnsi="Times New Roman" w:eastAsia="仿宋_GB2312" w:cs="Times New Roman"/>
          <w:sz w:val="32"/>
          <w:szCs w:val="32"/>
          <w:highlight w:val="none"/>
          <w:lang w:eastAsia="zh-CN"/>
        </w:rPr>
        <w:t>卫生</w:t>
      </w:r>
      <w:r>
        <w:rPr>
          <w:rFonts w:hint="default" w:ascii="Times New Roman" w:hAnsi="Times New Roman" w:eastAsia="仿宋_GB2312" w:cs="Times New Roman"/>
          <w:sz w:val="32"/>
          <w:szCs w:val="32"/>
          <w:highlight w:val="none"/>
        </w:rPr>
        <w:t>管理工作，发动群众开展爱国卫生运动，绿化、美化、净化</w:t>
      </w:r>
      <w:r>
        <w:rPr>
          <w:rFonts w:hint="default" w:ascii="Times New Roman" w:hAnsi="Times New Roman" w:eastAsia="仿宋_GB2312" w:cs="Times New Roman"/>
          <w:sz w:val="32"/>
          <w:szCs w:val="32"/>
          <w:highlight w:val="none"/>
          <w:lang w:eastAsia="zh-CN"/>
        </w:rPr>
        <w:t>人居</w:t>
      </w:r>
      <w:r>
        <w:rPr>
          <w:rFonts w:hint="default" w:ascii="Times New Roman" w:hAnsi="Times New Roman" w:eastAsia="仿宋_GB2312" w:cs="Times New Roman"/>
          <w:sz w:val="32"/>
          <w:szCs w:val="32"/>
          <w:highlight w:val="none"/>
        </w:rPr>
        <w:t>环境，协助有关部门做好环境卫生、环境保护工作。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w:t>
      </w:r>
      <w:r>
        <w:rPr>
          <w:rFonts w:hint="default" w:ascii="Times New Roman" w:hAnsi="Times New Roman" w:eastAsia="仿宋_GB2312" w:cs="Times New Roman"/>
          <w:sz w:val="32"/>
          <w:szCs w:val="32"/>
          <w:highlight w:val="none"/>
        </w:rPr>
        <w:t>负责本辖区的综合执法工作，维护辖区的良好秩序。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（十一）</w:t>
      </w:r>
      <w:r>
        <w:rPr>
          <w:rFonts w:hint="default" w:ascii="Times New Roman" w:hAnsi="Times New Roman" w:eastAsia="仿宋_GB2312" w:cs="Times New Roman"/>
          <w:sz w:val="32"/>
          <w:szCs w:val="32"/>
          <w:highlight w:val="none"/>
        </w:rPr>
        <w:t>负责研究辖区经济发展的规划，协助有关部门抓好安全生产工作。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（十二）</w:t>
      </w:r>
      <w:r>
        <w:rPr>
          <w:rFonts w:hint="default" w:ascii="Times New Roman" w:hAnsi="Times New Roman" w:eastAsia="仿宋_GB2312" w:cs="Times New Roman"/>
          <w:sz w:val="32"/>
          <w:szCs w:val="32"/>
          <w:highlight w:val="none"/>
        </w:rPr>
        <w:t>配合有关部门做好辖区内的三防、抢险救灾、安全生产检查等工作。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（十三）</w:t>
      </w:r>
      <w:r>
        <w:rPr>
          <w:rFonts w:hint="default" w:ascii="Times New Roman" w:hAnsi="Times New Roman" w:eastAsia="仿宋_GB2312" w:cs="Times New Roman"/>
          <w:sz w:val="32"/>
          <w:szCs w:val="32"/>
          <w:highlight w:val="none"/>
        </w:rPr>
        <w:t>承办区委、区政府交办的其他工作。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二、本机关对外发布政府信息情况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rPr>
        <w:t>对外发布政务信息的渠道：广西柳州鱼峰区人民政府门户网站（http://www.yfq.gov.cn/）。</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三、政府信息公开申请渠道</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spacing w:val="0"/>
          <w:sz w:val="32"/>
          <w:szCs w:val="32"/>
          <w:highlight w:val="none"/>
        </w:rPr>
        <w:t>公民、法人或者其他组织</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以下简称申请人</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填写《政府信</w:t>
      </w:r>
      <w:r>
        <w:rPr>
          <w:rFonts w:hint="default" w:ascii="Times New Roman" w:hAnsi="Times New Roman" w:eastAsia="仿宋_GB2312" w:cs="Times New Roman"/>
          <w:spacing w:val="-6"/>
          <w:sz w:val="32"/>
          <w:szCs w:val="32"/>
          <w:highlight w:val="none"/>
        </w:rPr>
        <w:t>息公开申请表》后，可通过以下方式向本</w:t>
      </w:r>
      <w:r>
        <w:rPr>
          <w:rFonts w:hint="default" w:ascii="Times New Roman" w:hAnsi="Times New Roman" w:eastAsia="仿宋_GB2312" w:cs="Times New Roman"/>
          <w:spacing w:val="-6"/>
          <w:sz w:val="32"/>
          <w:szCs w:val="32"/>
          <w:highlight w:val="none"/>
          <w:lang w:eastAsia="zh-CN"/>
        </w:rPr>
        <w:t>镇</w:t>
      </w:r>
      <w:r>
        <w:rPr>
          <w:rFonts w:hint="default" w:ascii="Times New Roman" w:hAnsi="Times New Roman" w:eastAsia="仿宋_GB2312" w:cs="Times New Roman"/>
          <w:spacing w:val="-6"/>
          <w:sz w:val="32"/>
          <w:szCs w:val="32"/>
          <w:highlight w:val="none"/>
        </w:rPr>
        <w:t>提交政府信息公开申请：</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lang w:eastAsia="zh-CN"/>
        </w:rPr>
        <w:t>（一）</w:t>
      </w:r>
      <w:r>
        <w:rPr>
          <w:rFonts w:hint="default" w:ascii="Times New Roman" w:hAnsi="Times New Roman" w:eastAsia="仿宋_GB2312" w:cs="Times New Roman"/>
          <w:sz w:val="32"/>
          <w:szCs w:val="32"/>
          <w:highlight w:val="none"/>
        </w:rPr>
        <w:t>当面提交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地址：柳州市鱼峰区</w:t>
      </w:r>
      <w:r>
        <w:rPr>
          <w:rFonts w:hint="default" w:ascii="Times New Roman" w:hAnsi="Times New Roman" w:eastAsia="仿宋_GB2312" w:cs="Times New Roman"/>
          <w:sz w:val="32"/>
          <w:szCs w:val="32"/>
          <w:highlight w:val="none"/>
          <w:lang w:eastAsia="zh-CN"/>
        </w:rPr>
        <w:t>白沙镇白沙街251号白沙镇党政</w:t>
      </w:r>
      <w:r>
        <w:rPr>
          <w:rFonts w:hint="default" w:ascii="Times New Roman" w:hAnsi="Times New Roman" w:eastAsia="仿宋_GB2312" w:cs="Times New Roman"/>
          <w:sz w:val="32"/>
          <w:szCs w:val="32"/>
          <w:highlight w:val="none"/>
        </w:rPr>
        <w:t>办公室，工作时间：周一到周五上午8:00--12:00，下午15:00--18:00（法定节假日除外）；采用书面形式确有困难的，申请人可以口头提出，由本机关代为填写政府信息公开申请。</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lang w:eastAsia="zh-CN"/>
        </w:rPr>
        <w:t>（二）</w:t>
      </w:r>
      <w:r>
        <w:rPr>
          <w:rFonts w:hint="default" w:ascii="Times New Roman" w:hAnsi="Times New Roman" w:eastAsia="仿宋_GB2312" w:cs="Times New Roman"/>
          <w:sz w:val="32"/>
          <w:szCs w:val="32"/>
          <w:highlight w:val="none"/>
        </w:rPr>
        <w:t>邮</w:t>
      </w:r>
      <w:r>
        <w:rPr>
          <w:rFonts w:hint="eastAsia" w:ascii="Times New Roman" w:hAnsi="Times New Roman" w:eastAsia="仿宋_GB2312" w:cs="Times New Roman"/>
          <w:sz w:val="32"/>
          <w:szCs w:val="32"/>
          <w:highlight w:val="none"/>
          <w:lang w:eastAsia="zh-CN"/>
        </w:rPr>
        <w:t>件</w:t>
      </w:r>
      <w:r>
        <w:rPr>
          <w:rFonts w:hint="default" w:ascii="Times New Roman" w:hAnsi="Times New Roman" w:eastAsia="仿宋_GB2312" w:cs="Times New Roman"/>
          <w:sz w:val="32"/>
          <w:szCs w:val="32"/>
          <w:highlight w:val="none"/>
        </w:rPr>
        <w:t>寄送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收件人：</w:t>
      </w:r>
      <w:r>
        <w:rPr>
          <w:rFonts w:hint="default" w:ascii="Times New Roman" w:hAnsi="Times New Roman" w:eastAsia="仿宋_GB2312" w:cs="Times New Roman"/>
          <w:sz w:val="32"/>
          <w:szCs w:val="32"/>
          <w:highlight w:val="none"/>
          <w:lang w:eastAsia="zh-CN"/>
        </w:rPr>
        <w:t>党政办</w:t>
      </w:r>
      <w:r>
        <w:rPr>
          <w:rFonts w:hint="default" w:ascii="Times New Roman" w:hAnsi="Times New Roman" w:eastAsia="仿宋_GB2312" w:cs="Times New Roman"/>
          <w:sz w:val="32"/>
          <w:szCs w:val="32"/>
          <w:highlight w:val="none"/>
        </w:rPr>
        <w:t>，地址：柳州市鱼峰区</w:t>
      </w:r>
      <w:r>
        <w:rPr>
          <w:rFonts w:hint="default" w:ascii="Times New Roman" w:hAnsi="Times New Roman" w:eastAsia="仿宋_GB2312" w:cs="Times New Roman"/>
          <w:sz w:val="32"/>
          <w:szCs w:val="32"/>
          <w:highlight w:val="none"/>
          <w:lang w:eastAsia="zh-CN"/>
        </w:rPr>
        <w:t>白沙镇白沙街251号白沙镇党政</w:t>
      </w:r>
      <w:r>
        <w:rPr>
          <w:rFonts w:hint="default" w:ascii="Times New Roman" w:hAnsi="Times New Roman" w:eastAsia="仿宋_GB2312" w:cs="Times New Roman"/>
          <w:sz w:val="32"/>
          <w:szCs w:val="32"/>
          <w:highlight w:val="none"/>
        </w:rPr>
        <w:t>办公室，邮编：545</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00，请在信封显著位置上注明</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政府信息公开申请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字样。</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lang w:eastAsia="zh-CN"/>
        </w:rPr>
        <w:t>（三）</w:t>
      </w:r>
      <w:r>
        <w:rPr>
          <w:rFonts w:hint="default" w:ascii="Times New Roman" w:hAnsi="Times New Roman" w:eastAsia="仿宋_GB2312" w:cs="Times New Roman"/>
          <w:sz w:val="32"/>
          <w:szCs w:val="32"/>
          <w:highlight w:val="none"/>
        </w:rPr>
        <w:t>电子邮箱提交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邮箱：</w:t>
      </w:r>
      <w:r>
        <w:rPr>
          <w:rFonts w:hint="default" w:ascii="Times New Roman" w:hAnsi="Times New Roman" w:eastAsia="仿宋_GB2312" w:cs="Times New Roman"/>
          <w:sz w:val="32"/>
          <w:szCs w:val="32"/>
          <w:highlight w:val="none"/>
          <w:lang w:val="en-US" w:eastAsia="zh-CN"/>
        </w:rPr>
        <w:t>ljbs7566007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163</w:t>
      </w:r>
      <w:r>
        <w:rPr>
          <w:rFonts w:hint="default" w:ascii="Times New Roman" w:hAnsi="Times New Roman" w:eastAsia="仿宋_GB2312" w:cs="Times New Roman"/>
          <w:sz w:val="32"/>
          <w:szCs w:val="32"/>
          <w:highlight w:val="none"/>
        </w:rPr>
        <w:t>.com。</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四、申请需提供的材料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政府信息公开申请应当包括下列内容：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（一）</w:t>
      </w:r>
      <w:r>
        <w:rPr>
          <w:rFonts w:hint="default" w:ascii="Times New Roman" w:hAnsi="Times New Roman" w:eastAsia="仿宋_GB2312" w:cs="Times New Roman"/>
          <w:sz w:val="32"/>
          <w:szCs w:val="32"/>
          <w:highlight w:val="none"/>
        </w:rPr>
        <w:t>申请人的姓名或者名称、身份证明、联系方式；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（二）</w:t>
      </w:r>
      <w:r>
        <w:rPr>
          <w:rFonts w:hint="default" w:ascii="Times New Roman" w:hAnsi="Times New Roman" w:eastAsia="仿宋_GB2312" w:cs="Times New Roman"/>
          <w:sz w:val="32"/>
          <w:szCs w:val="32"/>
          <w:highlight w:val="none"/>
        </w:rPr>
        <w:t>申请公开的政府信息的名称、文号或者便于行政机关查询的其他特征性描述；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（三）</w:t>
      </w:r>
      <w:r>
        <w:rPr>
          <w:rFonts w:hint="default" w:ascii="Times New Roman" w:hAnsi="Times New Roman" w:eastAsia="仿宋_GB2312" w:cs="Times New Roman"/>
          <w:sz w:val="32"/>
          <w:szCs w:val="32"/>
          <w:highlight w:val="none"/>
        </w:rPr>
        <w:t>申请公开的政府信息的形式要求，包括获取信息的方式、途径。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五、本</w:t>
      </w:r>
      <w:r>
        <w:rPr>
          <w:rFonts w:hint="default" w:ascii="Times New Roman" w:hAnsi="Times New Roman" w:eastAsia="黑体" w:cs="Times New Roman"/>
          <w:sz w:val="32"/>
          <w:szCs w:val="32"/>
          <w:highlight w:val="none"/>
          <w:lang w:eastAsia="zh-CN"/>
        </w:rPr>
        <w:t>镇</w:t>
      </w:r>
      <w:r>
        <w:rPr>
          <w:rFonts w:hint="default" w:ascii="Times New Roman" w:hAnsi="Times New Roman" w:eastAsia="黑体" w:cs="Times New Roman"/>
          <w:sz w:val="32"/>
          <w:szCs w:val="32"/>
          <w:highlight w:val="none"/>
        </w:rPr>
        <w:t>确认收到政府信息公开申请时间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rPr>
        <w:t>收到政府信息公开申请的时间，按照下列规定确定：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（一）</w:t>
      </w:r>
      <w:r>
        <w:rPr>
          <w:rFonts w:hint="default" w:ascii="Times New Roman" w:hAnsi="Times New Roman" w:eastAsia="仿宋_GB2312" w:cs="Times New Roman"/>
          <w:sz w:val="32"/>
          <w:szCs w:val="32"/>
          <w:highlight w:val="none"/>
        </w:rPr>
        <w:t>申请人当面提交政府信息公开申请</w:t>
      </w:r>
      <w:bookmarkStart w:id="0" w:name="_GoBack"/>
      <w:bookmarkEnd w:id="0"/>
      <w:r>
        <w:rPr>
          <w:rFonts w:hint="default" w:ascii="Times New Roman" w:hAnsi="Times New Roman" w:eastAsia="仿宋_GB2312" w:cs="Times New Roman"/>
          <w:sz w:val="32"/>
          <w:szCs w:val="32"/>
          <w:highlight w:val="none"/>
        </w:rPr>
        <w:t>的，以提交之日为收到申请之日，行政机关应当</w:t>
      </w:r>
      <w:r>
        <w:rPr>
          <w:rFonts w:hint="eastAsia" w:ascii="Times New Roman" w:hAnsi="Times New Roman" w:eastAsia="仿宋_GB2312" w:cs="Times New Roman"/>
          <w:sz w:val="32"/>
          <w:szCs w:val="32"/>
          <w:highlight w:val="none"/>
          <w:lang w:eastAsia="zh-CN"/>
        </w:rPr>
        <w:t>场</w:t>
      </w:r>
      <w:r>
        <w:rPr>
          <w:rFonts w:hint="default" w:ascii="Times New Roman" w:hAnsi="Times New Roman" w:eastAsia="仿宋_GB2312" w:cs="Times New Roman"/>
          <w:sz w:val="32"/>
          <w:szCs w:val="32"/>
          <w:highlight w:val="none"/>
        </w:rPr>
        <w:t>出具书面凭证；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b/>
          <w:bCs/>
          <w:sz w:val="32"/>
          <w:szCs w:val="32"/>
          <w:highlight w:val="none"/>
          <w:lang w:eastAsia="zh-CN"/>
        </w:rPr>
        <w:t>（二）</w:t>
      </w:r>
      <w:r>
        <w:rPr>
          <w:rFonts w:hint="default" w:ascii="Times New Roman" w:hAnsi="Times New Roman" w:eastAsia="仿宋_GB2312" w:cs="Times New Roman"/>
          <w:sz w:val="32"/>
          <w:szCs w:val="32"/>
          <w:highlight w:val="none"/>
        </w:rPr>
        <w:t>申请人以挂号信等邮寄方式提交政府信息公开申请的，以行政机关签收之日为收到申请之日；以平常信函等无需签收的邮寄方式提交政府信息公开申请的，政府信息公开工作机构</w:t>
      </w:r>
      <w:r>
        <w:rPr>
          <w:rFonts w:hint="default" w:ascii="Times New Roman" w:hAnsi="Times New Roman" w:eastAsia="仿宋_GB2312" w:cs="Times New Roman"/>
          <w:spacing w:val="-6"/>
          <w:sz w:val="32"/>
          <w:szCs w:val="32"/>
          <w:highlight w:val="none"/>
        </w:rPr>
        <w:t>应当于收到申请的当日与申请人确认，确认之日为收到申请之日；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pacing w:val="-6"/>
          <w:sz w:val="32"/>
          <w:szCs w:val="32"/>
          <w:highlight w:val="none"/>
          <w:lang w:eastAsia="zh-CN"/>
        </w:rPr>
      </w:pPr>
      <w:r>
        <w:rPr>
          <w:rFonts w:hint="default" w:ascii="Times New Roman" w:hAnsi="Times New Roman" w:eastAsia="楷体_GB2312" w:cs="Times New Roman"/>
          <w:b/>
          <w:bCs/>
          <w:sz w:val="32"/>
          <w:szCs w:val="32"/>
          <w:highlight w:val="none"/>
          <w:lang w:eastAsia="zh-CN"/>
        </w:rPr>
        <w:t>（三）</w:t>
      </w:r>
      <w:r>
        <w:rPr>
          <w:rFonts w:hint="default" w:ascii="Times New Roman" w:hAnsi="Times New Roman" w:eastAsia="仿宋_GB2312" w:cs="Times New Roman"/>
          <w:sz w:val="32"/>
          <w:szCs w:val="32"/>
          <w:highlight w:val="none"/>
        </w:rPr>
        <w:t>申请人通过互联网渠道或者政府信息公开工作机构的</w:t>
      </w:r>
      <w:r>
        <w:rPr>
          <w:rFonts w:hint="default" w:ascii="Times New Roman" w:hAnsi="Times New Roman" w:eastAsia="仿宋_GB2312" w:cs="Times New Roman"/>
          <w:spacing w:val="-6"/>
          <w:sz w:val="32"/>
          <w:szCs w:val="32"/>
          <w:highlight w:val="none"/>
        </w:rPr>
        <w:t>传真提交政府信息公开申请的，以双方确认之日为收到申请之日</w:t>
      </w:r>
      <w:r>
        <w:rPr>
          <w:rFonts w:hint="default" w:ascii="Times New Roman" w:hAnsi="Times New Roman" w:eastAsia="仿宋_GB2312" w:cs="Times New Roman"/>
          <w:spacing w:val="-6"/>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lang w:eastAsia="zh-CN"/>
        </w:rPr>
        <w:t>（四）</w:t>
      </w:r>
      <w:r>
        <w:rPr>
          <w:rFonts w:hint="default" w:ascii="Times New Roman" w:hAnsi="Times New Roman" w:eastAsia="仿宋_GB2312" w:cs="Times New Roman"/>
          <w:sz w:val="32"/>
          <w:szCs w:val="32"/>
          <w:highlight w:val="none"/>
        </w:rPr>
        <w:t>需要与申请人确认收到申请时间，但申请人未提供电话联系方式或者提供的联系电话无法接通的，行政机关应当做好登记，自恢复与申请人的联络之日为收到申请之日。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六、本</w:t>
      </w:r>
      <w:r>
        <w:rPr>
          <w:rFonts w:hint="default" w:ascii="Times New Roman" w:hAnsi="Times New Roman" w:eastAsia="黑体" w:cs="Times New Roman"/>
          <w:sz w:val="32"/>
          <w:szCs w:val="32"/>
          <w:highlight w:val="none"/>
          <w:lang w:eastAsia="zh-CN"/>
        </w:rPr>
        <w:t>镇</w:t>
      </w:r>
      <w:r>
        <w:rPr>
          <w:rFonts w:hint="default" w:ascii="Times New Roman" w:hAnsi="Times New Roman" w:eastAsia="黑体" w:cs="Times New Roman"/>
          <w:sz w:val="32"/>
          <w:szCs w:val="32"/>
          <w:highlight w:val="none"/>
        </w:rPr>
        <w:t>政府信息公开工作机构情况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rPr>
        <w:t>政府信息公开工作机构：</w:t>
      </w:r>
      <w:r>
        <w:rPr>
          <w:rFonts w:hint="default" w:ascii="Times New Roman" w:hAnsi="Times New Roman" w:eastAsia="仿宋_GB2312" w:cs="Times New Roman"/>
          <w:sz w:val="32"/>
          <w:szCs w:val="32"/>
          <w:highlight w:val="none"/>
          <w:lang w:eastAsia="zh-CN"/>
        </w:rPr>
        <w:t>白沙镇</w:t>
      </w:r>
      <w:r>
        <w:rPr>
          <w:rFonts w:hint="default" w:ascii="Times New Roman" w:hAnsi="Times New Roman" w:eastAsia="仿宋_GB2312" w:cs="Times New Roman"/>
          <w:sz w:val="32"/>
          <w:szCs w:val="32"/>
          <w:highlight w:val="none"/>
        </w:rPr>
        <w:t>党政办公室，负责接收本机关政府信息公开申请，办公地址：柳州市鱼峰区</w:t>
      </w:r>
      <w:r>
        <w:rPr>
          <w:rFonts w:hint="default" w:ascii="Times New Roman" w:hAnsi="Times New Roman" w:eastAsia="仿宋_GB2312" w:cs="Times New Roman"/>
          <w:sz w:val="32"/>
          <w:szCs w:val="32"/>
          <w:highlight w:val="none"/>
          <w:lang w:eastAsia="zh-CN"/>
        </w:rPr>
        <w:t>白沙镇白沙街251号</w:t>
      </w:r>
      <w:r>
        <w:rPr>
          <w:rFonts w:hint="default" w:ascii="Times New Roman" w:hAnsi="Times New Roman" w:eastAsia="仿宋_GB2312" w:cs="Times New Roman"/>
          <w:sz w:val="32"/>
          <w:szCs w:val="32"/>
          <w:highlight w:val="none"/>
        </w:rPr>
        <w:t>，工作时间：周一到周五上午8:00--12:00，下午15:00--18:00（法定节假日除外），联系方式：0772-</w:t>
      </w:r>
      <w:r>
        <w:rPr>
          <w:rFonts w:hint="default" w:ascii="Times New Roman" w:hAnsi="Times New Roman" w:eastAsia="仿宋_GB2312" w:cs="Times New Roman"/>
          <w:sz w:val="32"/>
          <w:szCs w:val="32"/>
          <w:highlight w:val="none"/>
          <w:lang w:val="en-US" w:eastAsia="zh-CN"/>
        </w:rPr>
        <w:t>7566007</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rPr>
        <w:t>不受理通过电话方式提出的申请，但申请人可通过电话咨询相应的服务业务。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、其他</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b/>
          <w:bCs/>
          <w:sz w:val="32"/>
          <w:szCs w:val="32"/>
          <w:highlight w:val="none"/>
          <w:lang w:eastAsia="zh-CN"/>
        </w:rPr>
        <w:t>（一）</w:t>
      </w:r>
      <w:r>
        <w:rPr>
          <w:rFonts w:hint="default" w:ascii="Times New Roman" w:hAnsi="Times New Roman" w:eastAsia="仿宋_GB2312" w:cs="Times New Roman"/>
          <w:sz w:val="32"/>
          <w:szCs w:val="32"/>
          <w:highlight w:val="none"/>
        </w:rPr>
        <w:t>公民、法人或者其他组织认为</w:t>
      </w:r>
      <w:r>
        <w:rPr>
          <w:rFonts w:hint="eastAsia" w:ascii="Times New Roman" w:hAnsi="Times New Roman" w:eastAsia="仿宋_GB2312" w:cs="Times New Roman"/>
          <w:sz w:val="32"/>
          <w:szCs w:val="32"/>
          <w:highlight w:val="none"/>
          <w:lang w:eastAsia="zh-CN"/>
        </w:rPr>
        <w:t>本镇</w:t>
      </w:r>
      <w:r>
        <w:rPr>
          <w:rFonts w:hint="default" w:ascii="Times New Roman" w:hAnsi="Times New Roman" w:eastAsia="仿宋_GB2312" w:cs="Times New Roman"/>
          <w:sz w:val="32"/>
          <w:szCs w:val="32"/>
          <w:highlight w:val="none"/>
        </w:rPr>
        <w:t>政府提供的与其自身相关的政府信息记录不准确的，可以向</w:t>
      </w:r>
      <w:r>
        <w:rPr>
          <w:rFonts w:hint="eastAsia" w:ascii="Times New Roman" w:hAnsi="Times New Roman" w:eastAsia="仿宋_GB2312" w:cs="Times New Roman"/>
          <w:sz w:val="32"/>
          <w:szCs w:val="32"/>
          <w:highlight w:val="none"/>
          <w:lang w:eastAsia="zh-CN"/>
        </w:rPr>
        <w:t>本</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rPr>
        <w:t>政府提出更正申请，并提供证据材料。</w:t>
      </w:r>
      <w:r>
        <w:rPr>
          <w:rFonts w:hint="eastAsia" w:ascii="Times New Roman" w:hAnsi="Times New Roman" w:eastAsia="仿宋_GB2312" w:cs="Times New Roman"/>
          <w:sz w:val="32"/>
          <w:szCs w:val="32"/>
          <w:highlight w:val="none"/>
          <w:lang w:eastAsia="zh-CN"/>
        </w:rPr>
        <w:t>本</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rPr>
        <w:t>政府将根据申请作出相应处理，并告知申请人。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b/>
          <w:bCs/>
          <w:sz w:val="32"/>
          <w:szCs w:val="32"/>
          <w:highlight w:val="none"/>
          <w:lang w:eastAsia="zh-CN"/>
        </w:rPr>
        <w:t>（二）</w:t>
      </w:r>
      <w:r>
        <w:rPr>
          <w:rFonts w:hint="default" w:ascii="Times New Roman" w:hAnsi="Times New Roman" w:eastAsia="仿宋_GB2312" w:cs="Times New Roman"/>
          <w:sz w:val="32"/>
          <w:szCs w:val="32"/>
          <w:highlight w:val="none"/>
        </w:rPr>
        <w:t>公民、法人或者其他组织认为行政机关在政府信息公开工作中的具体行政行为侵犯其合法权益的，公民、法人和其他组织可以依法申请行政复议或提起行政诉讼。</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8003C"/>
    <w:rsid w:val="0838003C"/>
    <w:rsid w:val="19AD1048"/>
    <w:rsid w:val="355E1268"/>
    <w:rsid w:val="45E24E55"/>
    <w:rsid w:val="4EE23D28"/>
    <w:rsid w:val="4F71079D"/>
    <w:rsid w:val="4F8220B8"/>
    <w:rsid w:val="683726D1"/>
    <w:rsid w:val="7F13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2020-10-23T09:07:00Z</dcterms:created>
  <dc:creator>天外肥羊</dc:creator>
  <cp:lastModifiedBy>Q.</cp:lastModifiedBy>
  <cp:lastPrinted>2021-10-27T08:34:00Z</cp:lastPrinted>
  <dcterms:modified xsi:type="dcterms:W3CDTF">2021-10-27T09:05:24Z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872182EF5B9C43CAB38DB746C6D9E240</vt:lpwstr>
  </property>
</Properties>
</file>