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9B" w:rsidRPr="000B669B" w:rsidRDefault="000B669B" w:rsidP="000B669B">
      <w:pPr>
        <w:jc w:val="left"/>
        <w:rPr>
          <w:rFonts w:ascii="仿宋_GB2312" w:eastAsia="仿宋_GB2312"/>
          <w:sz w:val="32"/>
          <w:szCs w:val="32"/>
        </w:rPr>
      </w:pPr>
      <w:r w:rsidRPr="000B669B">
        <w:rPr>
          <w:rFonts w:ascii="仿宋_GB2312" w:eastAsia="仿宋_GB2312" w:hint="eastAsia"/>
          <w:sz w:val="32"/>
          <w:szCs w:val="32"/>
        </w:rPr>
        <w:t>附件</w:t>
      </w:r>
      <w:r w:rsidR="00B0793D">
        <w:rPr>
          <w:rFonts w:ascii="仿宋_GB2312" w:eastAsia="仿宋_GB2312" w:hint="eastAsia"/>
          <w:sz w:val="32"/>
          <w:szCs w:val="32"/>
        </w:rPr>
        <w:t>1</w:t>
      </w:r>
      <w:r w:rsidRPr="000B669B">
        <w:rPr>
          <w:rFonts w:ascii="仿宋_GB2312" w:eastAsia="仿宋_GB2312" w:hint="eastAsia"/>
          <w:sz w:val="32"/>
          <w:szCs w:val="32"/>
        </w:rPr>
        <w:t>：</w:t>
      </w:r>
    </w:p>
    <w:p w:rsidR="009577CF" w:rsidRDefault="009D418B" w:rsidP="009D418B">
      <w:pPr>
        <w:jc w:val="center"/>
        <w:rPr>
          <w:rFonts w:ascii="方正小标宋简体" w:eastAsia="方正小标宋简体"/>
          <w:sz w:val="44"/>
          <w:szCs w:val="44"/>
        </w:rPr>
      </w:pPr>
      <w:r w:rsidRPr="009D418B">
        <w:rPr>
          <w:rFonts w:ascii="方正小标宋简体" w:eastAsia="方正小标宋简体" w:hint="eastAsia"/>
          <w:sz w:val="44"/>
          <w:szCs w:val="44"/>
        </w:rPr>
        <w:t>柳州市生态环境行政处罚自由裁量标准</w:t>
      </w:r>
    </w:p>
    <w:p w:rsidR="009D418B" w:rsidRPr="009D418B" w:rsidRDefault="009D418B" w:rsidP="009D418B">
      <w:pPr>
        <w:spacing w:line="400" w:lineRule="exact"/>
        <w:jc w:val="center"/>
        <w:rPr>
          <w:rFonts w:ascii="黑体" w:eastAsia="黑体" w:hAnsi="黑体"/>
          <w:sz w:val="28"/>
          <w:szCs w:val="28"/>
        </w:rPr>
      </w:pPr>
    </w:p>
    <w:p w:rsidR="009D418B" w:rsidRPr="009D418B" w:rsidRDefault="009D418B" w:rsidP="009D418B">
      <w:pPr>
        <w:spacing w:line="400" w:lineRule="exact"/>
        <w:rPr>
          <w:rFonts w:ascii="黑体" w:eastAsia="黑体" w:hAnsi="黑体"/>
          <w:kern w:val="0"/>
          <w:sz w:val="28"/>
          <w:szCs w:val="28"/>
        </w:rPr>
      </w:pPr>
      <w:r>
        <w:rPr>
          <w:rFonts w:ascii="黑体" w:eastAsia="黑体" w:hAnsi="黑体" w:hint="eastAsia"/>
          <w:kern w:val="0"/>
          <w:sz w:val="28"/>
          <w:szCs w:val="28"/>
        </w:rPr>
        <w:t>一、</w:t>
      </w:r>
      <w:r w:rsidRPr="009D418B">
        <w:rPr>
          <w:rFonts w:ascii="黑体" w:eastAsia="黑体" w:hAnsi="黑体" w:hint="eastAsia"/>
          <w:kern w:val="0"/>
          <w:sz w:val="28"/>
          <w:szCs w:val="28"/>
        </w:rPr>
        <w:t>违反建设项目环境影响评价管理规定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二、</w:t>
      </w:r>
      <w:r w:rsidRPr="009D418B">
        <w:rPr>
          <w:rFonts w:ascii="黑体" w:eastAsia="黑体" w:hAnsi="黑体" w:hint="eastAsia"/>
          <w:kern w:val="0"/>
          <w:sz w:val="28"/>
          <w:szCs w:val="28"/>
        </w:rPr>
        <w:t>违反建设项目环境保护“三同时”管理规定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三、</w:t>
      </w:r>
      <w:r w:rsidRPr="009D418B">
        <w:rPr>
          <w:rFonts w:ascii="黑体" w:eastAsia="黑体" w:hAnsi="黑体" w:hint="eastAsia"/>
          <w:kern w:val="0"/>
          <w:sz w:val="28"/>
          <w:szCs w:val="28"/>
        </w:rPr>
        <w:t>违反环境污染防治设施管理规定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四、</w:t>
      </w:r>
      <w:r w:rsidRPr="009D418B">
        <w:rPr>
          <w:rFonts w:ascii="黑体" w:eastAsia="黑体" w:hAnsi="黑体" w:hint="eastAsia"/>
          <w:kern w:val="0"/>
          <w:sz w:val="28"/>
          <w:szCs w:val="28"/>
        </w:rPr>
        <w:t>违反排污监测规范化管理规定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五、</w:t>
      </w:r>
      <w:r w:rsidRPr="009D418B">
        <w:rPr>
          <w:rFonts w:ascii="黑体" w:eastAsia="黑体" w:hAnsi="黑体" w:hint="eastAsia"/>
          <w:kern w:val="0"/>
          <w:sz w:val="28"/>
          <w:szCs w:val="28"/>
        </w:rPr>
        <w:t>违反排污申报登记管理规定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六、</w:t>
      </w:r>
      <w:r w:rsidRPr="009D418B">
        <w:rPr>
          <w:rFonts w:ascii="黑体" w:eastAsia="黑体" w:hAnsi="黑体" w:hint="eastAsia"/>
          <w:kern w:val="0"/>
          <w:sz w:val="28"/>
          <w:szCs w:val="28"/>
        </w:rPr>
        <w:t>违反环境行政许可管理规定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七、</w:t>
      </w:r>
      <w:r w:rsidRPr="009D418B">
        <w:rPr>
          <w:rFonts w:ascii="黑体" w:eastAsia="黑体" w:hAnsi="黑体" w:hint="eastAsia"/>
          <w:kern w:val="0"/>
          <w:sz w:val="28"/>
          <w:szCs w:val="28"/>
        </w:rPr>
        <w:t>违反环境保护现场检查管理规定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八、</w:t>
      </w:r>
      <w:r w:rsidRPr="009D418B">
        <w:rPr>
          <w:rFonts w:ascii="黑体" w:eastAsia="黑体" w:hAnsi="黑体" w:hint="eastAsia"/>
          <w:kern w:val="0"/>
          <w:sz w:val="28"/>
          <w:szCs w:val="28"/>
        </w:rPr>
        <w:t>违反环境事件处置管理规定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九、</w:t>
      </w:r>
      <w:r w:rsidRPr="009D418B">
        <w:rPr>
          <w:rFonts w:ascii="黑体" w:eastAsia="黑体" w:hAnsi="黑体" w:hint="eastAsia"/>
          <w:kern w:val="0"/>
          <w:sz w:val="28"/>
          <w:szCs w:val="28"/>
        </w:rPr>
        <w:t>违反特别区环境保护管理规定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十、</w:t>
      </w:r>
      <w:r w:rsidRPr="009D418B">
        <w:rPr>
          <w:rFonts w:ascii="黑体" w:eastAsia="黑体" w:hAnsi="黑体" w:hint="eastAsia"/>
          <w:kern w:val="0"/>
          <w:sz w:val="28"/>
          <w:szCs w:val="28"/>
        </w:rPr>
        <w:t>违反污染物排放管理规定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十一、</w:t>
      </w:r>
      <w:r w:rsidRPr="009D418B">
        <w:rPr>
          <w:rFonts w:ascii="黑体" w:eastAsia="黑体" w:hAnsi="黑体" w:hint="eastAsia"/>
          <w:kern w:val="0"/>
          <w:sz w:val="28"/>
          <w:szCs w:val="28"/>
        </w:rPr>
        <w:t>违反危险废物管理规定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十二、</w:t>
      </w:r>
      <w:r w:rsidRPr="009D418B">
        <w:rPr>
          <w:rFonts w:ascii="黑体" w:eastAsia="黑体" w:hAnsi="黑体" w:hint="eastAsia"/>
          <w:kern w:val="0"/>
          <w:sz w:val="28"/>
          <w:szCs w:val="28"/>
        </w:rPr>
        <w:t>违反放射性污染防治管理规定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十三、</w:t>
      </w:r>
      <w:r w:rsidRPr="009D418B">
        <w:rPr>
          <w:rFonts w:ascii="黑体" w:eastAsia="黑体" w:hAnsi="黑体" w:hint="eastAsia"/>
          <w:kern w:val="0"/>
          <w:sz w:val="28"/>
          <w:szCs w:val="28"/>
        </w:rPr>
        <w:t>违反固体废物污染防治管理规定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十四、</w:t>
      </w:r>
      <w:r w:rsidRPr="009D418B">
        <w:rPr>
          <w:rFonts w:ascii="黑体" w:eastAsia="黑体" w:hAnsi="黑体" w:hint="eastAsia"/>
          <w:kern w:val="0"/>
          <w:sz w:val="28"/>
          <w:szCs w:val="28"/>
        </w:rPr>
        <w:t>违反机动车污染防治管理规定</w:t>
      </w:r>
    </w:p>
    <w:p w:rsidR="009D418B" w:rsidRPr="009D418B" w:rsidRDefault="009D418B" w:rsidP="009D418B">
      <w:pPr>
        <w:spacing w:line="400" w:lineRule="exact"/>
        <w:rPr>
          <w:rFonts w:ascii="黑体" w:eastAsia="黑体" w:hAnsi="黑体"/>
          <w:sz w:val="28"/>
          <w:szCs w:val="28"/>
        </w:rPr>
      </w:pPr>
      <w:r>
        <w:rPr>
          <w:rFonts w:ascii="黑体" w:eastAsia="黑体" w:hAnsi="黑体" w:hint="eastAsia"/>
          <w:kern w:val="0"/>
          <w:sz w:val="28"/>
          <w:szCs w:val="28"/>
        </w:rPr>
        <w:t>十五、</w:t>
      </w:r>
      <w:r w:rsidRPr="009D418B">
        <w:rPr>
          <w:rFonts w:ascii="黑体" w:eastAsia="黑体" w:hAnsi="黑体" w:hint="eastAsia"/>
          <w:kern w:val="0"/>
          <w:sz w:val="28"/>
          <w:szCs w:val="28"/>
        </w:rPr>
        <w:t>违反土壤污染防治管理规定</w:t>
      </w:r>
    </w:p>
    <w:p w:rsidR="009D418B" w:rsidRDefault="009D418B" w:rsidP="009D418B">
      <w:pPr>
        <w:spacing w:line="400" w:lineRule="exact"/>
        <w:rPr>
          <w:rFonts w:ascii="黑体" w:eastAsia="黑体" w:hAnsi="黑体"/>
          <w:kern w:val="0"/>
          <w:sz w:val="28"/>
          <w:szCs w:val="28"/>
        </w:rPr>
      </w:pPr>
      <w:r>
        <w:rPr>
          <w:rFonts w:ascii="黑体" w:eastAsia="黑体" w:hAnsi="黑体" w:hint="eastAsia"/>
          <w:kern w:val="0"/>
          <w:sz w:val="28"/>
          <w:szCs w:val="28"/>
        </w:rPr>
        <w:t>十六、</w:t>
      </w:r>
      <w:r w:rsidRPr="009D418B">
        <w:rPr>
          <w:rFonts w:ascii="黑体" w:eastAsia="黑体" w:hAnsi="黑体" w:hint="eastAsia"/>
          <w:kern w:val="0"/>
          <w:sz w:val="28"/>
          <w:szCs w:val="28"/>
        </w:rPr>
        <w:t>违反清洁生产、臭氧层保护、拆船、信息公开、微生物安全、新化学物质、电子废物等专项环境管理规定</w:t>
      </w:r>
    </w:p>
    <w:p w:rsidR="009D418B" w:rsidRDefault="009D418B">
      <w:pPr>
        <w:widowControl/>
        <w:jc w:val="left"/>
        <w:rPr>
          <w:rFonts w:ascii="黑体" w:eastAsia="黑体" w:hAnsi="黑体"/>
          <w:kern w:val="0"/>
          <w:sz w:val="28"/>
          <w:szCs w:val="28"/>
        </w:rPr>
      </w:pPr>
      <w:r>
        <w:rPr>
          <w:rFonts w:ascii="黑体" w:eastAsia="黑体" w:hAnsi="黑体"/>
          <w:kern w:val="0"/>
          <w:sz w:val="28"/>
          <w:szCs w:val="28"/>
        </w:rPr>
        <w:br w:type="page"/>
      </w:r>
    </w:p>
    <w:p w:rsidR="009D418B" w:rsidRDefault="000E28EB" w:rsidP="009D418B">
      <w:pPr>
        <w:spacing w:line="400" w:lineRule="exact"/>
        <w:rPr>
          <w:rFonts w:ascii="黑体" w:eastAsia="黑体" w:hAnsi="黑体"/>
          <w:kern w:val="0"/>
          <w:sz w:val="28"/>
          <w:szCs w:val="28"/>
        </w:rPr>
      </w:pPr>
      <w:r>
        <w:rPr>
          <w:rFonts w:ascii="黑体" w:eastAsia="黑体" w:hAnsi="黑体" w:hint="eastAsia"/>
          <w:kern w:val="0"/>
          <w:sz w:val="28"/>
          <w:szCs w:val="28"/>
        </w:rPr>
        <w:lastRenderedPageBreak/>
        <w:t>一、</w:t>
      </w:r>
      <w:r w:rsidRPr="009D418B">
        <w:rPr>
          <w:rFonts w:ascii="黑体" w:eastAsia="黑体" w:hAnsi="黑体" w:hint="eastAsia"/>
          <w:kern w:val="0"/>
          <w:sz w:val="28"/>
          <w:szCs w:val="28"/>
        </w:rPr>
        <w:t>违反建设项目环境影响评价管理规定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81"/>
        <w:gridCol w:w="1555"/>
        <w:gridCol w:w="5501"/>
        <w:gridCol w:w="954"/>
        <w:gridCol w:w="805"/>
        <w:gridCol w:w="1854"/>
        <w:gridCol w:w="2390"/>
        <w:gridCol w:w="960"/>
      </w:tblGrid>
      <w:tr w:rsidR="006D5DF5" w:rsidRPr="000E28EB" w:rsidTr="009577CF">
        <w:trPr>
          <w:cantSplit/>
          <w:trHeight w:val="525"/>
          <w:tblHeader/>
        </w:trPr>
        <w:tc>
          <w:tcPr>
            <w:tcW w:w="296" w:type="pct"/>
            <w:shd w:val="clear" w:color="auto" w:fill="auto"/>
            <w:vAlign w:val="center"/>
            <w:hideMark/>
          </w:tcPr>
          <w:p w:rsidR="000E28EB" w:rsidRPr="000E28EB" w:rsidRDefault="000E28EB" w:rsidP="000E28EB">
            <w:pPr>
              <w:widowControl/>
              <w:jc w:val="center"/>
              <w:rPr>
                <w:rFonts w:ascii="宋体" w:eastAsia="宋体" w:hAnsi="宋体" w:cs="宋体"/>
                <w:b/>
                <w:bCs/>
                <w:color w:val="000000"/>
                <w:kern w:val="0"/>
                <w:sz w:val="24"/>
                <w:szCs w:val="24"/>
              </w:rPr>
            </w:pPr>
            <w:r w:rsidRPr="000E28EB">
              <w:rPr>
                <w:rFonts w:ascii="宋体" w:eastAsia="宋体" w:hAnsi="宋体" w:cs="宋体" w:hint="eastAsia"/>
                <w:b/>
                <w:bCs/>
                <w:color w:val="000000"/>
                <w:kern w:val="0"/>
                <w:sz w:val="24"/>
                <w:szCs w:val="24"/>
              </w:rPr>
              <w:t>序号</w:t>
            </w:r>
          </w:p>
        </w:tc>
        <w:tc>
          <w:tcPr>
            <w:tcW w:w="522" w:type="pct"/>
            <w:shd w:val="clear" w:color="auto" w:fill="auto"/>
            <w:vAlign w:val="center"/>
            <w:hideMark/>
          </w:tcPr>
          <w:p w:rsidR="000E28EB" w:rsidRPr="000E28EB" w:rsidRDefault="000E28EB" w:rsidP="000E28EB">
            <w:pPr>
              <w:widowControl/>
              <w:jc w:val="center"/>
              <w:rPr>
                <w:rFonts w:ascii="宋体" w:eastAsia="宋体" w:hAnsi="宋体" w:cs="宋体"/>
                <w:b/>
                <w:bCs/>
                <w:color w:val="000000"/>
                <w:kern w:val="0"/>
                <w:sz w:val="24"/>
                <w:szCs w:val="24"/>
              </w:rPr>
            </w:pPr>
            <w:r w:rsidRPr="000E28EB">
              <w:rPr>
                <w:rFonts w:ascii="宋体" w:eastAsia="宋体" w:hAnsi="宋体" w:cs="宋体" w:hint="eastAsia"/>
                <w:b/>
                <w:bCs/>
                <w:color w:val="000000"/>
                <w:kern w:val="0"/>
                <w:sz w:val="24"/>
                <w:szCs w:val="24"/>
              </w:rPr>
              <w:t>违法行为</w:t>
            </w:r>
          </w:p>
        </w:tc>
        <w:tc>
          <w:tcPr>
            <w:tcW w:w="1846" w:type="pct"/>
            <w:shd w:val="clear" w:color="auto" w:fill="auto"/>
            <w:vAlign w:val="center"/>
            <w:hideMark/>
          </w:tcPr>
          <w:p w:rsidR="000E28EB" w:rsidRPr="000E28EB" w:rsidRDefault="000E28EB" w:rsidP="000E28EB">
            <w:pPr>
              <w:widowControl/>
              <w:jc w:val="center"/>
              <w:rPr>
                <w:rFonts w:ascii="宋体" w:eastAsia="宋体" w:hAnsi="宋体" w:cs="宋体"/>
                <w:b/>
                <w:bCs/>
                <w:color w:val="000000"/>
                <w:kern w:val="0"/>
                <w:sz w:val="24"/>
                <w:szCs w:val="24"/>
              </w:rPr>
            </w:pPr>
            <w:r w:rsidRPr="000E28EB">
              <w:rPr>
                <w:rFonts w:ascii="宋体" w:eastAsia="宋体" w:hAnsi="宋体" w:cs="宋体" w:hint="eastAsia"/>
                <w:b/>
                <w:bCs/>
                <w:color w:val="000000"/>
                <w:kern w:val="0"/>
                <w:sz w:val="24"/>
                <w:szCs w:val="24"/>
              </w:rPr>
              <w:t>法律责任</w:t>
            </w:r>
          </w:p>
        </w:tc>
        <w:tc>
          <w:tcPr>
            <w:tcW w:w="1212" w:type="pct"/>
            <w:gridSpan w:val="3"/>
            <w:shd w:val="clear" w:color="auto" w:fill="auto"/>
            <w:vAlign w:val="center"/>
            <w:hideMark/>
          </w:tcPr>
          <w:p w:rsidR="000E28EB" w:rsidRPr="000E28EB" w:rsidRDefault="000E28EB" w:rsidP="000E28EB">
            <w:pPr>
              <w:widowControl/>
              <w:jc w:val="center"/>
              <w:rPr>
                <w:rFonts w:ascii="宋体" w:eastAsia="宋体" w:hAnsi="宋体" w:cs="宋体"/>
                <w:b/>
                <w:bCs/>
                <w:color w:val="000000"/>
                <w:kern w:val="0"/>
                <w:sz w:val="24"/>
                <w:szCs w:val="24"/>
              </w:rPr>
            </w:pPr>
            <w:r w:rsidRPr="000E28EB">
              <w:rPr>
                <w:rFonts w:ascii="宋体" w:eastAsia="宋体" w:hAnsi="宋体" w:cs="宋体" w:hint="eastAsia"/>
                <w:b/>
                <w:bCs/>
                <w:color w:val="000000"/>
                <w:kern w:val="0"/>
                <w:sz w:val="24"/>
                <w:szCs w:val="24"/>
              </w:rPr>
              <w:t>程度和情节</w:t>
            </w:r>
          </w:p>
        </w:tc>
        <w:tc>
          <w:tcPr>
            <w:tcW w:w="802" w:type="pct"/>
            <w:shd w:val="clear" w:color="auto" w:fill="auto"/>
            <w:vAlign w:val="center"/>
            <w:hideMark/>
          </w:tcPr>
          <w:p w:rsidR="000E28EB" w:rsidRPr="000E28EB" w:rsidRDefault="000E28EB" w:rsidP="000E28EB">
            <w:pPr>
              <w:widowControl/>
              <w:jc w:val="center"/>
              <w:rPr>
                <w:rFonts w:ascii="宋体" w:eastAsia="宋体" w:hAnsi="宋体" w:cs="宋体"/>
                <w:b/>
                <w:bCs/>
                <w:color w:val="000000"/>
                <w:kern w:val="0"/>
                <w:sz w:val="24"/>
                <w:szCs w:val="24"/>
              </w:rPr>
            </w:pPr>
            <w:r w:rsidRPr="000E28EB">
              <w:rPr>
                <w:rFonts w:ascii="宋体" w:eastAsia="宋体" w:hAnsi="宋体" w:cs="宋体" w:hint="eastAsia"/>
                <w:b/>
                <w:bCs/>
                <w:color w:val="000000"/>
                <w:kern w:val="0"/>
                <w:sz w:val="24"/>
                <w:szCs w:val="24"/>
              </w:rPr>
              <w:t>处罚幅度</w:t>
            </w:r>
          </w:p>
        </w:tc>
        <w:tc>
          <w:tcPr>
            <w:tcW w:w="322" w:type="pct"/>
            <w:shd w:val="clear" w:color="auto" w:fill="auto"/>
            <w:vAlign w:val="center"/>
            <w:hideMark/>
          </w:tcPr>
          <w:p w:rsidR="000E28EB" w:rsidRPr="000E28EB" w:rsidRDefault="000E28EB" w:rsidP="000E28EB">
            <w:pPr>
              <w:widowControl/>
              <w:jc w:val="center"/>
              <w:rPr>
                <w:rFonts w:ascii="宋体" w:eastAsia="宋体" w:hAnsi="宋体" w:cs="宋体"/>
                <w:b/>
                <w:bCs/>
                <w:color w:val="000000"/>
                <w:kern w:val="0"/>
                <w:sz w:val="24"/>
                <w:szCs w:val="24"/>
              </w:rPr>
            </w:pPr>
            <w:r w:rsidRPr="000E28EB">
              <w:rPr>
                <w:rFonts w:ascii="宋体" w:eastAsia="宋体" w:hAnsi="宋体" w:cs="宋体" w:hint="eastAsia"/>
                <w:b/>
                <w:bCs/>
                <w:color w:val="000000"/>
                <w:kern w:val="0"/>
                <w:sz w:val="24"/>
                <w:szCs w:val="24"/>
              </w:rPr>
              <w:t>并处</w:t>
            </w:r>
          </w:p>
        </w:tc>
      </w:tr>
      <w:tr w:rsidR="006D5DF5" w:rsidRPr="000E28EB" w:rsidTr="009577CF">
        <w:trPr>
          <w:cantSplit/>
          <w:trHeight w:val="870"/>
        </w:trPr>
        <w:tc>
          <w:tcPr>
            <w:tcW w:w="296"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1-1</w:t>
            </w:r>
          </w:p>
        </w:tc>
        <w:tc>
          <w:tcPr>
            <w:tcW w:w="522" w:type="pct"/>
            <w:vMerge w:val="restart"/>
            <w:shd w:val="clear" w:color="auto" w:fill="auto"/>
            <w:vAlign w:val="center"/>
            <w:hideMark/>
          </w:tcPr>
          <w:p w:rsidR="000E28EB" w:rsidRPr="000E28EB" w:rsidRDefault="000E28EB" w:rsidP="006D5DF5">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未依法报批或者审核建设项目环境影响评价文件</w:t>
            </w:r>
          </w:p>
        </w:tc>
        <w:tc>
          <w:tcPr>
            <w:tcW w:w="1846" w:type="pct"/>
            <w:vMerge w:val="restar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w:t>
            </w: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较轻</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建设项目主体工程已开工但未投入生产</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 处建设项目总投资额百分之一以上百分之二以下罚款</w:t>
            </w:r>
          </w:p>
        </w:tc>
        <w:tc>
          <w:tcPr>
            <w:tcW w:w="322" w:type="pct"/>
            <w:vMerge w:val="restart"/>
            <w:shd w:val="clear" w:color="auto" w:fill="auto"/>
            <w:vAlign w:val="center"/>
            <w:hideMark/>
          </w:tcPr>
          <w:p w:rsidR="000E28EB" w:rsidRPr="00915AA7" w:rsidRDefault="000E28EB" w:rsidP="000E28EB">
            <w:pPr>
              <w:widowControl/>
              <w:jc w:val="center"/>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一般</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建设项目主体工程已投入生产的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处建设项目总投资额百分之二以上百分之三以下罚款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较重</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建设项目已投入生产，并造成环境影响的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处建设项目总投资额百分之三以上百分之四以下罚款  </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严重</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造成严重后果的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处建设项目总投资额百分之四以上百分之五以下罚款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1125"/>
        </w:trPr>
        <w:tc>
          <w:tcPr>
            <w:tcW w:w="296"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1-2</w:t>
            </w:r>
          </w:p>
        </w:tc>
        <w:tc>
          <w:tcPr>
            <w:tcW w:w="522"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建设项目环境影响评价文件未经批准或者审核</w:t>
            </w:r>
          </w:p>
        </w:tc>
        <w:tc>
          <w:tcPr>
            <w:tcW w:w="1846" w:type="pct"/>
            <w:vMerge w:val="restar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《中华人民共和国环境影响评价法》第三十一条第二款：建设项目环境影响报告书、报告表未经批准或者未经原审批部门重新审核同意，建设单位擅自开工建设的，依照前款的规定处罚、处分。</w:t>
            </w: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较轻</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建设项目主体工程已开工但未投入生产</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 处建设项目总投资额百分之一以上百分之二以下罚款</w:t>
            </w:r>
          </w:p>
        </w:tc>
        <w:tc>
          <w:tcPr>
            <w:tcW w:w="322"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一般</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建设项目主体工程已投入生产的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处建设项目总投资额百分之二以上百分之三以下罚款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较重</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建设项目已投入生产，并造成环境影响的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处建设项目总投资额百分之三以上百分之四以下罚款  </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严重</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造成严重后果的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处建设项目总投资额百分之四以上百分之五以下罚款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799"/>
        </w:trPr>
        <w:tc>
          <w:tcPr>
            <w:tcW w:w="296"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lastRenderedPageBreak/>
              <w:t>1-3</w:t>
            </w:r>
          </w:p>
        </w:tc>
        <w:tc>
          <w:tcPr>
            <w:tcW w:w="522" w:type="pct"/>
            <w:vMerge w:val="restart"/>
            <w:shd w:val="clear" w:color="auto" w:fill="auto"/>
            <w:vAlign w:val="center"/>
            <w:hideMark/>
          </w:tcPr>
          <w:p w:rsidR="000E28EB" w:rsidRPr="000E28EB" w:rsidRDefault="000E28EB" w:rsidP="006D5DF5">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未依法备案建设项目环境影响登记表</w:t>
            </w:r>
          </w:p>
        </w:tc>
        <w:tc>
          <w:tcPr>
            <w:tcW w:w="1846" w:type="pct"/>
            <w:vMerge w:val="restar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《中华人民共和国环境影响评价法》第三十一条第三款：建设单位未依法备案建设项目环境影响登记表的，由县级以上生态环境主管部门责令备案，处五万元以下的罚款。</w:t>
            </w:r>
          </w:p>
        </w:tc>
        <w:tc>
          <w:tcPr>
            <w:tcW w:w="320"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2"/>
              </w:rPr>
            </w:pPr>
            <w:r w:rsidRPr="000E28EB">
              <w:rPr>
                <w:rFonts w:ascii="宋体" w:eastAsia="宋体" w:hAnsi="宋体" w:cs="宋体" w:hint="eastAsia"/>
                <w:color w:val="000000"/>
                <w:kern w:val="0"/>
                <w:sz w:val="22"/>
              </w:rPr>
              <w:t>一般</w:t>
            </w:r>
          </w:p>
        </w:tc>
        <w:tc>
          <w:tcPr>
            <w:tcW w:w="892" w:type="pct"/>
            <w:gridSpan w:val="2"/>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2"/>
              </w:rPr>
            </w:pPr>
            <w:r w:rsidRPr="000E28EB">
              <w:rPr>
                <w:rFonts w:ascii="宋体" w:eastAsia="宋体" w:hAnsi="宋体" w:cs="宋体" w:hint="eastAsia"/>
                <w:color w:val="000000"/>
                <w:kern w:val="0"/>
                <w:sz w:val="22"/>
              </w:rPr>
              <w:t>项目已投入生产</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2"/>
              </w:rPr>
            </w:pPr>
            <w:r w:rsidRPr="000E28EB">
              <w:rPr>
                <w:rFonts w:ascii="宋体" w:eastAsia="宋体" w:hAnsi="宋体" w:cs="宋体" w:hint="eastAsia"/>
                <w:color w:val="000000"/>
                <w:kern w:val="0"/>
                <w:sz w:val="22"/>
              </w:rPr>
              <w:t>处三万元以下罚款</w:t>
            </w:r>
          </w:p>
        </w:tc>
        <w:tc>
          <w:tcPr>
            <w:tcW w:w="322"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　</w:t>
            </w:r>
          </w:p>
        </w:tc>
      </w:tr>
      <w:tr w:rsidR="006D5DF5" w:rsidRPr="000E28EB" w:rsidTr="009577CF">
        <w:trPr>
          <w:cantSplit/>
          <w:trHeight w:val="799"/>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2"/>
              </w:rPr>
            </w:pPr>
            <w:r w:rsidRPr="000E28EB">
              <w:rPr>
                <w:rFonts w:ascii="宋体" w:eastAsia="宋体" w:hAnsi="宋体" w:cs="宋体" w:hint="eastAsia"/>
                <w:color w:val="000000"/>
                <w:kern w:val="0"/>
                <w:sz w:val="22"/>
              </w:rPr>
              <w:t>严重</w:t>
            </w:r>
          </w:p>
        </w:tc>
        <w:tc>
          <w:tcPr>
            <w:tcW w:w="892" w:type="pct"/>
            <w:gridSpan w:val="2"/>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2"/>
              </w:rPr>
            </w:pPr>
            <w:r w:rsidRPr="000E28EB">
              <w:rPr>
                <w:rFonts w:ascii="宋体" w:eastAsia="宋体" w:hAnsi="宋体" w:cs="宋体" w:hint="eastAsia"/>
                <w:color w:val="000000"/>
                <w:kern w:val="0"/>
                <w:sz w:val="22"/>
              </w:rPr>
              <w:t>项目已投入生产，并造成不良后果</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2"/>
              </w:rPr>
            </w:pPr>
            <w:r w:rsidRPr="000E28EB">
              <w:rPr>
                <w:rFonts w:ascii="宋体" w:eastAsia="宋体" w:hAnsi="宋体" w:cs="宋体" w:hint="eastAsia"/>
                <w:color w:val="000000"/>
                <w:kern w:val="0"/>
                <w:sz w:val="22"/>
              </w:rPr>
              <w:t>处三万元以上五万元以下罚款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585"/>
        </w:trPr>
        <w:tc>
          <w:tcPr>
            <w:tcW w:w="296" w:type="pct"/>
            <w:vMerge w:val="restart"/>
            <w:shd w:val="clear" w:color="auto" w:fill="auto"/>
            <w:noWrap/>
            <w:vAlign w:val="center"/>
            <w:hideMark/>
          </w:tcPr>
          <w:p w:rsidR="000E28EB" w:rsidRPr="000E28EB" w:rsidRDefault="000E28EB" w:rsidP="000E28EB">
            <w:pPr>
              <w:widowControl/>
              <w:jc w:val="center"/>
              <w:rPr>
                <w:rFonts w:ascii="宋体" w:eastAsia="宋体" w:hAnsi="宋体" w:cs="宋体"/>
                <w:color w:val="000000"/>
                <w:kern w:val="0"/>
                <w:sz w:val="22"/>
              </w:rPr>
            </w:pPr>
            <w:r w:rsidRPr="000E28EB">
              <w:rPr>
                <w:rFonts w:ascii="宋体" w:eastAsia="宋体" w:hAnsi="宋体" w:cs="宋体" w:hint="eastAsia"/>
                <w:color w:val="000000"/>
                <w:kern w:val="0"/>
                <w:sz w:val="22"/>
              </w:rPr>
              <w:t>1-4</w:t>
            </w:r>
          </w:p>
        </w:tc>
        <w:tc>
          <w:tcPr>
            <w:tcW w:w="522" w:type="pct"/>
            <w:vMerge w:val="restar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建设项目环境影响报告书、环境影响报告表存在基础资料明显不实，内容存在重大缺陷、遗漏或者虚假，环境影响评价结论不正确或者不合理等严重质量问题</w:t>
            </w:r>
          </w:p>
        </w:tc>
        <w:tc>
          <w:tcPr>
            <w:tcW w:w="1846" w:type="pct"/>
            <w:vMerge w:val="restar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中华人民共和国环境影响评价法》第三十二条第一款: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tc>
        <w:tc>
          <w:tcPr>
            <w:tcW w:w="320"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单位</w:t>
            </w: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较轻</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配合调查且及时改正，未造成环境污染的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处五十万元以上七十万元以下罚款</w:t>
            </w:r>
          </w:p>
        </w:tc>
        <w:tc>
          <w:tcPr>
            <w:tcW w:w="322"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　</w:t>
            </w:r>
          </w:p>
        </w:tc>
      </w:tr>
      <w:tr w:rsidR="006D5DF5" w:rsidRPr="000E28EB" w:rsidTr="009577CF">
        <w:trPr>
          <w:cantSplit/>
          <w:trHeight w:val="144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一般</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逾期未完成整改或整改不到位，或造成轻微环境污染的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处七十万元以上一百万元以下罚款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144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较重</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不配合调查，或拒不改正，或造成较大环境污染的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处一百万元以上一百五十万元以下罚款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严重</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造成严重后果的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处一百五十万元以上二百万元以下罚款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585"/>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restart"/>
            <w:shd w:val="clear" w:color="auto" w:fill="auto"/>
            <w:noWrap/>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个人</w:t>
            </w: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较轻</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配合调查且及时改正，未造成环境污染的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处五万元以上七万元以下罚款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144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一般</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逾期未完成整改或整改不到位，或造成轻微环境污染的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处七万元以上十万元以下罚款</w:t>
            </w:r>
          </w:p>
        </w:tc>
        <w:tc>
          <w:tcPr>
            <w:tcW w:w="322" w:type="pct"/>
            <w:vMerge w:val="restar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 xml:space="preserve">　</w:t>
            </w:r>
          </w:p>
        </w:tc>
      </w:tr>
      <w:tr w:rsidR="006D5DF5" w:rsidRPr="000E28EB" w:rsidTr="009577CF">
        <w:trPr>
          <w:cantSplit/>
          <w:trHeight w:val="144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较重</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不配合调查，或拒不改正，或造成较大环境污染的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处十万元以上十五万元以下罚款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585"/>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27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严重</w:t>
            </w:r>
          </w:p>
        </w:tc>
        <w:tc>
          <w:tcPr>
            <w:tcW w:w="62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造成严重后果的</w:t>
            </w:r>
          </w:p>
        </w:tc>
        <w:tc>
          <w:tcPr>
            <w:tcW w:w="802" w:type="pc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处十五万元以上二十万元以下罚款</w:t>
            </w:r>
          </w:p>
        </w:tc>
        <w:tc>
          <w:tcPr>
            <w:tcW w:w="322"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没收违法所得</w:t>
            </w:r>
          </w:p>
        </w:tc>
      </w:tr>
      <w:tr w:rsidR="006D5DF5" w:rsidRPr="000E28EB" w:rsidTr="009577CF">
        <w:trPr>
          <w:cantSplit/>
          <w:trHeight w:val="2010"/>
        </w:trPr>
        <w:tc>
          <w:tcPr>
            <w:tcW w:w="296" w:type="pct"/>
            <w:vMerge w:val="restart"/>
            <w:shd w:val="clear" w:color="auto" w:fill="auto"/>
            <w:noWrap/>
            <w:vAlign w:val="center"/>
            <w:hideMark/>
          </w:tcPr>
          <w:p w:rsidR="000E28EB" w:rsidRPr="000E28EB" w:rsidRDefault="000E28EB" w:rsidP="000E28EB">
            <w:pPr>
              <w:widowControl/>
              <w:jc w:val="center"/>
              <w:rPr>
                <w:rFonts w:ascii="宋体" w:eastAsia="宋体" w:hAnsi="宋体" w:cs="宋体"/>
                <w:color w:val="000000"/>
                <w:kern w:val="0"/>
                <w:sz w:val="22"/>
              </w:rPr>
            </w:pPr>
            <w:r w:rsidRPr="000E28EB">
              <w:rPr>
                <w:rFonts w:ascii="宋体" w:eastAsia="宋体" w:hAnsi="宋体" w:cs="宋体" w:hint="eastAsia"/>
                <w:color w:val="000000"/>
                <w:kern w:val="0"/>
                <w:sz w:val="22"/>
              </w:rPr>
              <w:t>1-5</w:t>
            </w:r>
          </w:p>
        </w:tc>
        <w:tc>
          <w:tcPr>
            <w:tcW w:w="522" w:type="pct"/>
            <w:vMerge w:val="restart"/>
            <w:shd w:val="clear" w:color="auto" w:fill="auto"/>
            <w:vAlign w:val="center"/>
            <w:hideMark/>
          </w:tcPr>
          <w:p w:rsidR="000E28EB" w:rsidRPr="000E28EB" w:rsidRDefault="006D5DF5"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接受委托编制建设项目环境影响报告书、环境影响报告表的技术单位违反国家有关环境影响评价标准和技术规范等规定，致使其编制的</w:t>
            </w:r>
            <w:r w:rsidR="000E28EB" w:rsidRPr="000E28EB">
              <w:rPr>
                <w:rFonts w:ascii="宋体" w:eastAsia="宋体" w:hAnsi="宋体" w:cs="宋体" w:hint="eastAsia"/>
                <w:color w:val="000000"/>
                <w:kern w:val="0"/>
                <w:sz w:val="24"/>
                <w:szCs w:val="24"/>
              </w:rPr>
              <w:t>建设项</w:t>
            </w:r>
            <w:r w:rsidR="000E28EB" w:rsidRPr="000E28EB">
              <w:rPr>
                <w:rFonts w:ascii="宋体" w:eastAsia="宋体" w:hAnsi="宋体" w:cs="宋体" w:hint="eastAsia"/>
                <w:color w:val="000000"/>
                <w:kern w:val="0"/>
                <w:sz w:val="24"/>
                <w:szCs w:val="24"/>
              </w:rPr>
              <w:lastRenderedPageBreak/>
              <w:t>目环境影响报告书、环境影响报告表存在基础资料明显不实，内容存在重大缺陷、遗漏或者虚假，环境影响评价结论不正确或者不合理等严重质量问题</w:t>
            </w:r>
          </w:p>
        </w:tc>
        <w:tc>
          <w:tcPr>
            <w:tcW w:w="1846" w:type="pct"/>
            <w:vMerge w:val="restart"/>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lastRenderedPageBreak/>
              <w:t>《中华人民共和国环境影响评价法》第三十二条第二款：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较轻</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配合调查且及时改正，未造成环境污染的</w:t>
            </w:r>
          </w:p>
        </w:tc>
        <w:tc>
          <w:tcPr>
            <w:tcW w:w="802" w:type="pct"/>
            <w:shd w:val="clear" w:color="auto" w:fill="auto"/>
            <w:vAlign w:val="center"/>
            <w:hideMark/>
          </w:tcPr>
          <w:p w:rsidR="000E28EB" w:rsidRPr="000E28EB" w:rsidRDefault="000E28EB" w:rsidP="003B08A4">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处所收费用</w:t>
            </w:r>
            <w:r w:rsidR="003B08A4">
              <w:rPr>
                <w:rFonts w:ascii="宋体" w:eastAsia="宋体" w:hAnsi="宋体" w:cs="宋体" w:hint="eastAsia"/>
                <w:color w:val="000000"/>
                <w:kern w:val="0"/>
                <w:sz w:val="24"/>
                <w:szCs w:val="24"/>
              </w:rPr>
              <w:t>三</w:t>
            </w:r>
            <w:r w:rsidRPr="000E28EB">
              <w:rPr>
                <w:rFonts w:ascii="宋体" w:eastAsia="宋体" w:hAnsi="宋体" w:cs="宋体" w:hint="eastAsia"/>
                <w:color w:val="000000"/>
                <w:kern w:val="0"/>
                <w:sz w:val="24"/>
                <w:szCs w:val="24"/>
              </w:rPr>
              <w:t>倍以上</w:t>
            </w:r>
            <w:r w:rsidR="003B08A4">
              <w:rPr>
                <w:rFonts w:ascii="宋体" w:eastAsia="宋体" w:hAnsi="宋体" w:cs="宋体" w:hint="eastAsia"/>
                <w:color w:val="000000"/>
                <w:kern w:val="0"/>
                <w:sz w:val="24"/>
                <w:szCs w:val="24"/>
              </w:rPr>
              <w:t>三</w:t>
            </w:r>
            <w:r w:rsidRPr="000E28EB">
              <w:rPr>
                <w:rFonts w:ascii="宋体" w:eastAsia="宋体" w:hAnsi="宋体" w:cs="宋体" w:hint="eastAsia"/>
                <w:color w:val="000000"/>
                <w:kern w:val="0"/>
                <w:sz w:val="24"/>
                <w:szCs w:val="24"/>
              </w:rPr>
              <w:t>点五倍以下罚款</w:t>
            </w:r>
          </w:p>
        </w:tc>
        <w:tc>
          <w:tcPr>
            <w:tcW w:w="322" w:type="pct"/>
            <w:vMerge w:val="restart"/>
            <w:vAlign w:val="center"/>
            <w:hideMark/>
          </w:tcPr>
          <w:p w:rsidR="000E28EB" w:rsidRPr="000E28EB" w:rsidRDefault="00915AA7"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没收违法所得</w:t>
            </w: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一般</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逾期未完成整改或整改不到位，或造成轻微环境污染的</w:t>
            </w:r>
          </w:p>
        </w:tc>
        <w:tc>
          <w:tcPr>
            <w:tcW w:w="802" w:type="pct"/>
            <w:shd w:val="clear" w:color="auto" w:fill="auto"/>
            <w:vAlign w:val="center"/>
            <w:hideMark/>
          </w:tcPr>
          <w:p w:rsidR="000E28EB" w:rsidRPr="000E28EB" w:rsidRDefault="000E28EB" w:rsidP="003B08A4">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处所收费用</w:t>
            </w:r>
            <w:r w:rsidR="003B08A4">
              <w:rPr>
                <w:rFonts w:ascii="宋体" w:eastAsia="宋体" w:hAnsi="宋体" w:cs="宋体" w:hint="eastAsia"/>
                <w:color w:val="000000"/>
                <w:kern w:val="0"/>
                <w:sz w:val="24"/>
                <w:szCs w:val="24"/>
              </w:rPr>
              <w:t>三</w:t>
            </w:r>
            <w:r w:rsidRPr="000E28EB">
              <w:rPr>
                <w:rFonts w:ascii="宋体" w:eastAsia="宋体" w:hAnsi="宋体" w:cs="宋体" w:hint="eastAsia"/>
                <w:color w:val="000000"/>
                <w:kern w:val="0"/>
                <w:sz w:val="24"/>
                <w:szCs w:val="24"/>
              </w:rPr>
              <w:t>点五倍以上</w:t>
            </w:r>
            <w:r w:rsidR="003B08A4">
              <w:rPr>
                <w:rFonts w:ascii="宋体" w:eastAsia="宋体" w:hAnsi="宋体" w:cs="宋体" w:hint="eastAsia"/>
                <w:color w:val="000000"/>
                <w:kern w:val="0"/>
                <w:sz w:val="24"/>
                <w:szCs w:val="24"/>
              </w:rPr>
              <w:t>四</w:t>
            </w:r>
            <w:r w:rsidRPr="000E28EB">
              <w:rPr>
                <w:rFonts w:ascii="宋体" w:eastAsia="宋体" w:hAnsi="宋体" w:cs="宋体" w:hint="eastAsia"/>
                <w:color w:val="000000"/>
                <w:kern w:val="0"/>
                <w:sz w:val="24"/>
                <w:szCs w:val="24"/>
              </w:rPr>
              <w:t>倍以下罚款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870"/>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较重</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不配合调查，或拒不改正，或造成较大环境污染的</w:t>
            </w:r>
          </w:p>
        </w:tc>
        <w:tc>
          <w:tcPr>
            <w:tcW w:w="802" w:type="pct"/>
            <w:shd w:val="clear" w:color="auto" w:fill="auto"/>
            <w:vAlign w:val="center"/>
            <w:hideMark/>
          </w:tcPr>
          <w:p w:rsidR="000E28EB" w:rsidRPr="000E28EB" w:rsidRDefault="000E28EB" w:rsidP="003B08A4">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处所收费用</w:t>
            </w:r>
            <w:r w:rsidR="003B08A4">
              <w:rPr>
                <w:rFonts w:ascii="宋体" w:eastAsia="宋体" w:hAnsi="宋体" w:cs="宋体" w:hint="eastAsia"/>
                <w:color w:val="000000"/>
                <w:kern w:val="0"/>
                <w:sz w:val="24"/>
                <w:szCs w:val="24"/>
              </w:rPr>
              <w:t>四</w:t>
            </w:r>
            <w:r w:rsidRPr="000E28EB">
              <w:rPr>
                <w:rFonts w:ascii="宋体" w:eastAsia="宋体" w:hAnsi="宋体" w:cs="宋体" w:hint="eastAsia"/>
                <w:color w:val="000000"/>
                <w:kern w:val="0"/>
                <w:sz w:val="24"/>
                <w:szCs w:val="24"/>
              </w:rPr>
              <w:t>倍以上</w:t>
            </w:r>
            <w:r w:rsidR="003B08A4">
              <w:rPr>
                <w:rFonts w:ascii="宋体" w:eastAsia="宋体" w:hAnsi="宋体" w:cs="宋体" w:hint="eastAsia"/>
                <w:color w:val="000000"/>
                <w:kern w:val="0"/>
                <w:sz w:val="24"/>
                <w:szCs w:val="24"/>
              </w:rPr>
              <w:t>四</w:t>
            </w:r>
            <w:r w:rsidRPr="000E28EB">
              <w:rPr>
                <w:rFonts w:ascii="宋体" w:eastAsia="宋体" w:hAnsi="宋体" w:cs="宋体" w:hint="eastAsia"/>
                <w:color w:val="000000"/>
                <w:kern w:val="0"/>
                <w:sz w:val="24"/>
                <w:szCs w:val="24"/>
              </w:rPr>
              <w:t>点五倍以下罚款</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r w:rsidR="006D5DF5" w:rsidRPr="000E28EB" w:rsidTr="009577CF">
        <w:trPr>
          <w:cantSplit/>
          <w:trHeight w:val="1725"/>
        </w:trPr>
        <w:tc>
          <w:tcPr>
            <w:tcW w:w="296" w:type="pct"/>
            <w:vMerge/>
            <w:vAlign w:val="center"/>
            <w:hideMark/>
          </w:tcPr>
          <w:p w:rsidR="000E28EB" w:rsidRPr="000E28EB" w:rsidRDefault="000E28EB" w:rsidP="000E28EB">
            <w:pPr>
              <w:widowControl/>
              <w:jc w:val="left"/>
              <w:rPr>
                <w:rFonts w:ascii="宋体" w:eastAsia="宋体" w:hAnsi="宋体" w:cs="宋体"/>
                <w:color w:val="000000"/>
                <w:kern w:val="0"/>
                <w:sz w:val="22"/>
              </w:rPr>
            </w:pPr>
          </w:p>
        </w:tc>
        <w:tc>
          <w:tcPr>
            <w:tcW w:w="5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1846"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c>
          <w:tcPr>
            <w:tcW w:w="320" w:type="pct"/>
            <w:shd w:val="clear" w:color="auto" w:fill="auto"/>
            <w:vAlign w:val="center"/>
            <w:hideMark/>
          </w:tcPr>
          <w:p w:rsidR="000E28EB" w:rsidRPr="000E28EB" w:rsidRDefault="000E28EB" w:rsidP="000E28EB">
            <w:pPr>
              <w:widowControl/>
              <w:jc w:val="center"/>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严重</w:t>
            </w:r>
          </w:p>
        </w:tc>
        <w:tc>
          <w:tcPr>
            <w:tcW w:w="892" w:type="pct"/>
            <w:gridSpan w:val="2"/>
            <w:shd w:val="clear" w:color="auto" w:fill="auto"/>
            <w:vAlign w:val="center"/>
            <w:hideMark/>
          </w:tcPr>
          <w:p w:rsidR="000E28EB" w:rsidRPr="000E28EB" w:rsidRDefault="000E28EB" w:rsidP="000E28EB">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造成严重后果的</w:t>
            </w:r>
          </w:p>
        </w:tc>
        <w:tc>
          <w:tcPr>
            <w:tcW w:w="802" w:type="pct"/>
            <w:shd w:val="clear" w:color="auto" w:fill="auto"/>
            <w:vAlign w:val="center"/>
            <w:hideMark/>
          </w:tcPr>
          <w:p w:rsidR="000E28EB" w:rsidRPr="000E28EB" w:rsidRDefault="000E28EB" w:rsidP="003B08A4">
            <w:pPr>
              <w:widowControl/>
              <w:jc w:val="left"/>
              <w:rPr>
                <w:rFonts w:ascii="宋体" w:eastAsia="宋体" w:hAnsi="宋体" w:cs="宋体"/>
                <w:color w:val="000000"/>
                <w:kern w:val="0"/>
                <w:sz w:val="24"/>
                <w:szCs w:val="24"/>
              </w:rPr>
            </w:pPr>
            <w:r w:rsidRPr="000E28EB">
              <w:rPr>
                <w:rFonts w:ascii="宋体" w:eastAsia="宋体" w:hAnsi="宋体" w:cs="宋体" w:hint="eastAsia"/>
                <w:color w:val="000000"/>
                <w:kern w:val="0"/>
                <w:sz w:val="24"/>
                <w:szCs w:val="24"/>
              </w:rPr>
              <w:t>处所收费用</w:t>
            </w:r>
            <w:r w:rsidR="003B08A4">
              <w:rPr>
                <w:rFonts w:ascii="宋体" w:eastAsia="宋体" w:hAnsi="宋体" w:cs="宋体" w:hint="eastAsia"/>
                <w:color w:val="000000"/>
                <w:kern w:val="0"/>
                <w:sz w:val="24"/>
                <w:szCs w:val="24"/>
              </w:rPr>
              <w:t>四</w:t>
            </w:r>
            <w:r w:rsidRPr="000E28EB">
              <w:rPr>
                <w:rFonts w:ascii="宋体" w:eastAsia="宋体" w:hAnsi="宋体" w:cs="宋体" w:hint="eastAsia"/>
                <w:color w:val="000000"/>
                <w:kern w:val="0"/>
                <w:sz w:val="24"/>
                <w:szCs w:val="24"/>
              </w:rPr>
              <w:t>点五倍以上</w:t>
            </w:r>
            <w:r w:rsidR="003B08A4">
              <w:rPr>
                <w:rFonts w:ascii="宋体" w:eastAsia="宋体" w:hAnsi="宋体" w:cs="宋体" w:hint="eastAsia"/>
                <w:color w:val="000000"/>
                <w:kern w:val="0"/>
                <w:sz w:val="24"/>
                <w:szCs w:val="24"/>
              </w:rPr>
              <w:t>五</w:t>
            </w:r>
            <w:r w:rsidRPr="000E28EB">
              <w:rPr>
                <w:rFonts w:ascii="宋体" w:eastAsia="宋体" w:hAnsi="宋体" w:cs="宋体" w:hint="eastAsia"/>
                <w:color w:val="000000"/>
                <w:kern w:val="0"/>
                <w:sz w:val="24"/>
                <w:szCs w:val="24"/>
              </w:rPr>
              <w:t>倍以下罚款，禁止从事环境影响报告书、环境影响报告表编制工作</w:t>
            </w:r>
          </w:p>
        </w:tc>
        <w:tc>
          <w:tcPr>
            <w:tcW w:w="322" w:type="pct"/>
            <w:vMerge/>
            <w:vAlign w:val="center"/>
            <w:hideMark/>
          </w:tcPr>
          <w:p w:rsidR="000E28EB" w:rsidRPr="000E28EB" w:rsidRDefault="000E28EB" w:rsidP="000E28EB">
            <w:pPr>
              <w:widowControl/>
              <w:jc w:val="left"/>
              <w:rPr>
                <w:rFonts w:ascii="宋体" w:eastAsia="宋体" w:hAnsi="宋体" w:cs="宋体"/>
                <w:color w:val="000000"/>
                <w:kern w:val="0"/>
                <w:sz w:val="24"/>
                <w:szCs w:val="24"/>
              </w:rPr>
            </w:pPr>
          </w:p>
        </w:tc>
      </w:tr>
    </w:tbl>
    <w:p w:rsidR="000E28EB" w:rsidRPr="000E28EB" w:rsidRDefault="000E28EB" w:rsidP="009D418B">
      <w:pPr>
        <w:spacing w:line="400" w:lineRule="exact"/>
        <w:rPr>
          <w:rFonts w:ascii="黑体" w:eastAsia="黑体" w:hAnsi="黑体"/>
          <w:sz w:val="28"/>
          <w:szCs w:val="28"/>
        </w:rPr>
      </w:pPr>
    </w:p>
    <w:p w:rsidR="009577CF" w:rsidRDefault="009577CF">
      <w:pPr>
        <w:widowControl/>
        <w:jc w:val="left"/>
        <w:rPr>
          <w:rFonts w:ascii="黑体" w:eastAsia="黑体" w:hAnsi="黑体"/>
          <w:kern w:val="0"/>
          <w:sz w:val="28"/>
          <w:szCs w:val="28"/>
        </w:rPr>
      </w:pPr>
      <w:r>
        <w:rPr>
          <w:rFonts w:ascii="黑体" w:eastAsia="黑体" w:hAnsi="黑体"/>
          <w:kern w:val="0"/>
          <w:sz w:val="28"/>
          <w:szCs w:val="28"/>
        </w:rPr>
        <w:br w:type="page"/>
      </w:r>
    </w:p>
    <w:p w:rsidR="00561BC3" w:rsidRDefault="00561BC3">
      <w:pPr>
        <w:widowControl/>
        <w:jc w:val="left"/>
        <w:rPr>
          <w:rFonts w:ascii="黑体" w:eastAsia="黑体" w:hAnsi="黑体"/>
          <w:sz w:val="28"/>
          <w:szCs w:val="28"/>
        </w:rPr>
      </w:pPr>
      <w:r>
        <w:rPr>
          <w:rFonts w:ascii="黑体" w:eastAsia="黑体" w:hAnsi="黑体" w:hint="eastAsia"/>
          <w:kern w:val="0"/>
          <w:sz w:val="28"/>
          <w:szCs w:val="28"/>
        </w:rPr>
        <w:lastRenderedPageBreak/>
        <w:t>二、</w:t>
      </w:r>
      <w:r w:rsidRPr="009D418B">
        <w:rPr>
          <w:rFonts w:ascii="黑体" w:eastAsia="黑体" w:hAnsi="黑体" w:hint="eastAsia"/>
          <w:kern w:val="0"/>
          <w:sz w:val="28"/>
          <w:szCs w:val="28"/>
        </w:rPr>
        <w:t>违反建设项目环境保护“三同时”管理规定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72"/>
        <w:gridCol w:w="1967"/>
        <w:gridCol w:w="5143"/>
        <w:gridCol w:w="1231"/>
        <w:gridCol w:w="2327"/>
        <w:gridCol w:w="2307"/>
        <w:gridCol w:w="1153"/>
      </w:tblGrid>
      <w:tr w:rsidR="00561BC3" w:rsidRPr="00561BC3" w:rsidTr="009577CF">
        <w:trPr>
          <w:cantSplit/>
          <w:trHeight w:val="510"/>
          <w:tblHeader/>
        </w:trPr>
        <w:tc>
          <w:tcPr>
            <w:tcW w:w="259" w:type="pct"/>
            <w:shd w:val="clear" w:color="auto" w:fill="auto"/>
            <w:vAlign w:val="center"/>
            <w:hideMark/>
          </w:tcPr>
          <w:p w:rsidR="00561BC3" w:rsidRPr="00561BC3" w:rsidRDefault="00561BC3" w:rsidP="00561BC3">
            <w:pPr>
              <w:widowControl/>
              <w:jc w:val="center"/>
              <w:rPr>
                <w:rFonts w:ascii="宋体" w:eastAsia="宋体" w:hAnsi="宋体" w:cs="宋体"/>
                <w:b/>
                <w:bCs/>
                <w:color w:val="000000"/>
                <w:kern w:val="0"/>
                <w:sz w:val="24"/>
                <w:szCs w:val="24"/>
              </w:rPr>
            </w:pPr>
            <w:r w:rsidRPr="00561BC3">
              <w:rPr>
                <w:rFonts w:ascii="宋体" w:eastAsia="宋体" w:hAnsi="宋体" w:cs="宋体" w:hint="eastAsia"/>
                <w:b/>
                <w:bCs/>
                <w:color w:val="000000"/>
                <w:kern w:val="0"/>
                <w:sz w:val="24"/>
                <w:szCs w:val="24"/>
              </w:rPr>
              <w:t>序号</w:t>
            </w:r>
          </w:p>
        </w:tc>
        <w:tc>
          <w:tcPr>
            <w:tcW w:w="660" w:type="pct"/>
            <w:shd w:val="clear" w:color="auto" w:fill="auto"/>
            <w:vAlign w:val="center"/>
            <w:hideMark/>
          </w:tcPr>
          <w:p w:rsidR="00561BC3" w:rsidRPr="00561BC3" w:rsidRDefault="00561BC3" w:rsidP="00561BC3">
            <w:pPr>
              <w:widowControl/>
              <w:jc w:val="center"/>
              <w:rPr>
                <w:rFonts w:ascii="宋体" w:eastAsia="宋体" w:hAnsi="宋体" w:cs="宋体"/>
                <w:b/>
                <w:bCs/>
                <w:color w:val="000000"/>
                <w:kern w:val="0"/>
                <w:sz w:val="24"/>
                <w:szCs w:val="24"/>
              </w:rPr>
            </w:pPr>
            <w:r w:rsidRPr="00561BC3">
              <w:rPr>
                <w:rFonts w:ascii="宋体" w:eastAsia="宋体" w:hAnsi="宋体" w:cs="宋体" w:hint="eastAsia"/>
                <w:b/>
                <w:bCs/>
                <w:color w:val="000000"/>
                <w:kern w:val="0"/>
                <w:sz w:val="24"/>
                <w:szCs w:val="24"/>
              </w:rPr>
              <w:t>违法行为</w:t>
            </w:r>
          </w:p>
        </w:tc>
        <w:tc>
          <w:tcPr>
            <w:tcW w:w="1726" w:type="pct"/>
            <w:shd w:val="clear" w:color="auto" w:fill="auto"/>
            <w:vAlign w:val="center"/>
            <w:hideMark/>
          </w:tcPr>
          <w:p w:rsidR="00561BC3" w:rsidRPr="00561BC3" w:rsidRDefault="00561BC3" w:rsidP="00561BC3">
            <w:pPr>
              <w:widowControl/>
              <w:jc w:val="center"/>
              <w:rPr>
                <w:rFonts w:ascii="宋体" w:eastAsia="宋体" w:hAnsi="宋体" w:cs="宋体"/>
                <w:b/>
                <w:bCs/>
                <w:color w:val="000000"/>
                <w:kern w:val="0"/>
                <w:sz w:val="24"/>
                <w:szCs w:val="24"/>
              </w:rPr>
            </w:pPr>
            <w:r w:rsidRPr="00561BC3">
              <w:rPr>
                <w:rFonts w:ascii="宋体" w:eastAsia="宋体" w:hAnsi="宋体" w:cs="宋体" w:hint="eastAsia"/>
                <w:b/>
                <w:bCs/>
                <w:color w:val="000000"/>
                <w:kern w:val="0"/>
                <w:sz w:val="24"/>
                <w:szCs w:val="24"/>
              </w:rPr>
              <w:t>法律责任</w:t>
            </w:r>
          </w:p>
        </w:tc>
        <w:tc>
          <w:tcPr>
            <w:tcW w:w="1194" w:type="pct"/>
            <w:gridSpan w:val="2"/>
            <w:shd w:val="clear" w:color="auto" w:fill="auto"/>
            <w:vAlign w:val="center"/>
            <w:hideMark/>
          </w:tcPr>
          <w:p w:rsidR="00561BC3" w:rsidRPr="00561BC3" w:rsidRDefault="00561BC3" w:rsidP="00561BC3">
            <w:pPr>
              <w:widowControl/>
              <w:jc w:val="center"/>
              <w:rPr>
                <w:rFonts w:ascii="宋体" w:eastAsia="宋体" w:hAnsi="宋体" w:cs="宋体"/>
                <w:b/>
                <w:bCs/>
                <w:color w:val="000000"/>
                <w:kern w:val="0"/>
                <w:sz w:val="24"/>
                <w:szCs w:val="24"/>
              </w:rPr>
            </w:pPr>
            <w:r w:rsidRPr="00561BC3">
              <w:rPr>
                <w:rFonts w:ascii="宋体" w:eastAsia="宋体" w:hAnsi="宋体" w:cs="宋体" w:hint="eastAsia"/>
                <w:b/>
                <w:bCs/>
                <w:color w:val="000000"/>
                <w:kern w:val="0"/>
                <w:sz w:val="24"/>
                <w:szCs w:val="24"/>
              </w:rPr>
              <w:t>程度和情节</w:t>
            </w:r>
          </w:p>
        </w:tc>
        <w:tc>
          <w:tcPr>
            <w:tcW w:w="774" w:type="pct"/>
            <w:shd w:val="clear" w:color="auto" w:fill="auto"/>
            <w:vAlign w:val="center"/>
            <w:hideMark/>
          </w:tcPr>
          <w:p w:rsidR="00561BC3" w:rsidRPr="00561BC3" w:rsidRDefault="00561BC3" w:rsidP="00561BC3">
            <w:pPr>
              <w:widowControl/>
              <w:jc w:val="center"/>
              <w:rPr>
                <w:rFonts w:ascii="宋体" w:eastAsia="宋体" w:hAnsi="宋体" w:cs="宋体"/>
                <w:b/>
                <w:bCs/>
                <w:color w:val="000000"/>
                <w:kern w:val="0"/>
                <w:sz w:val="24"/>
                <w:szCs w:val="24"/>
              </w:rPr>
            </w:pPr>
            <w:r w:rsidRPr="00561BC3">
              <w:rPr>
                <w:rFonts w:ascii="宋体" w:eastAsia="宋体" w:hAnsi="宋体" w:cs="宋体" w:hint="eastAsia"/>
                <w:b/>
                <w:bCs/>
                <w:color w:val="000000"/>
                <w:kern w:val="0"/>
                <w:sz w:val="24"/>
                <w:szCs w:val="24"/>
              </w:rPr>
              <w:t>处罚幅度</w:t>
            </w:r>
          </w:p>
        </w:tc>
        <w:tc>
          <w:tcPr>
            <w:tcW w:w="387" w:type="pct"/>
            <w:shd w:val="clear" w:color="auto" w:fill="auto"/>
            <w:noWrap/>
            <w:vAlign w:val="center"/>
            <w:hideMark/>
          </w:tcPr>
          <w:p w:rsidR="00561BC3" w:rsidRPr="00561BC3" w:rsidRDefault="00561BC3" w:rsidP="00561BC3">
            <w:pPr>
              <w:widowControl/>
              <w:jc w:val="center"/>
              <w:rPr>
                <w:rFonts w:ascii="宋体" w:eastAsia="宋体" w:hAnsi="宋体" w:cs="宋体"/>
                <w:b/>
                <w:bCs/>
                <w:color w:val="000000"/>
                <w:kern w:val="0"/>
                <w:sz w:val="22"/>
              </w:rPr>
            </w:pPr>
            <w:r w:rsidRPr="00561BC3">
              <w:rPr>
                <w:rFonts w:ascii="宋体" w:eastAsia="宋体" w:hAnsi="宋体" w:cs="宋体" w:hint="eastAsia"/>
                <w:b/>
                <w:bCs/>
                <w:color w:val="000000"/>
                <w:kern w:val="0"/>
                <w:sz w:val="22"/>
              </w:rPr>
              <w:t>并处</w:t>
            </w:r>
          </w:p>
        </w:tc>
      </w:tr>
      <w:tr w:rsidR="00561BC3" w:rsidRPr="00561BC3" w:rsidTr="0031296C">
        <w:trPr>
          <w:cantSplit/>
          <w:trHeight w:val="1155"/>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2-1</w:t>
            </w:r>
          </w:p>
        </w:tc>
        <w:tc>
          <w:tcPr>
            <w:tcW w:w="660"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建设项目需要配套建设的固体废物污染环境防治设施未建成、未经验收或者验收不合格，主体工程即投入生产或者使用</w:t>
            </w:r>
          </w:p>
        </w:tc>
        <w:tc>
          <w:tcPr>
            <w:tcW w:w="1726" w:type="pct"/>
            <w:vMerge w:val="restar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中华人民共和国固体废物污染环境防治法》第六十九条：违反本法规定，建设项目需要配套建设的固体废物污染环境防治设施未建成、未经验收或者验收不合格，主体工程即投入生产或者使用的，由审批该建设项目的环境影响评价文件的环境保护行政主管部门责令停止生产或者使用，可以并处十万元以下的罚款。</w:t>
            </w: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kern w:val="0"/>
                <w:sz w:val="24"/>
                <w:szCs w:val="24"/>
              </w:rPr>
            </w:pPr>
            <w:r w:rsidRPr="00561BC3">
              <w:rPr>
                <w:rFonts w:ascii="宋体" w:eastAsia="宋体" w:hAnsi="宋体" w:cs="宋体" w:hint="eastAsia"/>
                <w:kern w:val="0"/>
                <w:sz w:val="24"/>
                <w:szCs w:val="24"/>
              </w:rPr>
              <w:t>设施已建成，但未经验收或者验收不合格，主体工程即投入生产或者使用</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处二万元以下罚款</w:t>
            </w:r>
          </w:p>
        </w:tc>
        <w:tc>
          <w:tcPr>
            <w:tcW w:w="387"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责令停止生产或者使用</w:t>
            </w:r>
          </w:p>
        </w:tc>
      </w:tr>
      <w:tr w:rsidR="00561BC3" w:rsidRPr="00561BC3" w:rsidTr="009577CF">
        <w:trPr>
          <w:cantSplit/>
          <w:trHeight w:val="115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kern w:val="0"/>
                <w:sz w:val="24"/>
                <w:szCs w:val="24"/>
              </w:rPr>
            </w:pPr>
            <w:r w:rsidRPr="00561BC3">
              <w:rPr>
                <w:rFonts w:ascii="宋体" w:eastAsia="宋体" w:hAnsi="宋体" w:cs="宋体" w:hint="eastAsia"/>
                <w:kern w:val="0"/>
                <w:sz w:val="24"/>
                <w:szCs w:val="24"/>
              </w:rPr>
              <w:t>设施已动工建设尚未建成，主体工程即投入生产或者使用</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处二万元以上四万元以下罚款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设施尚未建设，主体工程即投入生产或者使用</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处四万元以上七万元以下罚款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115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设施尚未建设，主体工程即投入生产或者使用，并造成不良后果</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处七万元以上十万元以下罚款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1155"/>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2-2</w:t>
            </w:r>
          </w:p>
        </w:tc>
        <w:tc>
          <w:tcPr>
            <w:tcW w:w="660"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未建造放射性污染防治设施、放射防护设施，或者防治防护设施未经验收合格，主体工程即投入生产或者使用</w:t>
            </w:r>
          </w:p>
        </w:tc>
        <w:tc>
          <w:tcPr>
            <w:tcW w:w="1726"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《中华人民共和国放射性污染防治法》第五十一条</w:t>
            </w:r>
            <w:r w:rsidRPr="00561BC3">
              <w:rPr>
                <w:rFonts w:ascii="宋体" w:eastAsia="宋体" w:hAnsi="宋体" w:cs="宋体" w:hint="eastAsia"/>
                <w:b/>
                <w:bCs/>
                <w:color w:val="000000"/>
                <w:kern w:val="0"/>
                <w:sz w:val="24"/>
                <w:szCs w:val="24"/>
              </w:rPr>
              <w:t>：</w:t>
            </w:r>
            <w:r w:rsidRPr="00561BC3">
              <w:rPr>
                <w:rFonts w:ascii="宋体" w:eastAsia="宋体" w:hAnsi="宋体" w:cs="宋体" w:hint="eastAsia"/>
                <w:color w:val="000000"/>
                <w:kern w:val="0"/>
                <w:sz w:val="24"/>
                <w:szCs w:val="24"/>
              </w:rPr>
              <w:t>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设施已建成未验收或验收不合格，主体工程投入生产或者使用</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处五万元以上七万元以下罚款</w:t>
            </w:r>
          </w:p>
        </w:tc>
        <w:tc>
          <w:tcPr>
            <w:tcW w:w="387"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 xml:space="preserve">　</w:t>
            </w: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设施已动工建设尚未建成，主体工程投入生产或者使用</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处七万元以上十万元以下罚款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设施尚未建设，主体工程投入生产或者使用</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处十万元以上十五万元以下罚款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115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设施尚未建设，主体工程投入生产或者使用，并造成不良后果</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处十五万元以上二十万元以下罚款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2-3</w:t>
            </w:r>
          </w:p>
        </w:tc>
        <w:tc>
          <w:tcPr>
            <w:tcW w:w="660"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建设单位违反建设项目环境保护管理规定</w:t>
            </w:r>
          </w:p>
        </w:tc>
        <w:tc>
          <w:tcPr>
            <w:tcW w:w="1726"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环境保护管理条例》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413"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限期改正</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未造成环境污染</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处五万元以上十万元以下罚款</w:t>
            </w:r>
          </w:p>
        </w:tc>
        <w:tc>
          <w:tcPr>
            <w:tcW w:w="387"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 xml:space="preserve">　</w:t>
            </w: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造成环境污染</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处十万元以上二十万元以下罚款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restart"/>
            <w:shd w:val="clear" w:color="auto" w:fill="auto"/>
            <w:vAlign w:val="center"/>
            <w:hideMark/>
          </w:tcPr>
          <w:p w:rsidR="00561BC3" w:rsidRPr="00561BC3" w:rsidRDefault="00561BC3" w:rsidP="009577CF">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逾期不改正</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未造成环境污染</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处二十万元以上五十万元以下罚款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造成环境污染</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处五十万元以上一百万元以下罚款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2-4</w:t>
            </w:r>
          </w:p>
        </w:tc>
        <w:tc>
          <w:tcPr>
            <w:tcW w:w="660"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建设单位未实施环境保护对策措施</w:t>
            </w:r>
          </w:p>
        </w:tc>
        <w:tc>
          <w:tcPr>
            <w:tcW w:w="1726"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环境保护管理条例》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sidRPr="00561BC3">
              <w:rPr>
                <w:rFonts w:ascii="Times New Roman" w:eastAsia="宋体" w:hAnsi="Times New Roman" w:cs="Times New Roman"/>
                <w:color w:val="000000"/>
                <w:kern w:val="0"/>
                <w:sz w:val="24"/>
                <w:szCs w:val="24"/>
              </w:rPr>
              <w:t>20</w:t>
            </w:r>
            <w:r w:rsidRPr="00561BC3">
              <w:rPr>
                <w:rFonts w:ascii="宋体" w:eastAsia="宋体" w:hAnsi="宋体" w:cs="宋体" w:hint="eastAsia"/>
                <w:color w:val="000000"/>
                <w:kern w:val="0"/>
                <w:sz w:val="24"/>
                <w:szCs w:val="24"/>
              </w:rPr>
              <w:t>万元以上</w:t>
            </w:r>
            <w:r w:rsidRPr="00561BC3">
              <w:rPr>
                <w:rFonts w:ascii="Times New Roman" w:eastAsia="宋体" w:hAnsi="Times New Roman" w:cs="Times New Roman"/>
                <w:color w:val="000000"/>
                <w:kern w:val="0"/>
                <w:sz w:val="24"/>
                <w:szCs w:val="24"/>
              </w:rPr>
              <w:t>100</w:t>
            </w:r>
            <w:r w:rsidRPr="00561BC3">
              <w:rPr>
                <w:rFonts w:ascii="宋体" w:eastAsia="宋体" w:hAnsi="宋体" w:cs="宋体" w:hint="eastAsia"/>
                <w:color w:val="000000"/>
                <w:kern w:val="0"/>
                <w:sz w:val="24"/>
                <w:szCs w:val="24"/>
              </w:rPr>
              <w:t>万元以下的罚款；逾期不改正的，责令停止建设。</w:t>
            </w: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配合调查且及时改正，未造成环境污染的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处二十万元以上三十万元以下罚款</w:t>
            </w:r>
          </w:p>
        </w:tc>
        <w:tc>
          <w:tcPr>
            <w:tcW w:w="387"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责令停止建设</w:t>
            </w: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逾期未完成整改或整改不到位，或造成轻微环境污染的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处三十万元以上五十万元以下罚款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不配合调查，或拒不改正，或造成较大环境污染的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处五十万元以上七十万元以下罚款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造成严重后果的</w:t>
            </w:r>
          </w:p>
        </w:tc>
        <w:tc>
          <w:tcPr>
            <w:tcW w:w="774" w:type="pct"/>
            <w:shd w:val="clear" w:color="auto" w:fill="auto"/>
            <w:vAlign w:val="center"/>
            <w:hideMark/>
          </w:tcPr>
          <w:p w:rsid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处七十万元以上一百万元以下罚款</w:t>
            </w:r>
          </w:p>
          <w:p w:rsidR="009577CF" w:rsidRPr="00561BC3" w:rsidRDefault="009577CF" w:rsidP="00561BC3">
            <w:pPr>
              <w:widowControl/>
              <w:jc w:val="left"/>
              <w:rPr>
                <w:rFonts w:ascii="宋体" w:eastAsia="宋体" w:hAnsi="宋体" w:cs="宋体"/>
                <w:color w:val="000000"/>
                <w:kern w:val="0"/>
                <w:sz w:val="24"/>
                <w:szCs w:val="24"/>
              </w:rPr>
            </w:pP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lastRenderedPageBreak/>
              <w:t>2-5</w:t>
            </w:r>
          </w:p>
        </w:tc>
        <w:tc>
          <w:tcPr>
            <w:tcW w:w="660"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需要配套建设的环境保护设施未建成、未经验收或者验收不合格，建设项目即投入生产或者使用，或者在环境保护设施验收中弄虚作假</w:t>
            </w:r>
          </w:p>
        </w:tc>
        <w:tc>
          <w:tcPr>
            <w:tcW w:w="1726"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413"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限期改正</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未造成不良后果的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kern w:val="0"/>
                <w:sz w:val="24"/>
                <w:szCs w:val="24"/>
              </w:rPr>
            </w:pPr>
            <w:r w:rsidRPr="00561BC3">
              <w:rPr>
                <w:rFonts w:ascii="宋体" w:eastAsia="宋体" w:hAnsi="宋体" w:cs="宋体" w:hint="eastAsia"/>
                <w:kern w:val="0"/>
                <w:sz w:val="24"/>
                <w:szCs w:val="24"/>
              </w:rPr>
              <w:t>处二十万元以上三十万元以下罚款</w:t>
            </w:r>
          </w:p>
        </w:tc>
        <w:tc>
          <w:tcPr>
            <w:tcW w:w="387"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责令停止生产或者使用，责令关闭</w:t>
            </w: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造成不良后果的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kern w:val="0"/>
                <w:sz w:val="24"/>
                <w:szCs w:val="24"/>
              </w:rPr>
            </w:pPr>
            <w:r w:rsidRPr="00561BC3">
              <w:rPr>
                <w:rFonts w:ascii="宋体" w:eastAsia="宋体" w:hAnsi="宋体" w:cs="宋体" w:hint="eastAsia"/>
                <w:kern w:val="0"/>
                <w:sz w:val="24"/>
                <w:szCs w:val="24"/>
              </w:rPr>
              <w:t>处三十万元以上一百万元以下罚款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逾期不改正</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未造成不良后果的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kern w:val="0"/>
                <w:sz w:val="24"/>
                <w:szCs w:val="24"/>
              </w:rPr>
            </w:pPr>
            <w:r w:rsidRPr="00561BC3">
              <w:rPr>
                <w:rFonts w:ascii="宋体" w:eastAsia="宋体" w:hAnsi="宋体" w:cs="宋体" w:hint="eastAsia"/>
                <w:kern w:val="0"/>
                <w:sz w:val="24"/>
                <w:szCs w:val="24"/>
              </w:rPr>
              <w:t>处一百万元以上一百三十万元以下罚款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造成不良后果的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kern w:val="0"/>
                <w:sz w:val="24"/>
                <w:szCs w:val="24"/>
              </w:rPr>
            </w:pPr>
            <w:r w:rsidRPr="00561BC3">
              <w:rPr>
                <w:rFonts w:ascii="宋体" w:eastAsia="宋体" w:hAnsi="宋体" w:cs="宋体" w:hint="eastAsia"/>
                <w:kern w:val="0"/>
                <w:sz w:val="24"/>
                <w:szCs w:val="24"/>
              </w:rPr>
              <w:t>处一百三十万元以上二百万元以下罚款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直接负责的主管人员和其他责任人员</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未造成不良后果的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处五万元以上十万元以下罚款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造成不良后果的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处十万元以上二十万元以下罚款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2-6</w:t>
            </w:r>
          </w:p>
        </w:tc>
        <w:tc>
          <w:tcPr>
            <w:tcW w:w="660"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建设单位未依法向社会公开环境保护设施验收报告</w:t>
            </w:r>
          </w:p>
        </w:tc>
        <w:tc>
          <w:tcPr>
            <w:tcW w:w="1726" w:type="pct"/>
            <w:vMerge w:val="restart"/>
            <w:shd w:val="clear" w:color="auto" w:fill="auto"/>
            <w:vAlign w:val="center"/>
            <w:hideMark/>
          </w:tcPr>
          <w:p w:rsidR="009577CF" w:rsidRDefault="009577CF" w:rsidP="00561BC3">
            <w:pPr>
              <w:widowControl/>
              <w:rPr>
                <w:rFonts w:ascii="宋体" w:eastAsia="宋体" w:hAnsi="宋体" w:cs="宋体"/>
                <w:color w:val="000000"/>
                <w:kern w:val="0"/>
                <w:sz w:val="24"/>
                <w:szCs w:val="24"/>
              </w:rPr>
            </w:pPr>
          </w:p>
          <w:p w:rsidR="009577CF" w:rsidRDefault="009577CF" w:rsidP="00561BC3">
            <w:pPr>
              <w:widowControl/>
              <w:rPr>
                <w:rFonts w:ascii="宋体" w:eastAsia="宋体" w:hAnsi="宋体" w:cs="宋体"/>
                <w:color w:val="000000"/>
                <w:kern w:val="0"/>
                <w:sz w:val="24"/>
                <w:szCs w:val="24"/>
              </w:rPr>
            </w:pPr>
          </w:p>
          <w:p w:rsidR="009577CF" w:rsidRDefault="009577CF" w:rsidP="00561BC3">
            <w:pPr>
              <w:widowControl/>
              <w:rPr>
                <w:rFonts w:ascii="宋体" w:eastAsia="宋体" w:hAnsi="宋体" w:cs="宋体"/>
                <w:color w:val="000000"/>
                <w:kern w:val="0"/>
                <w:sz w:val="24"/>
                <w:szCs w:val="24"/>
              </w:rPr>
            </w:pPr>
          </w:p>
          <w:p w:rsid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《建设项目环境保护管理条例》第二十三条：违反本条例规定，建设单位未依法向社会公开环境保护设施验收报告的，由县级以上环境保护行政主管部门责令公开，处</w:t>
            </w:r>
            <w:r w:rsidRPr="00561BC3">
              <w:rPr>
                <w:rFonts w:ascii="Times New Roman" w:eastAsia="宋体" w:hAnsi="Times New Roman" w:cs="Times New Roman"/>
                <w:color w:val="000000"/>
                <w:kern w:val="0"/>
                <w:sz w:val="24"/>
                <w:szCs w:val="24"/>
              </w:rPr>
              <w:t>5</w:t>
            </w:r>
            <w:r w:rsidRPr="00561BC3">
              <w:rPr>
                <w:rFonts w:ascii="宋体" w:eastAsia="宋体" w:hAnsi="宋体" w:cs="宋体" w:hint="eastAsia"/>
                <w:color w:val="000000"/>
                <w:kern w:val="0"/>
                <w:sz w:val="24"/>
                <w:szCs w:val="24"/>
              </w:rPr>
              <w:t>万元以上</w:t>
            </w:r>
            <w:r w:rsidRPr="00561BC3">
              <w:rPr>
                <w:rFonts w:ascii="Times New Roman" w:eastAsia="宋体" w:hAnsi="Times New Roman" w:cs="Times New Roman"/>
                <w:color w:val="000000"/>
                <w:kern w:val="0"/>
                <w:sz w:val="24"/>
                <w:szCs w:val="24"/>
              </w:rPr>
              <w:t>20</w:t>
            </w:r>
            <w:r w:rsidRPr="00561BC3">
              <w:rPr>
                <w:rFonts w:ascii="宋体" w:eastAsia="宋体" w:hAnsi="宋体" w:cs="宋体" w:hint="eastAsia"/>
                <w:color w:val="000000"/>
                <w:kern w:val="0"/>
                <w:sz w:val="24"/>
                <w:szCs w:val="24"/>
              </w:rPr>
              <w:t>万元以下的罚款，并予以公告。</w:t>
            </w:r>
          </w:p>
          <w:p w:rsidR="009577CF" w:rsidRDefault="009577CF" w:rsidP="00561BC3">
            <w:pPr>
              <w:widowControl/>
              <w:rPr>
                <w:rFonts w:ascii="宋体" w:eastAsia="宋体" w:hAnsi="宋体" w:cs="宋体"/>
                <w:color w:val="000000"/>
                <w:kern w:val="0"/>
                <w:sz w:val="24"/>
                <w:szCs w:val="24"/>
              </w:rPr>
            </w:pPr>
          </w:p>
          <w:p w:rsidR="009577CF" w:rsidRPr="00561BC3" w:rsidRDefault="009577CF" w:rsidP="00561BC3">
            <w:pPr>
              <w:widowControl/>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及时改正的</w:t>
            </w:r>
          </w:p>
        </w:tc>
        <w:tc>
          <w:tcPr>
            <w:tcW w:w="774" w:type="pct"/>
            <w:shd w:val="clear" w:color="auto" w:fill="auto"/>
            <w:vAlign w:val="center"/>
            <w:hideMark/>
          </w:tcPr>
          <w:p w:rsidR="009577CF"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处五万元以上七万元以下罚款</w:t>
            </w:r>
          </w:p>
        </w:tc>
        <w:tc>
          <w:tcPr>
            <w:tcW w:w="387"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 xml:space="preserve">　</w:t>
            </w: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迟延公开或者公开信息不符合规定的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处七万元以上十万元以下罚款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拒不改正的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处十万元以上十五万元以下罚款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造成不良后果</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处十五万元以上二十万元以下罚款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lastRenderedPageBreak/>
              <w:t>2-7</w:t>
            </w:r>
          </w:p>
        </w:tc>
        <w:tc>
          <w:tcPr>
            <w:tcW w:w="660"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技术机构向建设单位、从事环境影响评价工作的单位收取费用</w:t>
            </w:r>
          </w:p>
        </w:tc>
        <w:tc>
          <w:tcPr>
            <w:tcW w:w="1726" w:type="pct"/>
            <w:vMerge w:val="restar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《建设项目环境保护管理条例》第二十四条：违反本条例规定，技术机构向建设单位、从事环境影响评价工作的单位收取费用的，由县级以上环境保护行政主管部门责令退还所收费用，处所收费用</w:t>
            </w:r>
            <w:r w:rsidRPr="00561BC3">
              <w:rPr>
                <w:rFonts w:ascii="Times New Roman" w:eastAsia="宋体" w:hAnsi="Times New Roman" w:cs="Times New Roman"/>
                <w:color w:val="000000"/>
                <w:kern w:val="0"/>
                <w:sz w:val="24"/>
                <w:szCs w:val="24"/>
              </w:rPr>
              <w:t>1</w:t>
            </w:r>
            <w:r w:rsidRPr="00561BC3">
              <w:rPr>
                <w:rFonts w:ascii="宋体" w:eastAsia="宋体" w:hAnsi="宋体" w:cs="宋体" w:hint="eastAsia"/>
                <w:color w:val="000000"/>
                <w:kern w:val="0"/>
                <w:sz w:val="24"/>
                <w:szCs w:val="24"/>
              </w:rPr>
              <w:t>倍以上</w:t>
            </w:r>
            <w:r w:rsidRPr="00561BC3">
              <w:rPr>
                <w:rFonts w:ascii="Times New Roman" w:eastAsia="宋体" w:hAnsi="Times New Roman" w:cs="Times New Roman"/>
                <w:color w:val="000000"/>
                <w:kern w:val="0"/>
                <w:sz w:val="24"/>
                <w:szCs w:val="24"/>
              </w:rPr>
              <w:t>3</w:t>
            </w:r>
            <w:r w:rsidRPr="00561BC3">
              <w:rPr>
                <w:rFonts w:ascii="宋体" w:eastAsia="宋体" w:hAnsi="宋体" w:cs="宋体" w:hint="eastAsia"/>
                <w:color w:val="000000"/>
                <w:kern w:val="0"/>
                <w:sz w:val="24"/>
                <w:szCs w:val="24"/>
              </w:rPr>
              <w:t>倍以下的罚款。</w:t>
            </w: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配合调查且及时改正，未造成环境污染的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处所收费用一倍以上一点五倍以下罚款</w:t>
            </w:r>
          </w:p>
        </w:tc>
        <w:tc>
          <w:tcPr>
            <w:tcW w:w="387"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 xml:space="preserve">　</w:t>
            </w: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逾期未完成整改或整改不到位，或造成轻微环境污染的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处所收费用一点五倍以上二倍以下罚款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不配合调查，或拒不改正，或造成较大环境污染的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处所收费用二倍以上二点五倍以下罚款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造成严重后果的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处所收费用二点五倍以上三倍以下罚款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restar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2-8</w:t>
            </w:r>
          </w:p>
        </w:tc>
        <w:tc>
          <w:tcPr>
            <w:tcW w:w="660" w:type="pct"/>
            <w:vMerge w:val="restart"/>
            <w:shd w:val="clear" w:color="auto" w:fill="auto"/>
            <w:vAlign w:val="center"/>
            <w:hideMark/>
          </w:tcPr>
          <w:p w:rsidR="00561BC3" w:rsidRPr="00561BC3" w:rsidRDefault="00561BC3" w:rsidP="00561BC3">
            <w:pPr>
              <w:widowControl/>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从事建设项目环境影响评价工作的单位，在环境影响评价工作中弄虚作假</w:t>
            </w:r>
          </w:p>
        </w:tc>
        <w:tc>
          <w:tcPr>
            <w:tcW w:w="1726" w:type="pct"/>
            <w:vMerge w:val="restar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《建设项目环境保护管理条例》第二十五条：从事建设项目环境影响评价工作的单位，在环境影响评价工作中弄虚作假的，由县级以上环境保护行政主管部门处所收费用1倍以上3倍以下的罚款。</w:t>
            </w: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配合调查且及时改正，未造成环境污染的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处所收费用一倍以上一点五倍以下罚款</w:t>
            </w:r>
          </w:p>
        </w:tc>
        <w:tc>
          <w:tcPr>
            <w:tcW w:w="387" w:type="pct"/>
            <w:vMerge w:val="restart"/>
            <w:shd w:val="clear" w:color="auto" w:fill="auto"/>
            <w:noWrap/>
            <w:vAlign w:val="center"/>
            <w:hideMark/>
          </w:tcPr>
          <w:p w:rsidR="00561BC3" w:rsidRPr="00561BC3" w:rsidRDefault="00561BC3" w:rsidP="00561BC3">
            <w:pPr>
              <w:widowControl/>
              <w:jc w:val="center"/>
              <w:rPr>
                <w:rFonts w:ascii="宋体" w:eastAsia="宋体" w:hAnsi="宋体" w:cs="宋体"/>
                <w:color w:val="000000"/>
                <w:kern w:val="0"/>
                <w:sz w:val="22"/>
              </w:rPr>
            </w:pPr>
            <w:r w:rsidRPr="00561BC3">
              <w:rPr>
                <w:rFonts w:ascii="宋体" w:eastAsia="宋体" w:hAnsi="宋体" w:cs="宋体" w:hint="eastAsia"/>
                <w:color w:val="000000"/>
                <w:kern w:val="0"/>
                <w:sz w:val="22"/>
              </w:rPr>
              <w:t xml:space="preserve">　</w:t>
            </w: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逾期未完成整改或整改不到位，或造成轻微环境污染的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处所收费用一点五倍以上二倍以下罚款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2"/>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不配合调查，或拒不改正，或造成较大环境污染的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处所收费用二倍以上二点五倍以下罚款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2"/>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造成严重后果的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处所收费用二点五倍以上三倍以下罚款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2"/>
              </w:rPr>
            </w:pPr>
          </w:p>
        </w:tc>
      </w:tr>
      <w:tr w:rsidR="00561BC3" w:rsidRPr="00561BC3" w:rsidTr="009577CF">
        <w:trPr>
          <w:cantSplit/>
          <w:trHeight w:val="870"/>
        </w:trPr>
        <w:tc>
          <w:tcPr>
            <w:tcW w:w="259" w:type="pct"/>
            <w:vMerge w:val="restart"/>
            <w:shd w:val="clear" w:color="auto" w:fill="auto"/>
            <w:noWrap/>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lastRenderedPageBreak/>
              <w:t>2-9</w:t>
            </w:r>
          </w:p>
        </w:tc>
        <w:tc>
          <w:tcPr>
            <w:tcW w:w="660" w:type="pct"/>
            <w:vMerge w:val="restar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在居民住宅楼和商住综合楼内新建、改建、扩建从事喷漆业务的经营项目</w:t>
            </w:r>
          </w:p>
        </w:tc>
        <w:tc>
          <w:tcPr>
            <w:tcW w:w="1726" w:type="pct"/>
            <w:vMerge w:val="restar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广西壮族自治区大气污染防治条例》第九十条：违反本条例第七十七条第二款规定，在居民住宅楼和商住综合楼内新建、改建、扩建从事喷漆业务的经营项目的，由县级以上人民政府生态环境主管部门责令改正，处二千元以上二万元以下的罚款；拒不改正的，责令停工或者停业整治。</w:t>
            </w: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较轻</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配合调查且及时改正，未造成环境污染的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处二千元以上五千元以下罚款</w:t>
            </w:r>
          </w:p>
        </w:tc>
        <w:tc>
          <w:tcPr>
            <w:tcW w:w="387" w:type="pct"/>
            <w:vMerge w:val="restart"/>
            <w:shd w:val="clear" w:color="auto" w:fill="auto"/>
            <w:vAlign w:val="center"/>
            <w:hideMark/>
          </w:tcPr>
          <w:p w:rsidR="00561BC3" w:rsidRPr="00561BC3" w:rsidRDefault="00561BC3" w:rsidP="00E5153C">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责令停工或者停业整治</w:t>
            </w: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一般</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逾期未完成整改或整改不到位，或造成轻微环境污染的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处五千元以一万元以下罚款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870"/>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较重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不配合调查，或拒不改正，或造成较大环境污染的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处一万元以上一万五千元以下罚款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r w:rsidR="00561BC3" w:rsidRPr="00561BC3" w:rsidTr="009577CF">
        <w:trPr>
          <w:cantSplit/>
          <w:trHeight w:val="585"/>
        </w:trPr>
        <w:tc>
          <w:tcPr>
            <w:tcW w:w="259"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660"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1726"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c>
          <w:tcPr>
            <w:tcW w:w="413" w:type="pct"/>
            <w:shd w:val="clear" w:color="auto" w:fill="auto"/>
            <w:vAlign w:val="center"/>
            <w:hideMark/>
          </w:tcPr>
          <w:p w:rsidR="00561BC3" w:rsidRPr="00561BC3" w:rsidRDefault="00561BC3" w:rsidP="00561BC3">
            <w:pPr>
              <w:widowControl/>
              <w:jc w:val="center"/>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严重</w:t>
            </w:r>
          </w:p>
        </w:tc>
        <w:tc>
          <w:tcPr>
            <w:tcW w:w="781"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造成严重后果的</w:t>
            </w:r>
          </w:p>
        </w:tc>
        <w:tc>
          <w:tcPr>
            <w:tcW w:w="774" w:type="pct"/>
            <w:shd w:val="clear" w:color="auto" w:fill="auto"/>
            <w:vAlign w:val="center"/>
            <w:hideMark/>
          </w:tcPr>
          <w:p w:rsidR="00561BC3" w:rsidRPr="00561BC3" w:rsidRDefault="00561BC3" w:rsidP="00561BC3">
            <w:pPr>
              <w:widowControl/>
              <w:jc w:val="left"/>
              <w:rPr>
                <w:rFonts w:ascii="宋体" w:eastAsia="宋体" w:hAnsi="宋体" w:cs="宋体"/>
                <w:color w:val="000000"/>
                <w:kern w:val="0"/>
                <w:sz w:val="24"/>
                <w:szCs w:val="24"/>
              </w:rPr>
            </w:pPr>
            <w:r w:rsidRPr="00561BC3">
              <w:rPr>
                <w:rFonts w:ascii="宋体" w:eastAsia="宋体" w:hAnsi="宋体" w:cs="宋体" w:hint="eastAsia"/>
                <w:color w:val="000000"/>
                <w:kern w:val="0"/>
                <w:sz w:val="24"/>
                <w:szCs w:val="24"/>
              </w:rPr>
              <w:t>处一万五千元以上二万元以下罚款</w:t>
            </w:r>
          </w:p>
        </w:tc>
        <w:tc>
          <w:tcPr>
            <w:tcW w:w="387" w:type="pct"/>
            <w:vMerge/>
            <w:vAlign w:val="center"/>
            <w:hideMark/>
          </w:tcPr>
          <w:p w:rsidR="00561BC3" w:rsidRPr="00561BC3" w:rsidRDefault="00561BC3" w:rsidP="00561BC3">
            <w:pPr>
              <w:widowControl/>
              <w:jc w:val="left"/>
              <w:rPr>
                <w:rFonts w:ascii="宋体" w:eastAsia="宋体" w:hAnsi="宋体" w:cs="宋体"/>
                <w:color w:val="000000"/>
                <w:kern w:val="0"/>
                <w:sz w:val="24"/>
                <w:szCs w:val="24"/>
              </w:rPr>
            </w:pPr>
          </w:p>
        </w:tc>
      </w:tr>
    </w:tbl>
    <w:p w:rsidR="009577CF" w:rsidRDefault="009577CF" w:rsidP="009D418B">
      <w:pPr>
        <w:spacing w:line="400" w:lineRule="exact"/>
        <w:rPr>
          <w:rFonts w:ascii="黑体" w:eastAsia="黑体" w:hAnsi="黑体"/>
          <w:sz w:val="28"/>
          <w:szCs w:val="28"/>
        </w:rPr>
      </w:pPr>
    </w:p>
    <w:p w:rsidR="009577CF" w:rsidRDefault="009577CF">
      <w:pPr>
        <w:widowControl/>
        <w:jc w:val="left"/>
        <w:rPr>
          <w:rFonts w:ascii="黑体" w:eastAsia="黑体" w:hAnsi="黑体"/>
          <w:sz w:val="28"/>
          <w:szCs w:val="28"/>
        </w:rPr>
      </w:pPr>
      <w:r>
        <w:rPr>
          <w:rFonts w:ascii="黑体" w:eastAsia="黑体" w:hAnsi="黑体"/>
          <w:sz w:val="28"/>
          <w:szCs w:val="28"/>
        </w:rPr>
        <w:br w:type="page"/>
      </w:r>
    </w:p>
    <w:p w:rsidR="000E28EB" w:rsidRDefault="009577CF" w:rsidP="009D418B">
      <w:pPr>
        <w:spacing w:line="400" w:lineRule="exact"/>
        <w:rPr>
          <w:rFonts w:ascii="黑体" w:eastAsia="黑体" w:hAnsi="黑体"/>
          <w:sz w:val="28"/>
          <w:szCs w:val="28"/>
        </w:rPr>
      </w:pPr>
      <w:r w:rsidRPr="009577CF">
        <w:rPr>
          <w:rFonts w:ascii="黑体" w:eastAsia="黑体" w:hAnsi="黑体" w:hint="eastAsia"/>
          <w:sz w:val="28"/>
          <w:szCs w:val="28"/>
        </w:rPr>
        <w:lastRenderedPageBreak/>
        <w:t>三、违反环境污染防治设施管理规定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16"/>
        <w:gridCol w:w="1562"/>
        <w:gridCol w:w="5671"/>
        <w:gridCol w:w="852"/>
        <w:gridCol w:w="3117"/>
        <w:gridCol w:w="1961"/>
        <w:gridCol w:w="921"/>
      </w:tblGrid>
      <w:tr w:rsidR="009577CF" w:rsidRPr="009577CF" w:rsidTr="00627474">
        <w:trPr>
          <w:cantSplit/>
          <w:trHeight w:val="615"/>
          <w:tblHeader/>
        </w:trPr>
        <w:tc>
          <w:tcPr>
            <w:tcW w:w="274" w:type="pct"/>
            <w:shd w:val="clear" w:color="auto" w:fill="auto"/>
            <w:vAlign w:val="center"/>
            <w:hideMark/>
          </w:tcPr>
          <w:p w:rsidR="009577CF" w:rsidRPr="009577CF" w:rsidRDefault="009577CF" w:rsidP="009577CF">
            <w:pPr>
              <w:widowControl/>
              <w:jc w:val="center"/>
              <w:rPr>
                <w:rFonts w:ascii="宋体" w:eastAsia="宋体" w:hAnsi="宋体" w:cs="宋体"/>
                <w:b/>
                <w:bCs/>
                <w:color w:val="000000"/>
                <w:kern w:val="0"/>
                <w:sz w:val="24"/>
                <w:szCs w:val="24"/>
              </w:rPr>
            </w:pPr>
            <w:r w:rsidRPr="009577CF">
              <w:rPr>
                <w:rFonts w:ascii="宋体" w:eastAsia="宋体" w:hAnsi="宋体" w:cs="宋体" w:hint="eastAsia"/>
                <w:b/>
                <w:bCs/>
                <w:color w:val="000000"/>
                <w:kern w:val="0"/>
                <w:sz w:val="24"/>
                <w:szCs w:val="24"/>
              </w:rPr>
              <w:t>序号</w:t>
            </w:r>
          </w:p>
        </w:tc>
        <w:tc>
          <w:tcPr>
            <w:tcW w:w="524" w:type="pct"/>
            <w:shd w:val="clear" w:color="auto" w:fill="auto"/>
            <w:vAlign w:val="center"/>
            <w:hideMark/>
          </w:tcPr>
          <w:p w:rsidR="009577CF" w:rsidRPr="009577CF" w:rsidRDefault="009577CF" w:rsidP="009577CF">
            <w:pPr>
              <w:widowControl/>
              <w:jc w:val="center"/>
              <w:rPr>
                <w:rFonts w:ascii="宋体" w:eastAsia="宋体" w:hAnsi="宋体" w:cs="宋体"/>
                <w:b/>
                <w:bCs/>
                <w:color w:val="000000"/>
                <w:kern w:val="0"/>
                <w:sz w:val="24"/>
                <w:szCs w:val="24"/>
              </w:rPr>
            </w:pPr>
            <w:r w:rsidRPr="009577CF">
              <w:rPr>
                <w:rFonts w:ascii="宋体" w:eastAsia="宋体" w:hAnsi="宋体" w:cs="宋体" w:hint="eastAsia"/>
                <w:b/>
                <w:bCs/>
                <w:color w:val="000000"/>
                <w:kern w:val="0"/>
                <w:sz w:val="24"/>
                <w:szCs w:val="24"/>
              </w:rPr>
              <w:t>违法行为</w:t>
            </w:r>
          </w:p>
        </w:tc>
        <w:tc>
          <w:tcPr>
            <w:tcW w:w="1903" w:type="pct"/>
            <w:shd w:val="clear" w:color="auto" w:fill="auto"/>
            <w:vAlign w:val="center"/>
            <w:hideMark/>
          </w:tcPr>
          <w:p w:rsidR="009577CF" w:rsidRPr="009577CF" w:rsidRDefault="009577CF" w:rsidP="009577CF">
            <w:pPr>
              <w:widowControl/>
              <w:jc w:val="center"/>
              <w:rPr>
                <w:rFonts w:ascii="宋体" w:eastAsia="宋体" w:hAnsi="宋体" w:cs="宋体"/>
                <w:b/>
                <w:bCs/>
                <w:color w:val="000000"/>
                <w:kern w:val="0"/>
                <w:sz w:val="24"/>
                <w:szCs w:val="24"/>
              </w:rPr>
            </w:pPr>
            <w:r w:rsidRPr="009577CF">
              <w:rPr>
                <w:rFonts w:ascii="宋体" w:eastAsia="宋体" w:hAnsi="宋体" w:cs="宋体" w:hint="eastAsia"/>
                <w:b/>
                <w:bCs/>
                <w:color w:val="000000"/>
                <w:kern w:val="0"/>
                <w:sz w:val="24"/>
                <w:szCs w:val="24"/>
              </w:rPr>
              <w:t>法律责任</w:t>
            </w:r>
          </w:p>
        </w:tc>
        <w:tc>
          <w:tcPr>
            <w:tcW w:w="1332" w:type="pct"/>
            <w:gridSpan w:val="2"/>
            <w:shd w:val="clear" w:color="auto" w:fill="auto"/>
            <w:vAlign w:val="center"/>
            <w:hideMark/>
          </w:tcPr>
          <w:p w:rsidR="009577CF" w:rsidRPr="009577CF" w:rsidRDefault="009577CF" w:rsidP="009577CF">
            <w:pPr>
              <w:widowControl/>
              <w:jc w:val="center"/>
              <w:rPr>
                <w:rFonts w:ascii="宋体" w:eastAsia="宋体" w:hAnsi="宋体" w:cs="宋体"/>
                <w:b/>
                <w:bCs/>
                <w:color w:val="000000"/>
                <w:kern w:val="0"/>
                <w:sz w:val="24"/>
                <w:szCs w:val="24"/>
              </w:rPr>
            </w:pPr>
            <w:r w:rsidRPr="009577CF">
              <w:rPr>
                <w:rFonts w:ascii="宋体" w:eastAsia="宋体" w:hAnsi="宋体" w:cs="宋体" w:hint="eastAsia"/>
                <w:b/>
                <w:bCs/>
                <w:color w:val="000000"/>
                <w:kern w:val="0"/>
                <w:sz w:val="24"/>
                <w:szCs w:val="24"/>
              </w:rPr>
              <w:t>程度和情节</w:t>
            </w:r>
          </w:p>
        </w:tc>
        <w:tc>
          <w:tcPr>
            <w:tcW w:w="658" w:type="pct"/>
            <w:shd w:val="clear" w:color="auto" w:fill="auto"/>
            <w:vAlign w:val="center"/>
            <w:hideMark/>
          </w:tcPr>
          <w:p w:rsidR="009577CF" w:rsidRPr="009577CF" w:rsidRDefault="009577CF" w:rsidP="009577CF">
            <w:pPr>
              <w:widowControl/>
              <w:jc w:val="center"/>
              <w:rPr>
                <w:rFonts w:ascii="宋体" w:eastAsia="宋体" w:hAnsi="宋体" w:cs="宋体"/>
                <w:b/>
                <w:bCs/>
                <w:color w:val="000000"/>
                <w:kern w:val="0"/>
                <w:sz w:val="24"/>
                <w:szCs w:val="24"/>
              </w:rPr>
            </w:pPr>
            <w:r w:rsidRPr="009577CF">
              <w:rPr>
                <w:rFonts w:ascii="宋体" w:eastAsia="宋体" w:hAnsi="宋体" w:cs="宋体" w:hint="eastAsia"/>
                <w:b/>
                <w:bCs/>
                <w:color w:val="000000"/>
                <w:kern w:val="0"/>
                <w:sz w:val="24"/>
                <w:szCs w:val="24"/>
              </w:rPr>
              <w:t>处罚幅度</w:t>
            </w:r>
          </w:p>
        </w:tc>
        <w:tc>
          <w:tcPr>
            <w:tcW w:w="309" w:type="pct"/>
            <w:shd w:val="clear" w:color="auto" w:fill="auto"/>
            <w:noWrap/>
            <w:vAlign w:val="center"/>
            <w:hideMark/>
          </w:tcPr>
          <w:p w:rsidR="009577CF" w:rsidRPr="009577CF" w:rsidRDefault="009577CF" w:rsidP="009577CF">
            <w:pPr>
              <w:widowControl/>
              <w:jc w:val="center"/>
              <w:rPr>
                <w:rFonts w:ascii="宋体" w:eastAsia="宋体" w:hAnsi="宋体" w:cs="宋体"/>
                <w:b/>
                <w:bCs/>
                <w:color w:val="000000"/>
                <w:kern w:val="0"/>
                <w:sz w:val="24"/>
                <w:szCs w:val="24"/>
              </w:rPr>
            </w:pPr>
            <w:r w:rsidRPr="009577CF">
              <w:rPr>
                <w:rFonts w:ascii="宋体" w:eastAsia="宋体" w:hAnsi="宋体" w:cs="宋体" w:hint="eastAsia"/>
                <w:b/>
                <w:bCs/>
                <w:color w:val="000000"/>
                <w:kern w:val="0"/>
                <w:sz w:val="24"/>
                <w:szCs w:val="24"/>
              </w:rPr>
              <w:t>并处</w:t>
            </w: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3-1</w:t>
            </w:r>
          </w:p>
        </w:tc>
        <w:tc>
          <w:tcPr>
            <w:tcW w:w="524" w:type="pct"/>
            <w:vMerge w:val="restart"/>
            <w:shd w:val="clear" w:color="auto" w:fill="auto"/>
            <w:vAlign w:val="center"/>
            <w:hideMark/>
          </w:tcPr>
          <w:p w:rsidR="009577CF" w:rsidRPr="009577CF" w:rsidRDefault="009577CF" w:rsidP="00627474">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未按规定采取大气污染防治措施</w:t>
            </w:r>
          </w:p>
        </w:tc>
        <w:tc>
          <w:tcPr>
            <w:tcW w:w="1903" w:type="pct"/>
            <w:vMerge w:val="restart"/>
            <w:shd w:val="clear" w:color="auto" w:fill="auto"/>
            <w:vAlign w:val="center"/>
            <w:hideMark/>
          </w:tcPr>
          <w:p w:rsidR="00627474" w:rsidRDefault="00627474" w:rsidP="009577CF">
            <w:pPr>
              <w:widowControl/>
              <w:jc w:val="left"/>
              <w:rPr>
                <w:rFonts w:ascii="宋体" w:eastAsia="宋体" w:hAnsi="宋体" w:cs="宋体"/>
                <w:color w:val="000000"/>
                <w:kern w:val="0"/>
                <w:sz w:val="24"/>
                <w:szCs w:val="24"/>
              </w:rPr>
            </w:pPr>
          </w:p>
          <w:p w:rsid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《中华人民共和国大气污染防治法》第一百零八条</w:t>
            </w:r>
            <w:r w:rsidRPr="009577CF">
              <w:rPr>
                <w:rFonts w:ascii="宋体" w:eastAsia="宋体" w:hAnsi="宋体" w:cs="宋体" w:hint="eastAsia"/>
                <w:b/>
                <w:bCs/>
                <w:color w:val="000000"/>
                <w:kern w:val="0"/>
                <w:sz w:val="24"/>
                <w:szCs w:val="24"/>
              </w:rPr>
              <w:t>：</w:t>
            </w:r>
            <w:r w:rsidRPr="009577CF">
              <w:rPr>
                <w:rFonts w:ascii="宋体" w:eastAsia="宋体" w:hAnsi="宋体" w:cs="宋体" w:hint="eastAsia"/>
                <w:color w:val="000000"/>
                <w:kern w:val="0"/>
                <w:sz w:val="24"/>
                <w:szCs w:val="24"/>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二）工业涂装企业未使用低挥发性有机物含量涂料或者未建立、保存台账的；（三）石油、化工以及其他生产和使用有机溶剂的企业，未采取措施对管道、设备进行日常维护、维修，减少物料泄漏或者对泄漏的物料未及时收集处理的；（四）储油储气库、加油加气站和油罐车、气罐车等，未按照国家有关规定安装并正常使用油气回收装置的；（五）钢铁、建材、有色金属、石油、化工、制药、矿产开采等企业，未采取集中收集处理、密闭、围挡、遮盖、清扫、洒水等措施，控制、减少粉尘和气态污染物排放的；（六）工业生产、垃圾填埋或者其他活动中产生的可燃性气体未回收利用，不具备回收利用条件未进行防治污染处理，或者可燃性气体回收利用装置不能正常作业，未及时修复或者更新的。</w:t>
            </w:r>
          </w:p>
          <w:p w:rsidR="00627474" w:rsidRPr="009577CF" w:rsidRDefault="00627474"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处二万元以上五万元以下罚款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责令停产整治</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处十万元以上十五万元以下罚款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处十五万元以上二十万元以下罚款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lastRenderedPageBreak/>
              <w:t>3-2</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生产、进口、销售或者使用不符合规定标准或者要求的锅炉</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大气污染防治法》第一百零七条：违反本法规定，生产、进口、销售或者使用不符合规定标准或者要求的锅炉，由县级以上人民政府质量监督、生态环境主管部门责令改正，没收违法所得，并处二万元以上二十万元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处二万元以上五万元以下罚款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没收违法所得</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处十万元以上十五万元以下罚款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900"/>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处十五万元以上二十万元以下罚款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3-3</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单位燃用不符合质量标准的煤炭、石油焦</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《中华人民共和国大气污染防治法》第一百零五条：违反本法规定，单位燃用不符合质量标准的煤炭、石油焦的，由县级以上人民政府生态环境主管部门责令改正，处货值金额一倍以上三倍以下的罚款。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627474" w:rsidRPr="00627474"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处货值金额一倍以上一点五倍以下罚款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 xml:space="preserve">　</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处货值金额一点五倍以上二倍以下罚款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627474"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处货值金额二倍以上二点五倍以下罚款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627474"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处货值金额二点五倍以上三倍以下罚款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3-4</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未设置异味和废气处理装置等污染防治设施并保持正常使用</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处二千元以上五千元以下罚款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责令停业整治</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处五千元以上一万元以下罚款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处一万元以上一万五千元以下罚款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处一万五千元以上二万元以下罚款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3-5</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未按规定建设贮存的设施、场所或者未采取无害化处置措施</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二）对暂时不利用或者不能利用的工业固体废物未建设贮存的设施、场所安全分类存放，或者未采取无害化处置措施的；有前款</w:t>
            </w:r>
            <w:r w:rsidRPr="009577CF">
              <w:rPr>
                <w:rFonts w:ascii="宋体" w:eastAsia="宋体" w:hAnsi="宋体" w:cs="宋体" w:hint="eastAsia"/>
                <w:color w:val="000000"/>
                <w:kern w:val="0"/>
                <w:sz w:val="24"/>
                <w:szCs w:val="24"/>
              </w:rPr>
              <w:lastRenderedPageBreak/>
              <w:t>第二项行为的，处一万元以上十万元以下的罚款。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lastRenderedPageBreak/>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处一万元以上三万元以下罚款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 xml:space="preserve">　</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处三万元以上五万元以下罚款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3B08A4">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w:t>
            </w:r>
            <w:r w:rsidR="003B08A4">
              <w:rPr>
                <w:rFonts w:ascii="宋体" w:eastAsia="宋体" w:hAnsi="宋体" w:cs="宋体" w:hint="eastAsia"/>
                <w:color w:val="000000"/>
                <w:kern w:val="0"/>
                <w:sz w:val="24"/>
                <w:szCs w:val="24"/>
              </w:rPr>
              <w:t>七</w:t>
            </w:r>
            <w:r w:rsidRPr="009577CF">
              <w:rPr>
                <w:rFonts w:ascii="宋体" w:eastAsia="宋体" w:hAnsi="宋体" w:cs="宋体" w:hint="eastAsia"/>
                <w:color w:val="000000"/>
                <w:kern w:val="0"/>
                <w:sz w:val="24"/>
                <w:szCs w:val="24"/>
              </w:rPr>
              <w:t>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3B08A4">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w:t>
            </w:r>
            <w:r w:rsidR="003B08A4">
              <w:rPr>
                <w:rFonts w:ascii="宋体" w:eastAsia="宋体" w:hAnsi="宋体" w:cs="宋体" w:hint="eastAsia"/>
                <w:color w:val="000000"/>
                <w:kern w:val="0"/>
                <w:sz w:val="24"/>
                <w:szCs w:val="24"/>
              </w:rPr>
              <w:t>七</w:t>
            </w:r>
            <w:r w:rsidRPr="009577CF">
              <w:rPr>
                <w:rFonts w:ascii="宋体" w:eastAsia="宋体" w:hAnsi="宋体" w:cs="宋体" w:hint="eastAsia"/>
                <w:color w:val="000000"/>
                <w:kern w:val="0"/>
                <w:sz w:val="24"/>
                <w:szCs w:val="24"/>
              </w:rPr>
              <w:t>万元以上十万元以下罚款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3-6</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擅自关闭、闲置或者拆除工业固体废物污染环境防治设施、场所</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四）擅自关闭、闲置或者拆除工业固体废物污染环境防治设施、场所的。有前款第四项行为的，处一万元以上十万元以下的罚款。</w:t>
            </w:r>
          </w:p>
        </w:tc>
        <w:tc>
          <w:tcPr>
            <w:tcW w:w="28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处一万元以上三万元以下罚款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 xml:space="preserve">　</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处三万元以上五万元以下罚款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处五万元以上七万元以下罚款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处七万元以上十万元以下罚款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3-7</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擅自关闭、闲置或者拆除危险废物集中处置设施、场所</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固体废物污染环境防治法》七十五条：违反本法有关危险废物污染环境防治的规定，有下列行为之一的，由县级以上人民政府环境保护行政主管部门责令停止违法行为，限期改正，处以罚款：（三）擅自关闭、闲置或者拆除危险废物集中处置设施、场所的；有前款第三项行为的，处二万元以上二</w:t>
            </w:r>
            <w:r w:rsidRPr="009577CF">
              <w:rPr>
                <w:rFonts w:ascii="宋体" w:eastAsia="宋体" w:hAnsi="宋体" w:cs="宋体" w:hint="eastAsia"/>
                <w:color w:val="000000"/>
                <w:kern w:val="0"/>
                <w:sz w:val="24"/>
                <w:szCs w:val="24"/>
              </w:rPr>
              <w:lastRenderedPageBreak/>
              <w:t>十万元以下的罚款。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lastRenderedPageBreak/>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处二万元以上五万元以下罚款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 xml:space="preserve">　</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处十万元以上十五万元以下罚款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处十五万元以上二十万元以下罚款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3-8</w:t>
            </w:r>
          </w:p>
        </w:tc>
        <w:tc>
          <w:tcPr>
            <w:tcW w:w="52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未经批准擅自拆除或者闲置环境噪声污染防治设施</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环境噪声污染防治法》第五十条：违反本法第十五条的规定，未经生态环境主管部门批准，擅自拆除或者闲置环境噪声污染防治设施，致使环境噪声排放超过规定标准的，由县级以上地方人民政府生态环境主管部门责令改正，并处罚款。</w:t>
            </w:r>
            <w:r w:rsidRPr="009577CF">
              <w:rPr>
                <w:rFonts w:ascii="宋体" w:eastAsia="宋体" w:hAnsi="宋体" w:cs="宋体" w:hint="eastAsia"/>
                <w:color w:val="000000"/>
                <w:kern w:val="0"/>
                <w:sz w:val="24"/>
                <w:szCs w:val="24"/>
              </w:rPr>
              <w:br/>
              <w:t>《污染源自动监控管理办法》第十八条：违反本办法规定，有下列行为之一的，由县级以上地方环境保护部门按以下规定处理：（三）未经环境保护部门批准，擅自拆除、闲置、破坏环境噪声排放自动监控系统，致使环境噪声排放超过规定标准的。有前款第（三）项行为的，依据《环境噪声污染防治法》第五十条的规定，责令改正，处3万元以下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边界噪声超标五分贝以下</w:t>
            </w:r>
          </w:p>
        </w:tc>
        <w:tc>
          <w:tcPr>
            <w:tcW w:w="658" w:type="pct"/>
            <w:shd w:val="clear" w:color="auto" w:fill="auto"/>
            <w:vAlign w:val="center"/>
            <w:hideMark/>
          </w:tcPr>
          <w:p w:rsidR="009577CF" w:rsidRPr="009577CF" w:rsidRDefault="009577CF" w:rsidP="00ED39C9">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 xml:space="preserve">　</w:t>
            </w:r>
          </w:p>
        </w:tc>
      </w:tr>
      <w:tr w:rsidR="009577CF" w:rsidRPr="009577CF" w:rsidTr="00627474">
        <w:trPr>
          <w:cantSplit/>
          <w:trHeight w:val="870"/>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边界噪声超标五分贝以上十分贝以下</w:t>
            </w:r>
          </w:p>
        </w:tc>
        <w:tc>
          <w:tcPr>
            <w:tcW w:w="658" w:type="pct"/>
            <w:shd w:val="clear" w:color="auto" w:fill="auto"/>
            <w:vAlign w:val="center"/>
            <w:hideMark/>
          </w:tcPr>
          <w:p w:rsidR="009577CF" w:rsidRPr="009577CF" w:rsidRDefault="009577CF" w:rsidP="00ED39C9">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处一万元以上</w:t>
            </w:r>
            <w:r w:rsidR="00ED39C9">
              <w:rPr>
                <w:rFonts w:ascii="宋体" w:eastAsia="宋体" w:hAnsi="宋体" w:cs="宋体" w:hint="eastAsia"/>
                <w:color w:val="000000"/>
                <w:kern w:val="0"/>
                <w:sz w:val="24"/>
                <w:szCs w:val="24"/>
              </w:rPr>
              <w:t>一</w:t>
            </w:r>
            <w:r w:rsidRPr="009577CF">
              <w:rPr>
                <w:rFonts w:ascii="宋体" w:eastAsia="宋体" w:hAnsi="宋体" w:cs="宋体" w:hint="eastAsia"/>
                <w:color w:val="000000"/>
                <w:kern w:val="0"/>
                <w:sz w:val="24"/>
                <w:szCs w:val="24"/>
              </w:rPr>
              <w:t>万</w:t>
            </w:r>
            <w:r w:rsidR="00ED39C9">
              <w:rPr>
                <w:rFonts w:ascii="宋体" w:eastAsia="宋体" w:hAnsi="宋体" w:cs="宋体" w:hint="eastAsia"/>
                <w:color w:val="000000"/>
                <w:kern w:val="0"/>
                <w:sz w:val="24"/>
                <w:szCs w:val="24"/>
              </w:rPr>
              <w:t>五千</w:t>
            </w:r>
            <w:r w:rsidRPr="009577CF">
              <w:rPr>
                <w:rFonts w:ascii="宋体" w:eastAsia="宋体" w:hAnsi="宋体" w:cs="宋体" w:hint="eastAsia"/>
                <w:color w:val="000000"/>
                <w:kern w:val="0"/>
                <w:sz w:val="24"/>
                <w:szCs w:val="24"/>
              </w:rPr>
              <w:t>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边界噪声超标十分贝以上十五分贝以下</w:t>
            </w:r>
          </w:p>
        </w:tc>
        <w:tc>
          <w:tcPr>
            <w:tcW w:w="658" w:type="pct"/>
            <w:shd w:val="clear" w:color="auto" w:fill="auto"/>
            <w:vAlign w:val="center"/>
            <w:hideMark/>
          </w:tcPr>
          <w:p w:rsidR="009577CF" w:rsidRPr="009577CF" w:rsidRDefault="009577CF" w:rsidP="00ED39C9">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w:t>
            </w:r>
            <w:r w:rsidR="00ED39C9">
              <w:rPr>
                <w:rFonts w:ascii="宋体" w:eastAsia="宋体" w:hAnsi="宋体" w:cs="宋体" w:hint="eastAsia"/>
                <w:color w:val="000000"/>
                <w:kern w:val="0"/>
                <w:sz w:val="24"/>
                <w:szCs w:val="24"/>
              </w:rPr>
              <w:t>一</w:t>
            </w:r>
            <w:r w:rsidR="00ED39C9" w:rsidRPr="009577CF">
              <w:rPr>
                <w:rFonts w:ascii="宋体" w:eastAsia="宋体" w:hAnsi="宋体" w:cs="宋体" w:hint="eastAsia"/>
                <w:color w:val="000000"/>
                <w:kern w:val="0"/>
                <w:sz w:val="24"/>
                <w:szCs w:val="24"/>
              </w:rPr>
              <w:t>万</w:t>
            </w:r>
            <w:r w:rsidR="00ED39C9">
              <w:rPr>
                <w:rFonts w:ascii="宋体" w:eastAsia="宋体" w:hAnsi="宋体" w:cs="宋体" w:hint="eastAsia"/>
                <w:color w:val="000000"/>
                <w:kern w:val="0"/>
                <w:sz w:val="24"/>
                <w:szCs w:val="24"/>
              </w:rPr>
              <w:t>五千</w:t>
            </w:r>
            <w:r w:rsidRPr="009577CF">
              <w:rPr>
                <w:rFonts w:ascii="宋体" w:eastAsia="宋体" w:hAnsi="宋体" w:cs="宋体" w:hint="eastAsia"/>
                <w:color w:val="000000"/>
                <w:kern w:val="0"/>
                <w:sz w:val="24"/>
                <w:szCs w:val="24"/>
              </w:rPr>
              <w:t>元以上二万元以下罚款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边界噪声超标十五分贝以上</w:t>
            </w:r>
          </w:p>
        </w:tc>
        <w:tc>
          <w:tcPr>
            <w:tcW w:w="658" w:type="pct"/>
            <w:shd w:val="clear" w:color="auto" w:fill="auto"/>
            <w:vAlign w:val="center"/>
            <w:hideMark/>
          </w:tcPr>
          <w:p w:rsidR="009577CF" w:rsidRPr="009577CF" w:rsidRDefault="009577CF" w:rsidP="00ED39C9">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处二万元以上三万元以下罚款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noWrap/>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3-9</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未按规定采取土壤污染防治措施</w:t>
            </w:r>
          </w:p>
        </w:tc>
        <w:tc>
          <w:tcPr>
            <w:tcW w:w="1903" w:type="pct"/>
            <w:vMerge w:val="restart"/>
            <w:shd w:val="clear" w:color="auto" w:fill="auto"/>
            <w:vAlign w:val="center"/>
            <w:hideMark/>
          </w:tcPr>
          <w:p w:rsidR="009577CF" w:rsidRPr="009577CF" w:rsidRDefault="009577CF" w:rsidP="009577CF">
            <w:pPr>
              <w:widowControl/>
              <w:spacing w:after="240"/>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中华人民共和国土壤污染防治法》第八十六条第一款第四、五、七项，第二款：违反本法规定，有下列行为之一的，由地方人民政府生态环境主管部门或者其他负有土壤污染防治监督管理职责的部门责令改正，处以罚款；拒不改正的，责令停产整治：（四）拆除设施、设备或者建筑物、构筑物，企业事业单位</w:t>
            </w:r>
            <w:r w:rsidRPr="009577CF">
              <w:rPr>
                <w:rFonts w:ascii="宋体" w:eastAsia="宋体" w:hAnsi="宋体" w:cs="宋体" w:hint="eastAsia"/>
                <w:color w:val="000000"/>
                <w:kern w:val="0"/>
                <w:sz w:val="24"/>
                <w:szCs w:val="24"/>
              </w:rPr>
              <w:lastRenderedPageBreak/>
              <w:t>未采取相应的土壤污染防治措施或者土壤污染重点监管单位未制定、实施土壤污染防治工作方案的；（五）尾矿库运营、管理单位未按照规定采取措施防止土壤污染的；（七）建设和运行污水集中处理设施、固体废物处置设施，未依照法律法规和相关标准的要求采取措施防止土壤污染的。</w:t>
            </w:r>
            <w:r w:rsidRPr="009577CF">
              <w:rPr>
                <w:rFonts w:ascii="宋体" w:eastAsia="宋体" w:hAnsi="宋体" w:cs="宋体" w:hint="eastAsia"/>
                <w:color w:val="000000"/>
                <w:kern w:val="0"/>
                <w:sz w:val="24"/>
                <w:szCs w:val="24"/>
              </w:rPr>
              <w:br/>
              <w:t>有前款规定行为之一的，处二万元以上二十万元以下的罚款；有前款第四项、第五项、第七项规定行为之一，造成严重后果的，处二十万元以上二百万元以下的罚款。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lastRenderedPageBreak/>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处二万元以上五万元以下的罚款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责令停产整治</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处五万元以上十万元以下的罚款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处十万元以上二十万元以下的罚款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处二十万元以上二百万元以下的罚款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3-10</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畜禽养殖场、养殖小区未按规定运行配套设施</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《畜禽规模养殖污染防治条例》第三十九条</w:t>
            </w:r>
            <w:r w:rsidRPr="009577CF">
              <w:rPr>
                <w:rFonts w:ascii="宋体" w:eastAsia="宋体" w:hAnsi="宋体" w:cs="宋体" w:hint="eastAsia"/>
                <w:b/>
                <w:bCs/>
                <w:color w:val="000000"/>
                <w:kern w:val="0"/>
                <w:sz w:val="24"/>
                <w:szCs w:val="24"/>
              </w:rPr>
              <w:t>：</w:t>
            </w:r>
            <w:r w:rsidRPr="009577CF">
              <w:rPr>
                <w:rFonts w:ascii="宋体" w:eastAsia="宋体" w:hAnsi="宋体" w:cs="宋体" w:hint="eastAsia"/>
                <w:color w:val="000000"/>
                <w:kern w:val="0"/>
                <w:sz w:val="24"/>
                <w:szCs w:val="24"/>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304A01">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处三万元以下罚款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责令停止生产或者使用</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处三万元以上五万元以下罚款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304A01">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处五万元以上</w:t>
            </w:r>
            <w:r w:rsidR="00304A01">
              <w:rPr>
                <w:rFonts w:ascii="宋体" w:eastAsia="宋体" w:hAnsi="宋体" w:cs="宋体" w:hint="eastAsia"/>
                <w:color w:val="000000"/>
                <w:kern w:val="0"/>
                <w:sz w:val="24"/>
                <w:szCs w:val="24"/>
              </w:rPr>
              <w:t>七</w:t>
            </w:r>
            <w:r w:rsidRPr="009577CF">
              <w:rPr>
                <w:rFonts w:ascii="宋体" w:eastAsia="宋体" w:hAnsi="宋体" w:cs="宋体" w:hint="eastAsia"/>
                <w:color w:val="000000"/>
                <w:kern w:val="0"/>
                <w:sz w:val="24"/>
                <w:szCs w:val="24"/>
              </w:rPr>
              <w:t>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627474" w:rsidRDefault="00627474" w:rsidP="009577CF">
            <w:pPr>
              <w:widowControl/>
              <w:jc w:val="left"/>
              <w:rPr>
                <w:rFonts w:ascii="宋体" w:eastAsia="宋体" w:hAnsi="宋体" w:cs="宋体"/>
                <w:color w:val="000000"/>
                <w:kern w:val="0"/>
                <w:sz w:val="24"/>
                <w:szCs w:val="24"/>
              </w:rPr>
            </w:pPr>
          </w:p>
          <w:p w:rsid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p w:rsidR="00627474" w:rsidRPr="009577CF" w:rsidRDefault="00627474" w:rsidP="009577CF">
            <w:pPr>
              <w:widowControl/>
              <w:jc w:val="left"/>
              <w:rPr>
                <w:rFonts w:ascii="宋体" w:eastAsia="宋体" w:hAnsi="宋体" w:cs="宋体"/>
                <w:color w:val="000000"/>
                <w:kern w:val="0"/>
                <w:sz w:val="24"/>
                <w:szCs w:val="24"/>
              </w:rPr>
            </w:pPr>
          </w:p>
        </w:tc>
        <w:tc>
          <w:tcPr>
            <w:tcW w:w="658" w:type="pct"/>
            <w:shd w:val="clear" w:color="auto" w:fill="auto"/>
            <w:vAlign w:val="center"/>
            <w:hideMark/>
          </w:tcPr>
          <w:p w:rsidR="009577CF" w:rsidRPr="009577CF" w:rsidRDefault="009577CF" w:rsidP="00304A01">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w:t>
            </w:r>
            <w:r w:rsidR="00304A01">
              <w:rPr>
                <w:rFonts w:ascii="宋体" w:eastAsia="宋体" w:hAnsi="宋体" w:cs="宋体" w:hint="eastAsia"/>
                <w:color w:val="000000"/>
                <w:kern w:val="0"/>
                <w:sz w:val="24"/>
                <w:szCs w:val="24"/>
              </w:rPr>
              <w:t>七</w:t>
            </w:r>
            <w:r w:rsidRPr="009577CF">
              <w:rPr>
                <w:rFonts w:ascii="宋体" w:eastAsia="宋体" w:hAnsi="宋体" w:cs="宋体" w:hint="eastAsia"/>
                <w:color w:val="000000"/>
                <w:kern w:val="0"/>
                <w:sz w:val="24"/>
                <w:szCs w:val="24"/>
              </w:rPr>
              <w:t>万元以上十万元以下罚款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lastRenderedPageBreak/>
              <w:t>3-11</w:t>
            </w:r>
          </w:p>
        </w:tc>
        <w:tc>
          <w:tcPr>
            <w:tcW w:w="524"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违反新化学物质环境管理规定</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新化学物质环境管理办法》第四十五条：违反本办法规定，有下列行为之一的，由负有监督管理职责的地方环境保护部门责令改正，处一万元以上三万元以下罚款：（五）将登记新化学物质转让给没有能力采取风险控制措施的加工使用者的。</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处一万元以上一万五千元以下的罚款</w:t>
            </w:r>
          </w:p>
        </w:tc>
        <w:tc>
          <w:tcPr>
            <w:tcW w:w="309"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2"/>
              </w:rPr>
            </w:pPr>
            <w:r w:rsidRPr="009577CF">
              <w:rPr>
                <w:rFonts w:ascii="宋体" w:eastAsia="宋体" w:hAnsi="宋体" w:cs="宋体" w:hint="eastAsia"/>
                <w:color w:val="000000"/>
                <w:kern w:val="0"/>
                <w:sz w:val="22"/>
              </w:rPr>
              <w:t xml:space="preserve">　</w:t>
            </w: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处一万五千元以上二万元以下的罚款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2"/>
              </w:rPr>
            </w:pPr>
          </w:p>
        </w:tc>
      </w:tr>
      <w:tr w:rsidR="009577CF" w:rsidRPr="009577CF" w:rsidTr="00627474">
        <w:trPr>
          <w:cantSplit/>
          <w:trHeight w:val="115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处二万元以上二万五千元以下的罚款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2"/>
              </w:rPr>
            </w:pPr>
          </w:p>
        </w:tc>
      </w:tr>
      <w:tr w:rsidR="009577CF" w:rsidRPr="009577CF" w:rsidTr="00627474">
        <w:trPr>
          <w:cantSplit/>
          <w:trHeight w:val="58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处二万五千元以上三万元以下的罚款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2"/>
              </w:rPr>
            </w:pPr>
          </w:p>
        </w:tc>
      </w:tr>
      <w:tr w:rsidR="009577CF" w:rsidRPr="009577CF" w:rsidTr="00627474">
        <w:trPr>
          <w:cantSplit/>
          <w:trHeight w:val="870"/>
        </w:trPr>
        <w:tc>
          <w:tcPr>
            <w:tcW w:w="274" w:type="pct"/>
            <w:vMerge w:val="restar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3-12</w:t>
            </w:r>
          </w:p>
        </w:tc>
        <w:tc>
          <w:tcPr>
            <w:tcW w:w="524" w:type="pct"/>
            <w:vMerge w:val="restart"/>
            <w:shd w:val="clear" w:color="auto" w:fill="auto"/>
            <w:vAlign w:val="center"/>
            <w:hideMark/>
          </w:tcPr>
          <w:p w:rsidR="009577CF" w:rsidRPr="00627474" w:rsidRDefault="009577CF" w:rsidP="009577CF">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在城市建成区内，新建每小时三十五蒸吨以下的燃烧煤炭的锅炉，其他地区新建每小时十蒸吨以下的燃烧煤炭的锅炉</w:t>
            </w:r>
          </w:p>
        </w:tc>
        <w:tc>
          <w:tcPr>
            <w:tcW w:w="1903" w:type="pct"/>
            <w:vMerge w:val="restar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广西壮族自治区大气污染防治条例》第八十二条：违反本条例第三十九条第二款规定，在城市建成区内，新建每小时三十五蒸吨以下的燃烧煤炭的锅炉，其他地区新建每小时十蒸吨以下的燃烧煤炭的锅炉的，由县级以上人民政府生态环境主管部门责令限期拆除，处二万元以上十万元以下的罚款；情节严重的，处十万元以上二十万元以下的罚款。</w:t>
            </w: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较轻</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处二万元以上四万元以下的罚款</w:t>
            </w:r>
          </w:p>
        </w:tc>
        <w:tc>
          <w:tcPr>
            <w:tcW w:w="309" w:type="pct"/>
            <w:vMerge w:val="restart"/>
            <w:shd w:val="clear" w:color="auto" w:fill="auto"/>
            <w:noWrap/>
            <w:vAlign w:val="center"/>
            <w:hideMark/>
          </w:tcPr>
          <w:p w:rsidR="009577CF" w:rsidRPr="009577CF" w:rsidRDefault="009577CF" w:rsidP="009577CF">
            <w:pPr>
              <w:widowControl/>
              <w:jc w:val="left"/>
              <w:rPr>
                <w:rFonts w:ascii="宋体" w:eastAsia="宋体" w:hAnsi="宋体" w:cs="宋体"/>
                <w:color w:val="000000"/>
                <w:kern w:val="0"/>
                <w:sz w:val="22"/>
              </w:rPr>
            </w:pPr>
            <w:r w:rsidRPr="009577CF">
              <w:rPr>
                <w:rFonts w:ascii="宋体" w:eastAsia="宋体" w:hAnsi="宋体" w:cs="宋体" w:hint="eastAsia"/>
                <w:color w:val="000000"/>
                <w:kern w:val="0"/>
                <w:sz w:val="22"/>
              </w:rPr>
              <w:t xml:space="preserve">　</w:t>
            </w:r>
          </w:p>
        </w:tc>
      </w:tr>
      <w:tr w:rsidR="009577CF" w:rsidRPr="009577CF" w:rsidTr="00627474">
        <w:trPr>
          <w:cantSplit/>
          <w:trHeight w:val="856"/>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一般</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处四万元以上七万元以下的罚款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2"/>
              </w:rPr>
            </w:pPr>
          </w:p>
        </w:tc>
      </w:tr>
      <w:tr w:rsidR="009577CF" w:rsidRPr="009577CF" w:rsidTr="00627474">
        <w:trPr>
          <w:cantSplit/>
          <w:trHeight w:val="826"/>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较重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处七万元以上十万元以下的罚款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2"/>
              </w:rPr>
            </w:pPr>
          </w:p>
        </w:tc>
      </w:tr>
      <w:tr w:rsidR="009577CF" w:rsidRPr="009577CF" w:rsidTr="00627474">
        <w:trPr>
          <w:cantSplit/>
          <w:trHeight w:val="1065"/>
        </w:trPr>
        <w:tc>
          <w:tcPr>
            <w:tcW w:w="27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524"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1903" w:type="pct"/>
            <w:vMerge/>
            <w:vAlign w:val="center"/>
            <w:hideMark/>
          </w:tcPr>
          <w:p w:rsidR="009577CF" w:rsidRPr="009577CF" w:rsidRDefault="009577CF" w:rsidP="009577CF">
            <w:pPr>
              <w:widowControl/>
              <w:jc w:val="left"/>
              <w:rPr>
                <w:rFonts w:ascii="宋体" w:eastAsia="宋体" w:hAnsi="宋体" w:cs="宋体"/>
                <w:color w:val="000000"/>
                <w:kern w:val="0"/>
                <w:sz w:val="24"/>
                <w:szCs w:val="24"/>
              </w:rPr>
            </w:pPr>
          </w:p>
        </w:tc>
        <w:tc>
          <w:tcPr>
            <w:tcW w:w="286" w:type="pct"/>
            <w:shd w:val="clear" w:color="auto" w:fill="auto"/>
            <w:vAlign w:val="center"/>
            <w:hideMark/>
          </w:tcPr>
          <w:p w:rsidR="009577CF" w:rsidRPr="009577CF" w:rsidRDefault="009577CF" w:rsidP="009577CF">
            <w:pPr>
              <w:widowControl/>
              <w:jc w:val="center"/>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严重</w:t>
            </w:r>
          </w:p>
        </w:tc>
        <w:tc>
          <w:tcPr>
            <w:tcW w:w="1046"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9577CF" w:rsidRPr="009577CF" w:rsidRDefault="009577CF" w:rsidP="009577CF">
            <w:pPr>
              <w:widowControl/>
              <w:jc w:val="left"/>
              <w:rPr>
                <w:rFonts w:ascii="宋体" w:eastAsia="宋体" w:hAnsi="宋体" w:cs="宋体"/>
                <w:color w:val="000000"/>
                <w:kern w:val="0"/>
                <w:sz w:val="24"/>
                <w:szCs w:val="24"/>
              </w:rPr>
            </w:pPr>
            <w:r w:rsidRPr="009577CF">
              <w:rPr>
                <w:rFonts w:ascii="宋体" w:eastAsia="宋体" w:hAnsi="宋体" w:cs="宋体" w:hint="eastAsia"/>
                <w:color w:val="000000"/>
                <w:kern w:val="0"/>
                <w:sz w:val="24"/>
                <w:szCs w:val="24"/>
              </w:rPr>
              <w:t>处十万元以上二十万元以下的罚款</w:t>
            </w:r>
          </w:p>
        </w:tc>
        <w:tc>
          <w:tcPr>
            <w:tcW w:w="309" w:type="pct"/>
            <w:vMerge/>
            <w:vAlign w:val="center"/>
            <w:hideMark/>
          </w:tcPr>
          <w:p w:rsidR="009577CF" w:rsidRPr="009577CF" w:rsidRDefault="009577CF" w:rsidP="009577CF">
            <w:pPr>
              <w:widowControl/>
              <w:jc w:val="left"/>
              <w:rPr>
                <w:rFonts w:ascii="宋体" w:eastAsia="宋体" w:hAnsi="宋体" w:cs="宋体"/>
                <w:color w:val="000000"/>
                <w:kern w:val="0"/>
                <w:sz w:val="22"/>
              </w:rPr>
            </w:pPr>
          </w:p>
        </w:tc>
      </w:tr>
    </w:tbl>
    <w:p w:rsidR="00627474" w:rsidRDefault="00627474" w:rsidP="009D418B">
      <w:pPr>
        <w:spacing w:line="400" w:lineRule="exact"/>
        <w:rPr>
          <w:rFonts w:ascii="黑体" w:eastAsia="黑体" w:hAnsi="黑体"/>
          <w:sz w:val="28"/>
          <w:szCs w:val="28"/>
        </w:rPr>
      </w:pPr>
    </w:p>
    <w:p w:rsidR="00627474" w:rsidRDefault="00627474">
      <w:pPr>
        <w:widowControl/>
        <w:jc w:val="left"/>
        <w:rPr>
          <w:rFonts w:ascii="黑体" w:eastAsia="黑体" w:hAnsi="黑体"/>
          <w:sz w:val="28"/>
          <w:szCs w:val="28"/>
        </w:rPr>
      </w:pPr>
      <w:r w:rsidRPr="00627474">
        <w:rPr>
          <w:rFonts w:ascii="黑体" w:eastAsia="黑体" w:hAnsi="黑体" w:hint="eastAsia"/>
          <w:sz w:val="28"/>
          <w:szCs w:val="28"/>
        </w:rPr>
        <w:lastRenderedPageBreak/>
        <w:t>四、违反排污监测规范化管理规定</w:t>
      </w:r>
    </w:p>
    <w:tbl>
      <w:tblPr>
        <w:tblW w:w="5000" w:type="pct"/>
        <w:tblLook w:val="04A0"/>
      </w:tblPr>
      <w:tblGrid>
        <w:gridCol w:w="754"/>
        <w:gridCol w:w="1475"/>
        <w:gridCol w:w="5760"/>
        <w:gridCol w:w="790"/>
        <w:gridCol w:w="831"/>
        <w:gridCol w:w="2268"/>
        <w:gridCol w:w="2149"/>
        <w:gridCol w:w="873"/>
      </w:tblGrid>
      <w:tr w:rsidR="006B078B" w:rsidRPr="00627474" w:rsidTr="006B078B">
        <w:trPr>
          <w:cantSplit/>
          <w:trHeight w:val="585"/>
          <w:tblHeader/>
        </w:trPr>
        <w:tc>
          <w:tcPr>
            <w:tcW w:w="25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b/>
                <w:bCs/>
                <w:color w:val="000000"/>
                <w:kern w:val="0"/>
                <w:sz w:val="24"/>
                <w:szCs w:val="24"/>
              </w:rPr>
            </w:pPr>
            <w:r w:rsidRPr="00627474">
              <w:rPr>
                <w:rFonts w:ascii="宋体" w:eastAsia="宋体" w:hAnsi="宋体" w:cs="宋体" w:hint="eastAsia"/>
                <w:b/>
                <w:bCs/>
                <w:color w:val="000000"/>
                <w:kern w:val="0"/>
                <w:sz w:val="24"/>
                <w:szCs w:val="24"/>
              </w:rPr>
              <w:t>序号</w:t>
            </w:r>
          </w:p>
        </w:tc>
        <w:tc>
          <w:tcPr>
            <w:tcW w:w="495" w:type="pct"/>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b/>
                <w:bCs/>
                <w:color w:val="000000"/>
                <w:kern w:val="0"/>
                <w:sz w:val="24"/>
                <w:szCs w:val="24"/>
              </w:rPr>
            </w:pPr>
            <w:r w:rsidRPr="00627474">
              <w:rPr>
                <w:rFonts w:ascii="宋体" w:eastAsia="宋体" w:hAnsi="宋体" w:cs="宋体" w:hint="eastAsia"/>
                <w:b/>
                <w:bCs/>
                <w:color w:val="000000"/>
                <w:kern w:val="0"/>
                <w:sz w:val="24"/>
                <w:szCs w:val="24"/>
              </w:rPr>
              <w:t>违法行为</w:t>
            </w:r>
          </w:p>
        </w:tc>
        <w:tc>
          <w:tcPr>
            <w:tcW w:w="1933" w:type="pct"/>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b/>
                <w:bCs/>
                <w:color w:val="000000"/>
                <w:kern w:val="0"/>
                <w:sz w:val="24"/>
                <w:szCs w:val="24"/>
              </w:rPr>
            </w:pPr>
            <w:r w:rsidRPr="00627474">
              <w:rPr>
                <w:rFonts w:ascii="宋体" w:eastAsia="宋体" w:hAnsi="宋体" w:cs="宋体" w:hint="eastAsia"/>
                <w:b/>
                <w:bCs/>
                <w:color w:val="000000"/>
                <w:kern w:val="0"/>
                <w:sz w:val="24"/>
                <w:szCs w:val="24"/>
              </w:rPr>
              <w:t>法律责任</w:t>
            </w:r>
          </w:p>
        </w:tc>
        <w:tc>
          <w:tcPr>
            <w:tcW w:w="1305" w:type="pct"/>
            <w:gridSpan w:val="3"/>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b/>
                <w:bCs/>
                <w:color w:val="000000"/>
                <w:kern w:val="0"/>
                <w:sz w:val="24"/>
                <w:szCs w:val="24"/>
              </w:rPr>
            </w:pPr>
            <w:r w:rsidRPr="00627474">
              <w:rPr>
                <w:rFonts w:ascii="宋体" w:eastAsia="宋体" w:hAnsi="宋体" w:cs="宋体" w:hint="eastAsia"/>
                <w:b/>
                <w:bCs/>
                <w:color w:val="000000"/>
                <w:kern w:val="0"/>
                <w:sz w:val="24"/>
                <w:szCs w:val="24"/>
              </w:rPr>
              <w:t>程度和情节</w:t>
            </w:r>
          </w:p>
        </w:tc>
        <w:tc>
          <w:tcPr>
            <w:tcW w:w="721" w:type="pct"/>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b/>
                <w:bCs/>
                <w:color w:val="000000"/>
                <w:kern w:val="0"/>
                <w:sz w:val="24"/>
                <w:szCs w:val="24"/>
              </w:rPr>
            </w:pPr>
            <w:r w:rsidRPr="00627474">
              <w:rPr>
                <w:rFonts w:ascii="宋体" w:eastAsia="宋体" w:hAnsi="宋体" w:cs="宋体" w:hint="eastAsia"/>
                <w:b/>
                <w:bCs/>
                <w:color w:val="000000"/>
                <w:kern w:val="0"/>
                <w:sz w:val="24"/>
                <w:szCs w:val="24"/>
              </w:rPr>
              <w:t>处罚幅度</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b/>
                <w:bCs/>
                <w:color w:val="000000"/>
                <w:kern w:val="0"/>
                <w:sz w:val="24"/>
                <w:szCs w:val="24"/>
              </w:rPr>
            </w:pPr>
            <w:r w:rsidRPr="00627474">
              <w:rPr>
                <w:rFonts w:ascii="宋体" w:eastAsia="宋体" w:hAnsi="宋体" w:cs="宋体" w:hint="eastAsia"/>
                <w:b/>
                <w:bCs/>
                <w:color w:val="000000"/>
                <w:kern w:val="0"/>
                <w:sz w:val="24"/>
                <w:szCs w:val="24"/>
              </w:rPr>
              <w:t>并处</w:t>
            </w: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4-1</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未按规定进行大气污染监测</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《中华人民共和国大气污染防治法》第一百条</w:t>
            </w:r>
            <w:r w:rsidRPr="00627474">
              <w:rPr>
                <w:rFonts w:ascii="宋体" w:eastAsia="宋体" w:hAnsi="宋体" w:cs="宋体" w:hint="eastAsia"/>
                <w:b/>
                <w:bCs/>
                <w:color w:val="000000"/>
                <w:kern w:val="0"/>
                <w:sz w:val="24"/>
                <w:szCs w:val="24"/>
              </w:rPr>
              <w:t>：</w:t>
            </w:r>
            <w:r w:rsidRPr="00627474">
              <w:rPr>
                <w:rFonts w:ascii="宋体" w:eastAsia="宋体" w:hAnsi="宋体" w:cs="宋体" w:hint="eastAsia"/>
                <w:color w:val="000000"/>
                <w:kern w:val="0"/>
                <w:sz w:val="24"/>
                <w:szCs w:val="24"/>
              </w:rPr>
              <w:t>违反本法规定，有下列行为之一的，由县级以上人民政府生态环境主管部门责令改正，处二万元以上二十万元以下的罚款；拒不改正的，责令停产整治：（一）侵占、损毁或者擅自移动、改变大气环境质量监测设施或者大气污染物排放自动监测设备的；（二）未按照规定对所排放的工业废气和有毒有害大气污染物进行监测并保存原始监测记录的；（三）未按照规定安装、使用大气污染物排放自动监测设备或者未按照规定与环境保护主管部门的监控设备联网，并保证监测设备正常运行的；（四）重点排污单位不公开或者不如实公开自动监测数据的；（五）未按照规定设置大气污染物排放口的。</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处二万元以上五万元以下的罚款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责令停产整治</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处五万元以上十万元以下的罚款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处十万元以上十五万元以下的罚款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处十五万元以上二十万元以下的罚款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4-2</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未按照规定进行水污染排放监测</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中华人民共和国水污染防治法》第八十二条：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处二万元以上五万元以下罚款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责令停产整治</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处五万元以上十万元以下罚款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处十万元以上十五万元以下罚款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处十五万元以上二十万元以下罚款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lastRenderedPageBreak/>
              <w:t>4-3</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违法设置排污口</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中华人民共和国水污染防治法》第八十四条第二款：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w:t>
            </w:r>
          </w:p>
        </w:tc>
        <w:tc>
          <w:tcPr>
            <w:tcW w:w="26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期限内拆除</w:t>
            </w:r>
          </w:p>
        </w:tc>
        <w:tc>
          <w:tcPr>
            <w:tcW w:w="279"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未造成不良后果</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处二万元以上六万元以下罚款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26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279"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造成不良后果</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处六万元以上十万元以下罚款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26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逾期不拆除</w:t>
            </w:r>
          </w:p>
        </w:tc>
        <w:tc>
          <w:tcPr>
            <w:tcW w:w="279"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未造成不良后果</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处十万元以上三十万元以下罚款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26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279"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造成不良后果</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处三十万元以上五十万元以下罚款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4-4</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未按规定进行土壤污染监测</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中华人民共和国土壤污染防治法》第八十六条第一款第一、三、六项，第二款：违反本法规定，有下列行为之一的，由地方人民政府生态环境主管部门或者其他负有土壤污染防治监督管理职责的部门责令改正，处以罚款；拒不改正的，责令停产整治：（一）土壤污染重点监管单位未制定、实施自行监测方案，或者未将监测数据报生态环境主管部门的；（二）土壤污染重点监管单位篡改、伪造监测数据的；；（六）尾矿库运营、管理单位未按照规定进行土壤污染状况监测的；</w:t>
            </w:r>
            <w:r w:rsidRPr="00627474">
              <w:rPr>
                <w:rFonts w:ascii="宋体" w:eastAsia="宋体" w:hAnsi="宋体" w:cs="宋体" w:hint="eastAsia"/>
                <w:color w:val="000000"/>
                <w:kern w:val="0"/>
                <w:sz w:val="24"/>
                <w:szCs w:val="24"/>
              </w:rPr>
              <w:br/>
              <w:t>有前款规定行为之一的，处二万元以上二十万元以下的罚款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处二万元以上五万元以下的罚款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责令停产整治</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处五万元以上十万元以下的罚款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处十万元以上十五万元以下的罚款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处十五万元以上二十万元以下的罚款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4-5</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篡改、伪造土壤污染监测数据</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中华人民共和国土壤污染防治法》第八十六条第一款第二项、第二款：违反本法规定，有下列行为之一的，由地方人民政府生态环境主管部门或者其他负有土壤污染防治监督管理职责的部门责令改正，处以罚款；拒不改正的，责令停产整治：（二）土壤污染重点监管单位篡改、伪造监测数据的；</w:t>
            </w:r>
            <w:r w:rsidRPr="00627474">
              <w:rPr>
                <w:rFonts w:ascii="宋体" w:eastAsia="宋体" w:hAnsi="宋体" w:cs="宋体" w:hint="eastAsia"/>
                <w:color w:val="000000"/>
                <w:kern w:val="0"/>
                <w:sz w:val="24"/>
                <w:szCs w:val="24"/>
              </w:rPr>
              <w:br/>
            </w:r>
            <w:r w:rsidRPr="00627474">
              <w:rPr>
                <w:rFonts w:ascii="宋体" w:eastAsia="宋体" w:hAnsi="宋体" w:cs="宋体" w:hint="eastAsia"/>
                <w:color w:val="000000"/>
                <w:kern w:val="0"/>
                <w:sz w:val="24"/>
                <w:szCs w:val="24"/>
              </w:rPr>
              <w:lastRenderedPageBreak/>
              <w:t>有前款规定行为之一的，处二万元以上二十万元以下的罚款；有前款第二项规定行为，造成严重后果的，处二十万元以上二百万元以下的罚款。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lastRenderedPageBreak/>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处二万元以上五万元以下的罚款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责令停产整治</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处五万元以上十万元以下的罚款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处十万元以上二十万元以下的罚款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处二十万元以上二百万元以下的罚款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4-6</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未按规定报送基本数据</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废弃电器电子产品回收处理管理条例》第三十一条：违反本条例规定，处理企业未建立废弃电器电子产品的数据信息管理系统，未按规定报送基本数据和有关情况或者报送基本数据、有关情况不真实，或者未按规定期限保存基本数据的，由所在地的设区的市级人民政府环境保护主管部门责令限期改正，可以处5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04A01">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处一万元以下罚款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04A01">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sidR="00304A01">
              <w:rPr>
                <w:rFonts w:ascii="宋体" w:eastAsia="宋体" w:hAnsi="宋体" w:cs="宋体" w:hint="eastAsia"/>
                <w:color w:val="000000"/>
                <w:kern w:val="0"/>
                <w:sz w:val="24"/>
                <w:szCs w:val="24"/>
              </w:rPr>
              <w:t>一</w:t>
            </w:r>
            <w:r w:rsidRPr="00627474">
              <w:rPr>
                <w:rFonts w:ascii="宋体" w:eastAsia="宋体" w:hAnsi="宋体" w:cs="宋体" w:hint="eastAsia"/>
                <w:color w:val="000000"/>
                <w:kern w:val="0"/>
                <w:sz w:val="24"/>
                <w:szCs w:val="24"/>
              </w:rPr>
              <w:t>万元以上</w:t>
            </w:r>
            <w:r w:rsidR="00304A01">
              <w:rPr>
                <w:rFonts w:ascii="宋体" w:eastAsia="宋体" w:hAnsi="宋体" w:cs="宋体" w:hint="eastAsia"/>
                <w:color w:val="000000"/>
                <w:kern w:val="0"/>
                <w:sz w:val="24"/>
                <w:szCs w:val="24"/>
              </w:rPr>
              <w:t>二</w:t>
            </w:r>
            <w:r w:rsidRPr="00627474">
              <w:rPr>
                <w:rFonts w:ascii="宋体" w:eastAsia="宋体" w:hAnsi="宋体" w:cs="宋体" w:hint="eastAsia"/>
                <w:color w:val="000000"/>
                <w:kern w:val="0"/>
                <w:sz w:val="24"/>
                <w:szCs w:val="24"/>
              </w:rPr>
              <w:t>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04A01">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sidR="00304A01">
              <w:rPr>
                <w:rFonts w:ascii="宋体" w:eastAsia="宋体" w:hAnsi="宋体" w:cs="宋体" w:hint="eastAsia"/>
                <w:color w:val="000000"/>
                <w:kern w:val="0"/>
                <w:sz w:val="24"/>
                <w:szCs w:val="24"/>
              </w:rPr>
              <w:t>二</w:t>
            </w:r>
            <w:r w:rsidRPr="00627474">
              <w:rPr>
                <w:rFonts w:ascii="宋体" w:eastAsia="宋体" w:hAnsi="宋体" w:cs="宋体" w:hint="eastAsia"/>
                <w:color w:val="000000"/>
                <w:kern w:val="0"/>
                <w:sz w:val="24"/>
                <w:szCs w:val="24"/>
              </w:rPr>
              <w:t>万元以上</w:t>
            </w:r>
            <w:r w:rsidR="00304A01">
              <w:rPr>
                <w:rFonts w:ascii="宋体" w:eastAsia="宋体" w:hAnsi="宋体" w:cs="宋体" w:hint="eastAsia"/>
                <w:color w:val="000000"/>
                <w:kern w:val="0"/>
                <w:sz w:val="24"/>
                <w:szCs w:val="24"/>
              </w:rPr>
              <w:t>三</w:t>
            </w:r>
            <w:r w:rsidRPr="00627474">
              <w:rPr>
                <w:rFonts w:ascii="宋体" w:eastAsia="宋体" w:hAnsi="宋体" w:cs="宋体" w:hint="eastAsia"/>
                <w:color w:val="000000"/>
                <w:kern w:val="0"/>
                <w:sz w:val="24"/>
                <w:szCs w:val="24"/>
              </w:rPr>
              <w:t>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04A01">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sidR="00304A01">
              <w:rPr>
                <w:rFonts w:ascii="宋体" w:eastAsia="宋体" w:hAnsi="宋体" w:cs="宋体" w:hint="eastAsia"/>
                <w:color w:val="000000"/>
                <w:kern w:val="0"/>
                <w:sz w:val="24"/>
                <w:szCs w:val="24"/>
              </w:rPr>
              <w:t>三</w:t>
            </w:r>
            <w:r w:rsidRPr="00627474">
              <w:rPr>
                <w:rFonts w:ascii="宋体" w:eastAsia="宋体" w:hAnsi="宋体" w:cs="宋体" w:hint="eastAsia"/>
                <w:color w:val="000000"/>
                <w:kern w:val="0"/>
                <w:sz w:val="24"/>
                <w:szCs w:val="24"/>
              </w:rPr>
              <w:t>万元以上五万元以下罚款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304A01"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304A01" w:rsidRPr="00627474" w:rsidRDefault="00304A01"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4-7</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304A01" w:rsidRPr="00627474" w:rsidRDefault="00304A01"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未建立日常环境监测制度或者未开展日常环境监测</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304A01" w:rsidRPr="00627474" w:rsidRDefault="00304A01"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废弃电器电子产品回收处理管理条例》第三十二条：违反本条例规定，处理企业未建立日常环境监测制度或者未开展日常环境监测的，由县级以上人民政府环境保护主管部门责令限期改正，可以处5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EA256E">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处一万元以下罚款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304A01" w:rsidRPr="00627474" w:rsidRDefault="00304A01"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304A01"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EA256E">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Pr>
                <w:rFonts w:ascii="宋体" w:eastAsia="宋体" w:hAnsi="宋体" w:cs="宋体" w:hint="eastAsia"/>
                <w:color w:val="000000"/>
                <w:kern w:val="0"/>
                <w:sz w:val="24"/>
                <w:szCs w:val="24"/>
              </w:rPr>
              <w:t>一</w:t>
            </w:r>
            <w:r w:rsidRPr="00627474">
              <w:rPr>
                <w:rFonts w:ascii="宋体" w:eastAsia="宋体" w:hAnsi="宋体" w:cs="宋体" w:hint="eastAsia"/>
                <w:color w:val="000000"/>
                <w:kern w:val="0"/>
                <w:sz w:val="24"/>
                <w:szCs w:val="24"/>
              </w:rPr>
              <w:t>万元以上</w:t>
            </w:r>
            <w:r>
              <w:rPr>
                <w:rFonts w:ascii="宋体" w:eastAsia="宋体" w:hAnsi="宋体" w:cs="宋体" w:hint="eastAsia"/>
                <w:color w:val="000000"/>
                <w:kern w:val="0"/>
                <w:sz w:val="24"/>
                <w:szCs w:val="24"/>
              </w:rPr>
              <w:t>二</w:t>
            </w:r>
            <w:r w:rsidRPr="00627474">
              <w:rPr>
                <w:rFonts w:ascii="宋体" w:eastAsia="宋体" w:hAnsi="宋体" w:cs="宋体" w:hint="eastAsia"/>
                <w:color w:val="000000"/>
                <w:kern w:val="0"/>
                <w:sz w:val="24"/>
                <w:szCs w:val="24"/>
              </w:rPr>
              <w:t>万元以下罚款</w:t>
            </w:r>
          </w:p>
        </w:tc>
        <w:tc>
          <w:tcPr>
            <w:tcW w:w="29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r>
      <w:tr w:rsidR="00304A01"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EA256E">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Pr>
                <w:rFonts w:ascii="宋体" w:eastAsia="宋体" w:hAnsi="宋体" w:cs="宋体" w:hint="eastAsia"/>
                <w:color w:val="000000"/>
                <w:kern w:val="0"/>
                <w:sz w:val="24"/>
                <w:szCs w:val="24"/>
              </w:rPr>
              <w:t>二</w:t>
            </w:r>
            <w:r w:rsidRPr="00627474">
              <w:rPr>
                <w:rFonts w:ascii="宋体" w:eastAsia="宋体" w:hAnsi="宋体" w:cs="宋体" w:hint="eastAsia"/>
                <w:color w:val="000000"/>
                <w:kern w:val="0"/>
                <w:sz w:val="24"/>
                <w:szCs w:val="24"/>
              </w:rPr>
              <w:t>万元以上</w:t>
            </w:r>
            <w:r>
              <w:rPr>
                <w:rFonts w:ascii="宋体" w:eastAsia="宋体" w:hAnsi="宋体" w:cs="宋体" w:hint="eastAsia"/>
                <w:color w:val="000000"/>
                <w:kern w:val="0"/>
                <w:sz w:val="24"/>
                <w:szCs w:val="24"/>
              </w:rPr>
              <w:t>三</w:t>
            </w:r>
            <w:r w:rsidRPr="00627474">
              <w:rPr>
                <w:rFonts w:ascii="宋体" w:eastAsia="宋体" w:hAnsi="宋体" w:cs="宋体" w:hint="eastAsia"/>
                <w:color w:val="000000"/>
                <w:kern w:val="0"/>
                <w:sz w:val="24"/>
                <w:szCs w:val="24"/>
              </w:rPr>
              <w:t>万元以下罚款</w:t>
            </w:r>
          </w:p>
        </w:tc>
        <w:tc>
          <w:tcPr>
            <w:tcW w:w="29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r>
      <w:tr w:rsidR="00304A01"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304A01" w:rsidRPr="00627474" w:rsidRDefault="00304A01" w:rsidP="00EA256E">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Pr>
                <w:rFonts w:ascii="宋体" w:eastAsia="宋体" w:hAnsi="宋体" w:cs="宋体" w:hint="eastAsia"/>
                <w:color w:val="000000"/>
                <w:kern w:val="0"/>
                <w:sz w:val="24"/>
                <w:szCs w:val="24"/>
              </w:rPr>
              <w:t>三</w:t>
            </w:r>
            <w:r w:rsidRPr="00627474">
              <w:rPr>
                <w:rFonts w:ascii="宋体" w:eastAsia="宋体" w:hAnsi="宋体" w:cs="宋体" w:hint="eastAsia"/>
                <w:color w:val="000000"/>
                <w:kern w:val="0"/>
                <w:sz w:val="24"/>
                <w:szCs w:val="24"/>
              </w:rPr>
              <w:t>万元以上五万元以下罚款</w:t>
            </w:r>
          </w:p>
        </w:tc>
        <w:tc>
          <w:tcPr>
            <w:tcW w:w="293" w:type="pct"/>
            <w:vMerge/>
            <w:tcBorders>
              <w:top w:val="nil"/>
              <w:left w:val="single" w:sz="8" w:space="0" w:color="auto"/>
              <w:bottom w:val="single" w:sz="8" w:space="0" w:color="auto"/>
              <w:right w:val="single" w:sz="8" w:space="0" w:color="auto"/>
            </w:tcBorders>
            <w:vAlign w:val="center"/>
            <w:hideMark/>
          </w:tcPr>
          <w:p w:rsidR="00304A01" w:rsidRPr="00627474" w:rsidRDefault="00304A01"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4-8</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医疗单位未安装污染物排放在线监控装置或者运行不正常</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医疗废物管理行政处罚办法》第六条：医疗废物集中处置单位有《条例》第四十六条规定的下列情形之一的，由县级以上地方人民政府环境保护行政主管部门责令限期改正，给予警告，可以并处5000元以下的罚款，逾期不改正的，处5000元以上3万元以下的罚款：（四）未安装污染物排放在线监控装置或者监控装置未经常处于正常运行状态的。</w:t>
            </w:r>
          </w:p>
        </w:tc>
        <w:tc>
          <w:tcPr>
            <w:tcW w:w="544"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期限内改正</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未造成不良后果</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04A01">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处三千元以下罚款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警告</w:t>
            </w: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vMerge/>
            <w:tcBorders>
              <w:top w:val="single" w:sz="8" w:space="0" w:color="auto"/>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造成不良后果</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处三千元以上五千元以下罚款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逾期不改正</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监控装置已安装并按照规定联网，但不正常运行</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处五千元以上一万元以下罚款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vMerge/>
            <w:tcBorders>
              <w:top w:val="single" w:sz="8" w:space="0" w:color="auto"/>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监控设备已安装但未按照规定联网</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处一万元以上二万元以下罚款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vMerge/>
            <w:tcBorders>
              <w:top w:val="single" w:sz="8" w:space="0" w:color="auto"/>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监控装置未按照规定安装</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处二万元以上三万元以下罚款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4-9</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排污单位未按规定的期限完成安装自动监控设备及其配套设施</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《污染源自动监控管理办法》第十六条：违反本办法规定，现有排污单位未按规定的期限完成安装自动监控设备及其配套设施的，由县级以上环境保护部门责令限期改正，并可处1万元以下的罚款。</w:t>
            </w:r>
          </w:p>
        </w:tc>
        <w:tc>
          <w:tcPr>
            <w:tcW w:w="1305" w:type="pct"/>
            <w:gridSpan w:val="3"/>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国控、省控以外的其他重点污染源</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04A01">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处五千元以下罚款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305" w:type="pct"/>
            <w:gridSpan w:val="3"/>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国控、省控重点污染源</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处五千元以上一万元以下罚款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4-10</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环境监测机构未按照法律规定和环境监测规范从事环境监测活动</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广西壮族自治区环境保护条例》第五十七条：违反本条例第十七条第一款规定，环境监测机构未按照法律规定和环境监测规范从事环境监测活动，造成监测数据失实的，由县级以上人民政府环境保护主管部门责令改正，处二万元以上五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处二万元以上二万五千元以下罚款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处二万五千元以上三万元以下罚款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处三万元以上四万元以下罚款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处四万元以上五万元以下罚款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4-11</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环境监测机构弄虚作假，隐瞒、伪造、篡改环境监测数据</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广西壮族自治区环境保护条例》第五十七条：违反本条例第十七条第一款规定，环境监测机构弄虚作假，隐瞒、伪造、篡改环境监测数据的，由县级以上人民政府环境保护主管部门处五万元以上十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处五万元以上六万元以下罚款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处六万元以上七万元以下罚款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处七万元以上九万元以下罚款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处九万元以上十万元以下罚款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4-12</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伪造、变造或者篡改环境监测机构的环境监测报告</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广西壮族自治区环境保护条例》第五十七条：违反本条例第十七条第二款规定，伪造、变造或者篡改环境监测机构的环境监测报告的，由县级以上人民政府环境保护主管部门责令改正，处一万元以上二万元以下的罚款；情节严重的，处二万元以上五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2121EA">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处一万元以上一万</w:t>
            </w:r>
            <w:r w:rsidR="002121EA">
              <w:rPr>
                <w:rFonts w:ascii="宋体" w:eastAsia="宋体" w:hAnsi="宋体" w:cs="宋体" w:hint="eastAsia"/>
                <w:color w:val="000000"/>
                <w:kern w:val="0"/>
                <w:sz w:val="24"/>
                <w:szCs w:val="24"/>
              </w:rPr>
              <w:t>三</w:t>
            </w:r>
            <w:r w:rsidRPr="00627474">
              <w:rPr>
                <w:rFonts w:ascii="宋体" w:eastAsia="宋体" w:hAnsi="宋体" w:cs="宋体" w:hint="eastAsia"/>
                <w:color w:val="000000"/>
                <w:kern w:val="0"/>
                <w:sz w:val="24"/>
                <w:szCs w:val="24"/>
              </w:rPr>
              <w:t>千元以下罚款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2121EA">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处一万</w:t>
            </w:r>
            <w:r w:rsidR="002121EA">
              <w:rPr>
                <w:rFonts w:ascii="宋体" w:eastAsia="宋体" w:hAnsi="宋体" w:cs="宋体" w:hint="eastAsia"/>
                <w:color w:val="000000"/>
                <w:kern w:val="0"/>
                <w:sz w:val="24"/>
                <w:szCs w:val="24"/>
              </w:rPr>
              <w:t>三</w:t>
            </w:r>
            <w:r w:rsidRPr="00627474">
              <w:rPr>
                <w:rFonts w:ascii="宋体" w:eastAsia="宋体" w:hAnsi="宋体" w:cs="宋体" w:hint="eastAsia"/>
                <w:color w:val="000000"/>
                <w:kern w:val="0"/>
                <w:sz w:val="24"/>
                <w:szCs w:val="24"/>
              </w:rPr>
              <w:t>千元以上</w:t>
            </w:r>
            <w:r w:rsidR="002121EA" w:rsidRPr="00627474">
              <w:rPr>
                <w:rFonts w:ascii="宋体" w:eastAsia="宋体" w:hAnsi="宋体" w:cs="宋体" w:hint="eastAsia"/>
                <w:color w:val="000000"/>
                <w:kern w:val="0"/>
                <w:sz w:val="24"/>
                <w:szCs w:val="24"/>
              </w:rPr>
              <w:t>一万</w:t>
            </w:r>
            <w:r w:rsidR="002121EA">
              <w:rPr>
                <w:rFonts w:ascii="宋体" w:eastAsia="宋体" w:hAnsi="宋体" w:cs="宋体" w:hint="eastAsia"/>
                <w:color w:val="000000"/>
                <w:kern w:val="0"/>
                <w:sz w:val="24"/>
                <w:szCs w:val="24"/>
              </w:rPr>
              <w:t>五</w:t>
            </w:r>
            <w:r w:rsidR="002121EA" w:rsidRPr="00627474">
              <w:rPr>
                <w:rFonts w:ascii="宋体" w:eastAsia="宋体" w:hAnsi="宋体" w:cs="宋体" w:hint="eastAsia"/>
                <w:color w:val="000000"/>
                <w:kern w:val="0"/>
                <w:sz w:val="24"/>
                <w:szCs w:val="24"/>
              </w:rPr>
              <w:t>千</w:t>
            </w:r>
            <w:r w:rsidRPr="00627474">
              <w:rPr>
                <w:rFonts w:ascii="宋体" w:eastAsia="宋体" w:hAnsi="宋体" w:cs="宋体" w:hint="eastAsia"/>
                <w:color w:val="000000"/>
                <w:kern w:val="0"/>
                <w:sz w:val="24"/>
                <w:szCs w:val="24"/>
              </w:rPr>
              <w:t>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2121EA">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sidR="002121EA" w:rsidRPr="00627474">
              <w:rPr>
                <w:rFonts w:ascii="宋体" w:eastAsia="宋体" w:hAnsi="宋体" w:cs="宋体" w:hint="eastAsia"/>
                <w:color w:val="000000"/>
                <w:kern w:val="0"/>
                <w:sz w:val="24"/>
                <w:szCs w:val="24"/>
              </w:rPr>
              <w:t>一万</w:t>
            </w:r>
            <w:r w:rsidR="002121EA">
              <w:rPr>
                <w:rFonts w:ascii="宋体" w:eastAsia="宋体" w:hAnsi="宋体" w:cs="宋体" w:hint="eastAsia"/>
                <w:color w:val="000000"/>
                <w:kern w:val="0"/>
                <w:sz w:val="24"/>
                <w:szCs w:val="24"/>
              </w:rPr>
              <w:t>五</w:t>
            </w:r>
            <w:r w:rsidR="002121EA" w:rsidRPr="00627474">
              <w:rPr>
                <w:rFonts w:ascii="宋体" w:eastAsia="宋体" w:hAnsi="宋体" w:cs="宋体" w:hint="eastAsia"/>
                <w:color w:val="000000"/>
                <w:kern w:val="0"/>
                <w:sz w:val="24"/>
                <w:szCs w:val="24"/>
              </w:rPr>
              <w:t>千</w:t>
            </w:r>
            <w:r w:rsidRPr="00627474">
              <w:rPr>
                <w:rFonts w:ascii="宋体" w:eastAsia="宋体" w:hAnsi="宋体" w:cs="宋体" w:hint="eastAsia"/>
                <w:color w:val="000000"/>
                <w:kern w:val="0"/>
                <w:sz w:val="24"/>
                <w:szCs w:val="24"/>
              </w:rPr>
              <w:t>元以上</w:t>
            </w:r>
            <w:r w:rsidR="002121EA">
              <w:rPr>
                <w:rFonts w:ascii="宋体" w:eastAsia="宋体" w:hAnsi="宋体" w:cs="宋体" w:hint="eastAsia"/>
                <w:color w:val="000000"/>
                <w:kern w:val="0"/>
                <w:sz w:val="24"/>
                <w:szCs w:val="24"/>
              </w:rPr>
              <w:t>二万</w:t>
            </w:r>
            <w:r w:rsidRPr="00627474">
              <w:rPr>
                <w:rFonts w:ascii="宋体" w:eastAsia="宋体" w:hAnsi="宋体" w:cs="宋体" w:hint="eastAsia"/>
                <w:color w:val="000000"/>
                <w:kern w:val="0"/>
                <w:sz w:val="24"/>
                <w:szCs w:val="24"/>
              </w:rPr>
              <w:t>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2121EA">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sidR="002121EA">
              <w:rPr>
                <w:rFonts w:ascii="宋体" w:eastAsia="宋体" w:hAnsi="宋体" w:cs="宋体" w:hint="eastAsia"/>
                <w:color w:val="000000"/>
                <w:kern w:val="0"/>
                <w:sz w:val="24"/>
                <w:szCs w:val="24"/>
              </w:rPr>
              <w:t>二万</w:t>
            </w:r>
            <w:r w:rsidRPr="00627474">
              <w:rPr>
                <w:rFonts w:ascii="宋体" w:eastAsia="宋体" w:hAnsi="宋体" w:cs="宋体" w:hint="eastAsia"/>
                <w:color w:val="000000"/>
                <w:kern w:val="0"/>
                <w:sz w:val="24"/>
                <w:szCs w:val="24"/>
              </w:rPr>
              <w:t>元以上五万元以下罚款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2D61B2">
        <w:trPr>
          <w:cantSplit/>
          <w:trHeight w:val="870"/>
        </w:trPr>
        <w:tc>
          <w:tcPr>
            <w:tcW w:w="25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4-13</w:t>
            </w:r>
          </w:p>
        </w:tc>
        <w:tc>
          <w:tcPr>
            <w:tcW w:w="495"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不正常运行自动监测设备或者存在弄虚作假行为</w:t>
            </w:r>
          </w:p>
        </w:tc>
        <w:tc>
          <w:tcPr>
            <w:tcW w:w="193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广西壮族自治区环境保护条例》第六十三条：违反本条例第四十二条规定，未安装并联网自动监测设备的，对不正常运行自动监测设备或者存在弄虚作假行为导致自动监测设备不能反映真实排污状况的，由县级以上人民政府环境保护主管部门责令改正，处二万元以上二十万元以下的罚款。</w:t>
            </w: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较轻</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配合调查且及时改正，未造成环境污染的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D608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处二万元以上</w:t>
            </w:r>
            <w:r w:rsidR="003D6084">
              <w:rPr>
                <w:rFonts w:ascii="宋体" w:eastAsia="宋体" w:hAnsi="宋体" w:cs="宋体" w:hint="eastAsia"/>
                <w:color w:val="000000"/>
                <w:kern w:val="0"/>
                <w:sz w:val="24"/>
                <w:szCs w:val="24"/>
              </w:rPr>
              <w:t>五</w:t>
            </w:r>
            <w:r w:rsidRPr="00627474">
              <w:rPr>
                <w:rFonts w:ascii="宋体" w:eastAsia="宋体" w:hAnsi="宋体" w:cs="宋体" w:hint="eastAsia"/>
                <w:color w:val="000000"/>
                <w:kern w:val="0"/>
                <w:sz w:val="24"/>
                <w:szCs w:val="24"/>
              </w:rPr>
              <w:t>万元以下罚款</w:t>
            </w:r>
          </w:p>
        </w:tc>
        <w:tc>
          <w:tcPr>
            <w:tcW w:w="293" w:type="pct"/>
            <w:vMerge w:val="restart"/>
            <w:tcBorders>
              <w:top w:val="nil"/>
              <w:left w:val="single" w:sz="8" w:space="0" w:color="auto"/>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 xml:space="preserve">　</w:t>
            </w:r>
          </w:p>
        </w:tc>
      </w:tr>
      <w:tr w:rsidR="006B078B" w:rsidRPr="00627474" w:rsidTr="006B078B">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一般</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逾期未完成整改或整改不到位，或造成轻微环境污染的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3D608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w:t>
            </w:r>
            <w:r w:rsidR="003D6084">
              <w:rPr>
                <w:rFonts w:ascii="宋体" w:eastAsia="宋体" w:hAnsi="宋体" w:cs="宋体" w:hint="eastAsia"/>
                <w:color w:val="000000"/>
                <w:kern w:val="0"/>
                <w:sz w:val="24"/>
                <w:szCs w:val="24"/>
              </w:rPr>
              <w:t>五</w:t>
            </w:r>
            <w:r w:rsidRPr="00627474">
              <w:rPr>
                <w:rFonts w:ascii="宋体" w:eastAsia="宋体" w:hAnsi="宋体" w:cs="宋体" w:hint="eastAsia"/>
                <w:color w:val="000000"/>
                <w:kern w:val="0"/>
                <w:sz w:val="24"/>
                <w:szCs w:val="24"/>
              </w:rPr>
              <w:t>万元以上十万元以下罚款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6B078B">
        <w:trPr>
          <w:cantSplit/>
          <w:trHeight w:val="870"/>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较重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不配合调查，或拒不改正，或造成较大环境污染的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处十万元以上十五万元以下罚款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r w:rsidR="006B078B" w:rsidRPr="00627474" w:rsidTr="006B078B">
        <w:trPr>
          <w:cantSplit/>
          <w:trHeight w:val="585"/>
        </w:trPr>
        <w:tc>
          <w:tcPr>
            <w:tcW w:w="25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495"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193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c>
          <w:tcPr>
            <w:tcW w:w="544" w:type="pct"/>
            <w:gridSpan w:val="2"/>
            <w:tcBorders>
              <w:top w:val="single" w:sz="8" w:space="0" w:color="auto"/>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center"/>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严重</w:t>
            </w:r>
          </w:p>
        </w:tc>
        <w:tc>
          <w:tcPr>
            <w:tcW w:w="76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造成严重后果的</w:t>
            </w:r>
          </w:p>
        </w:tc>
        <w:tc>
          <w:tcPr>
            <w:tcW w:w="721" w:type="pct"/>
            <w:tcBorders>
              <w:top w:val="nil"/>
              <w:left w:val="nil"/>
              <w:bottom w:val="single" w:sz="8" w:space="0" w:color="auto"/>
              <w:right w:val="single" w:sz="8" w:space="0" w:color="auto"/>
            </w:tcBorders>
            <w:shd w:val="clear" w:color="auto" w:fill="auto"/>
            <w:vAlign w:val="center"/>
            <w:hideMark/>
          </w:tcPr>
          <w:p w:rsidR="00627474" w:rsidRPr="00627474" w:rsidRDefault="00627474" w:rsidP="00627474">
            <w:pPr>
              <w:widowControl/>
              <w:jc w:val="left"/>
              <w:rPr>
                <w:rFonts w:ascii="宋体" w:eastAsia="宋体" w:hAnsi="宋体" w:cs="宋体"/>
                <w:color w:val="000000"/>
                <w:kern w:val="0"/>
                <w:sz w:val="24"/>
                <w:szCs w:val="24"/>
              </w:rPr>
            </w:pPr>
            <w:r w:rsidRPr="00627474">
              <w:rPr>
                <w:rFonts w:ascii="宋体" w:eastAsia="宋体" w:hAnsi="宋体" w:cs="宋体" w:hint="eastAsia"/>
                <w:color w:val="000000"/>
                <w:kern w:val="0"/>
                <w:sz w:val="24"/>
                <w:szCs w:val="24"/>
              </w:rPr>
              <w:t>处十五万元以上二十万元以下罚款</w:t>
            </w:r>
          </w:p>
        </w:tc>
        <w:tc>
          <w:tcPr>
            <w:tcW w:w="293" w:type="pct"/>
            <w:vMerge/>
            <w:tcBorders>
              <w:top w:val="nil"/>
              <w:left w:val="single" w:sz="8" w:space="0" w:color="auto"/>
              <w:bottom w:val="single" w:sz="8" w:space="0" w:color="auto"/>
              <w:right w:val="single" w:sz="8" w:space="0" w:color="auto"/>
            </w:tcBorders>
            <w:vAlign w:val="center"/>
            <w:hideMark/>
          </w:tcPr>
          <w:p w:rsidR="00627474" w:rsidRPr="00627474" w:rsidRDefault="00627474" w:rsidP="00627474">
            <w:pPr>
              <w:widowControl/>
              <w:jc w:val="left"/>
              <w:rPr>
                <w:rFonts w:ascii="宋体" w:eastAsia="宋体" w:hAnsi="宋体" w:cs="宋体"/>
                <w:color w:val="000000"/>
                <w:kern w:val="0"/>
                <w:sz w:val="24"/>
                <w:szCs w:val="24"/>
              </w:rPr>
            </w:pPr>
          </w:p>
        </w:tc>
      </w:tr>
    </w:tbl>
    <w:p w:rsidR="006B078B" w:rsidRDefault="006B078B" w:rsidP="009D418B">
      <w:pPr>
        <w:spacing w:line="400" w:lineRule="exact"/>
        <w:rPr>
          <w:rFonts w:ascii="黑体" w:eastAsia="黑体" w:hAnsi="黑体"/>
          <w:sz w:val="28"/>
          <w:szCs w:val="28"/>
        </w:rPr>
      </w:pPr>
    </w:p>
    <w:p w:rsidR="006B078B" w:rsidRDefault="006B078B">
      <w:pPr>
        <w:widowControl/>
        <w:jc w:val="left"/>
        <w:rPr>
          <w:rFonts w:ascii="黑体" w:eastAsia="黑体" w:hAnsi="黑体"/>
          <w:sz w:val="28"/>
          <w:szCs w:val="28"/>
        </w:rPr>
      </w:pPr>
      <w:r>
        <w:rPr>
          <w:rFonts w:ascii="黑体" w:eastAsia="黑体" w:hAnsi="黑体"/>
          <w:sz w:val="28"/>
          <w:szCs w:val="28"/>
        </w:rPr>
        <w:br w:type="page"/>
      </w:r>
    </w:p>
    <w:p w:rsidR="009577CF" w:rsidRDefault="006B078B" w:rsidP="009D418B">
      <w:pPr>
        <w:spacing w:line="400" w:lineRule="exact"/>
        <w:rPr>
          <w:rFonts w:ascii="黑体" w:eastAsia="黑体" w:hAnsi="黑体"/>
          <w:sz w:val="28"/>
          <w:szCs w:val="28"/>
        </w:rPr>
      </w:pPr>
      <w:r w:rsidRPr="006B078B">
        <w:rPr>
          <w:rFonts w:ascii="黑体" w:eastAsia="黑体" w:hAnsi="黑体" w:hint="eastAsia"/>
          <w:sz w:val="28"/>
          <w:szCs w:val="28"/>
        </w:rPr>
        <w:lastRenderedPageBreak/>
        <w:t>五、违反排污申报登记管理规定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64"/>
        <w:gridCol w:w="1448"/>
        <w:gridCol w:w="5117"/>
        <w:gridCol w:w="1159"/>
        <w:gridCol w:w="918"/>
        <w:gridCol w:w="2143"/>
        <w:gridCol w:w="2086"/>
        <w:gridCol w:w="1165"/>
      </w:tblGrid>
      <w:tr w:rsidR="006B078B" w:rsidRPr="006B078B" w:rsidTr="006B078B">
        <w:trPr>
          <w:cantSplit/>
          <w:trHeight w:val="525"/>
          <w:tblHeader/>
        </w:trPr>
        <w:tc>
          <w:tcPr>
            <w:tcW w:w="290"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序号</w:t>
            </w:r>
          </w:p>
        </w:tc>
        <w:tc>
          <w:tcPr>
            <w:tcW w:w="486"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违法行为</w:t>
            </w:r>
          </w:p>
        </w:tc>
        <w:tc>
          <w:tcPr>
            <w:tcW w:w="1717"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法律责任</w:t>
            </w:r>
          </w:p>
        </w:tc>
        <w:tc>
          <w:tcPr>
            <w:tcW w:w="1416" w:type="pct"/>
            <w:gridSpan w:val="3"/>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程度和情节</w:t>
            </w:r>
          </w:p>
        </w:tc>
        <w:tc>
          <w:tcPr>
            <w:tcW w:w="700"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处罚幅度</w:t>
            </w:r>
          </w:p>
        </w:tc>
        <w:tc>
          <w:tcPr>
            <w:tcW w:w="391"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并处</w:t>
            </w:r>
          </w:p>
        </w:tc>
      </w:tr>
      <w:tr w:rsidR="006B078B" w:rsidRPr="006B078B" w:rsidTr="006B078B">
        <w:trPr>
          <w:cantSplit/>
          <w:trHeight w:val="870"/>
        </w:trPr>
        <w:tc>
          <w:tcPr>
            <w:tcW w:w="290"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5-1</w:t>
            </w:r>
          </w:p>
        </w:tc>
        <w:tc>
          <w:tcPr>
            <w:tcW w:w="486"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不按规定申报登记工业固体废物或者在申报登记时弄虚作假</w:t>
            </w:r>
          </w:p>
        </w:tc>
        <w:tc>
          <w:tcPr>
            <w:tcW w:w="1717"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一）不按照国家规定申报登记工业固体废物，或者在申报登记时弄虚作假的。</w:t>
            </w:r>
            <w:r w:rsidRPr="006B078B">
              <w:rPr>
                <w:rFonts w:ascii="宋体" w:eastAsia="宋体" w:hAnsi="宋体" w:cs="宋体" w:hint="eastAsia"/>
                <w:color w:val="000000"/>
                <w:kern w:val="0"/>
                <w:sz w:val="24"/>
                <w:szCs w:val="24"/>
              </w:rPr>
              <w:br/>
              <w:t>有前款第一项的，处五千元以上五万元以下的罚款。</w:t>
            </w: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处五千元以上一万元以下罚款</w:t>
            </w:r>
          </w:p>
        </w:tc>
        <w:tc>
          <w:tcPr>
            <w:tcW w:w="391"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处一万元以上二万元以下罚款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处二万元以上三万元以下罚款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处三万元以上五万元以下罚款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5-2</w:t>
            </w:r>
          </w:p>
        </w:tc>
        <w:tc>
          <w:tcPr>
            <w:tcW w:w="486"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不按照规定申报登记危险废物，或者在申报登记时弄虚作假</w:t>
            </w:r>
          </w:p>
        </w:tc>
        <w:tc>
          <w:tcPr>
            <w:tcW w:w="1717" w:type="pct"/>
            <w:vMerge w:val="restart"/>
            <w:shd w:val="clear" w:color="auto" w:fill="auto"/>
            <w:vAlign w:val="center"/>
            <w:hideMark/>
          </w:tcPr>
          <w:p w:rsidR="006B078B" w:rsidRDefault="006B078B" w:rsidP="006B078B">
            <w:pPr>
              <w:widowControl/>
              <w:jc w:val="left"/>
              <w:rPr>
                <w:rFonts w:ascii="宋体" w:eastAsia="宋体" w:hAnsi="宋体" w:cs="宋体"/>
                <w:color w:val="000000"/>
                <w:kern w:val="0"/>
                <w:sz w:val="24"/>
                <w:szCs w:val="24"/>
              </w:rPr>
            </w:pPr>
          </w:p>
          <w:p w:rsidR="006B078B" w:rsidRDefault="006B078B" w:rsidP="006B078B">
            <w:pPr>
              <w:widowControl/>
              <w:jc w:val="left"/>
              <w:rPr>
                <w:rFonts w:ascii="宋体" w:eastAsia="宋体" w:hAnsi="宋体" w:cs="宋体"/>
                <w:color w:val="000000"/>
                <w:kern w:val="0"/>
                <w:sz w:val="24"/>
                <w:szCs w:val="24"/>
              </w:rPr>
            </w:pPr>
          </w:p>
          <w:p w:rsidR="006B078B" w:rsidRDefault="006B078B" w:rsidP="006B078B">
            <w:pPr>
              <w:widowControl/>
              <w:jc w:val="left"/>
              <w:rPr>
                <w:rFonts w:ascii="宋体" w:eastAsia="宋体" w:hAnsi="宋体" w:cs="宋体"/>
                <w:color w:val="000000"/>
                <w:kern w:val="0"/>
                <w:sz w:val="24"/>
                <w:szCs w:val="24"/>
              </w:rPr>
            </w:pPr>
          </w:p>
          <w:p w:rsid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固体废物污染环境防治法》第七十五条：违反本法有关危险废物污染环境防治的规定，有下列行为之一的，由县级以上人民政府环境保护行政主管部门责令停止违法行为，限期改正，处以罚款：（二）不按照国家规定申报登记危险废物，或者在申报登记时弄虚作假的。</w:t>
            </w:r>
          </w:p>
          <w:p w:rsid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有前款第二项行为的，处一万元以上十万元以下的罚款。</w:t>
            </w:r>
          </w:p>
          <w:p w:rsidR="006B078B" w:rsidRDefault="006B078B" w:rsidP="006B078B">
            <w:pPr>
              <w:widowControl/>
              <w:jc w:val="left"/>
              <w:rPr>
                <w:rFonts w:ascii="宋体" w:eastAsia="宋体" w:hAnsi="宋体" w:cs="宋体"/>
                <w:color w:val="000000"/>
                <w:kern w:val="0"/>
                <w:sz w:val="24"/>
                <w:szCs w:val="24"/>
              </w:rPr>
            </w:pPr>
          </w:p>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处一万元以上三万元以下罚款</w:t>
            </w:r>
          </w:p>
        </w:tc>
        <w:tc>
          <w:tcPr>
            <w:tcW w:w="391"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处三万元以上五万元以下罚款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处五万元以上七万元以下罚款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处七万元以上十万元以下罚款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312"/>
        </w:trPr>
        <w:tc>
          <w:tcPr>
            <w:tcW w:w="290"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5-3</w:t>
            </w:r>
          </w:p>
        </w:tc>
        <w:tc>
          <w:tcPr>
            <w:tcW w:w="486"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核设施营运单位、核技术利用单位或者放射性固体废物贮存、处置单位未按照规定如实报告有关情况</w:t>
            </w:r>
          </w:p>
        </w:tc>
        <w:tc>
          <w:tcPr>
            <w:tcW w:w="1717"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放射性废物安全管理条例》第四十条：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389"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期限内改正</w:t>
            </w:r>
          </w:p>
        </w:tc>
        <w:tc>
          <w:tcPr>
            <w:tcW w:w="30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19"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未造成不良后果</w:t>
            </w:r>
          </w:p>
        </w:tc>
        <w:tc>
          <w:tcPr>
            <w:tcW w:w="700"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处一万元以上三万元以下罚款</w:t>
            </w:r>
          </w:p>
        </w:tc>
        <w:tc>
          <w:tcPr>
            <w:tcW w:w="391"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p>
        </w:tc>
      </w:tr>
      <w:tr w:rsidR="006B078B" w:rsidRPr="006B078B" w:rsidTr="006B078B">
        <w:trPr>
          <w:cantSplit/>
          <w:trHeight w:val="312"/>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1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0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19"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造成不良后果</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处三万元以上五万元以下罚款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312"/>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逾期不改正</w:t>
            </w:r>
          </w:p>
        </w:tc>
        <w:tc>
          <w:tcPr>
            <w:tcW w:w="30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19"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未造成不良后果</w:t>
            </w:r>
          </w:p>
        </w:tc>
        <w:tc>
          <w:tcPr>
            <w:tcW w:w="700" w:type="pct"/>
            <w:vMerge w:val="restar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w:t>
            </w:r>
            <w:r w:rsidR="003D6084">
              <w:rPr>
                <w:rFonts w:ascii="宋体" w:eastAsia="宋体" w:hAnsi="宋体" w:cs="宋体" w:hint="eastAsia"/>
                <w:color w:val="000000"/>
                <w:kern w:val="0"/>
                <w:sz w:val="24"/>
                <w:szCs w:val="24"/>
              </w:rPr>
              <w:t>七</w:t>
            </w:r>
            <w:r w:rsidRPr="006B078B">
              <w:rPr>
                <w:rFonts w:ascii="宋体" w:eastAsia="宋体" w:hAnsi="宋体" w:cs="宋体" w:hint="eastAsia"/>
                <w:color w:val="000000"/>
                <w:kern w:val="0"/>
                <w:sz w:val="24"/>
                <w:szCs w:val="24"/>
              </w:rPr>
              <w:t>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312"/>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1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0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19"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造成不良后果</w:t>
            </w:r>
          </w:p>
        </w:tc>
        <w:tc>
          <w:tcPr>
            <w:tcW w:w="700"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w:t>
            </w:r>
            <w:r w:rsidR="003D6084">
              <w:rPr>
                <w:rFonts w:ascii="宋体" w:eastAsia="宋体" w:hAnsi="宋体" w:cs="宋体" w:hint="eastAsia"/>
                <w:color w:val="000000"/>
                <w:kern w:val="0"/>
                <w:sz w:val="24"/>
                <w:szCs w:val="24"/>
              </w:rPr>
              <w:t>七</w:t>
            </w:r>
            <w:r w:rsidRPr="006B078B">
              <w:rPr>
                <w:rFonts w:ascii="宋体" w:eastAsia="宋体" w:hAnsi="宋体" w:cs="宋体" w:hint="eastAsia"/>
                <w:color w:val="000000"/>
                <w:kern w:val="0"/>
                <w:sz w:val="24"/>
                <w:szCs w:val="24"/>
              </w:rPr>
              <w:t>万元以上十万元以下罚款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312"/>
        </w:trPr>
        <w:tc>
          <w:tcPr>
            <w:tcW w:w="290"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5-4</w:t>
            </w:r>
          </w:p>
        </w:tc>
        <w:tc>
          <w:tcPr>
            <w:tcW w:w="486"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危险化学品的企业未按照规定报告</w:t>
            </w:r>
          </w:p>
        </w:tc>
        <w:tc>
          <w:tcPr>
            <w:tcW w:w="1717"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化学品安全管理条例》第八十一条：生产实施重点环境管理的危险化学品的企业或者使用实施重点环境管理的危险化学品从事生产的企业未按照规定将相关信息向环境保护主管部门报告的，由环境保护主管部门责令改正，可以处1万元以下的罚款；拒不改正的，处1万元以上5万元以下的罚款。</w:t>
            </w:r>
          </w:p>
        </w:tc>
        <w:tc>
          <w:tcPr>
            <w:tcW w:w="389"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期限内改正</w:t>
            </w:r>
          </w:p>
        </w:tc>
        <w:tc>
          <w:tcPr>
            <w:tcW w:w="30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19"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未造成不良后果</w:t>
            </w:r>
          </w:p>
        </w:tc>
        <w:tc>
          <w:tcPr>
            <w:tcW w:w="700" w:type="pct"/>
            <w:vMerge w:val="restart"/>
            <w:shd w:val="clear" w:color="auto" w:fill="auto"/>
            <w:vAlign w:val="center"/>
            <w:hideMark/>
          </w:tcPr>
          <w:p w:rsidR="006B078B" w:rsidRDefault="006B078B" w:rsidP="006B078B">
            <w:pPr>
              <w:widowControl/>
              <w:jc w:val="left"/>
              <w:rPr>
                <w:rFonts w:ascii="宋体" w:eastAsia="宋体" w:hAnsi="宋体" w:cs="宋体"/>
                <w:color w:val="000000"/>
                <w:kern w:val="0"/>
                <w:sz w:val="24"/>
                <w:szCs w:val="24"/>
              </w:rPr>
            </w:pPr>
          </w:p>
          <w:p w:rsid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处五千元以下罚款</w:t>
            </w:r>
          </w:p>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cantSplit/>
          <w:trHeight w:val="312"/>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1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0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19"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造成不良后果</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处五千元以上一万元以下罚款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312"/>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拒不改正</w:t>
            </w:r>
          </w:p>
        </w:tc>
        <w:tc>
          <w:tcPr>
            <w:tcW w:w="30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19"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未造成不良后果</w:t>
            </w:r>
          </w:p>
        </w:tc>
        <w:tc>
          <w:tcPr>
            <w:tcW w:w="700" w:type="pct"/>
            <w:vMerge w:val="restart"/>
            <w:shd w:val="clear" w:color="auto" w:fill="auto"/>
            <w:vAlign w:val="center"/>
            <w:hideMark/>
          </w:tcPr>
          <w:p w:rsidR="006B078B" w:rsidRDefault="006B078B" w:rsidP="006B078B">
            <w:pPr>
              <w:widowControl/>
              <w:jc w:val="left"/>
              <w:rPr>
                <w:rFonts w:ascii="宋体" w:eastAsia="宋体" w:hAnsi="宋体" w:cs="宋体"/>
                <w:color w:val="000000"/>
                <w:kern w:val="0"/>
                <w:sz w:val="24"/>
                <w:szCs w:val="24"/>
              </w:rPr>
            </w:pPr>
          </w:p>
          <w:p w:rsid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处一万元以上三万元以下罚款</w:t>
            </w:r>
          </w:p>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312"/>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1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70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8"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19"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造成不良后果</w:t>
            </w:r>
          </w:p>
        </w:tc>
        <w:tc>
          <w:tcPr>
            <w:tcW w:w="700" w:type="pct"/>
            <w:shd w:val="clear" w:color="auto" w:fill="auto"/>
            <w:vAlign w:val="center"/>
            <w:hideMark/>
          </w:tcPr>
          <w:p w:rsidR="006B078B" w:rsidRDefault="006B078B" w:rsidP="006B078B">
            <w:pPr>
              <w:widowControl/>
              <w:jc w:val="left"/>
              <w:rPr>
                <w:rFonts w:ascii="宋体" w:eastAsia="宋体" w:hAnsi="宋体" w:cs="宋体"/>
                <w:color w:val="000000"/>
                <w:kern w:val="0"/>
                <w:sz w:val="24"/>
                <w:szCs w:val="24"/>
              </w:rPr>
            </w:pPr>
          </w:p>
          <w:p w:rsid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处三万元以上五万元以下罚款</w:t>
            </w:r>
          </w:p>
          <w:p w:rsidR="006B078B" w:rsidRPr="006B078B" w:rsidRDefault="006B078B" w:rsidP="006B078B">
            <w:pPr>
              <w:widowControl/>
              <w:jc w:val="left"/>
              <w:rPr>
                <w:rFonts w:ascii="宋体" w:eastAsia="宋体" w:hAnsi="宋体" w:cs="宋体"/>
                <w:color w:val="000000"/>
                <w:kern w:val="0"/>
                <w:sz w:val="24"/>
                <w:szCs w:val="24"/>
              </w:rPr>
            </w:pP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5-5</w:t>
            </w:r>
          </w:p>
        </w:tc>
        <w:tc>
          <w:tcPr>
            <w:tcW w:w="486"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未按照规定生产、进口或者使用进口新化学物质</w:t>
            </w:r>
          </w:p>
        </w:tc>
        <w:tc>
          <w:tcPr>
            <w:tcW w:w="1717"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新化学物质环境管理办法》第四十五条：违反本办法规定，有下列行为之一的，由负有监督管理职责的地方环境保护部门责令改正，处一万元以上三万元以下罚款，并报环境保护部公告其违规行为，记载其不良记录：（二）未取得登记证或者不按照登记证的规定生产或者进口新化学物质的；（三）加工使用未取得登记证的新化学物质的；（四）未按登记证规定采取风险控制措施的。</w:t>
            </w: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处一万元以上一万五千元以下罚款</w:t>
            </w:r>
          </w:p>
        </w:tc>
        <w:tc>
          <w:tcPr>
            <w:tcW w:w="391"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处一万五千元以上二万元以下罚款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处二万元以上二万五千元以下罚款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cantSplit/>
          <w:trHeight w:val="870"/>
        </w:trPr>
        <w:tc>
          <w:tcPr>
            <w:tcW w:w="290"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86"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717"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8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1027" w:type="pct"/>
            <w:gridSpan w:val="2"/>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700"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处二万五千元以上三万元以下罚款</w:t>
            </w:r>
          </w:p>
        </w:tc>
        <w:tc>
          <w:tcPr>
            <w:tcW w:w="391"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bl>
    <w:p w:rsidR="006B078B" w:rsidRDefault="006B078B" w:rsidP="009D418B">
      <w:pPr>
        <w:spacing w:line="400" w:lineRule="exact"/>
        <w:rPr>
          <w:rFonts w:ascii="黑体" w:eastAsia="黑体" w:hAnsi="黑体"/>
          <w:sz w:val="28"/>
          <w:szCs w:val="28"/>
        </w:rPr>
      </w:pPr>
    </w:p>
    <w:p w:rsidR="006B078B" w:rsidRDefault="006B078B">
      <w:pPr>
        <w:widowControl/>
        <w:jc w:val="left"/>
        <w:rPr>
          <w:rFonts w:ascii="黑体" w:eastAsia="黑体" w:hAnsi="黑体"/>
          <w:sz w:val="28"/>
          <w:szCs w:val="28"/>
        </w:rPr>
      </w:pPr>
      <w:r>
        <w:rPr>
          <w:rFonts w:ascii="黑体" w:eastAsia="黑体" w:hAnsi="黑体"/>
          <w:sz w:val="28"/>
          <w:szCs w:val="28"/>
        </w:rPr>
        <w:br w:type="page"/>
      </w:r>
    </w:p>
    <w:p w:rsidR="006B078B" w:rsidRDefault="006B078B" w:rsidP="009D418B">
      <w:pPr>
        <w:spacing w:line="400" w:lineRule="exact"/>
        <w:rPr>
          <w:rFonts w:ascii="黑体" w:eastAsia="黑体" w:hAnsi="黑体"/>
          <w:sz w:val="28"/>
          <w:szCs w:val="28"/>
        </w:rPr>
      </w:pPr>
      <w:r w:rsidRPr="006B078B">
        <w:rPr>
          <w:rFonts w:ascii="黑体" w:eastAsia="黑体" w:hAnsi="黑体" w:hint="eastAsia"/>
          <w:sz w:val="28"/>
          <w:szCs w:val="28"/>
        </w:rPr>
        <w:lastRenderedPageBreak/>
        <w:t>六、违反环境行政许可管理规定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59"/>
        <w:gridCol w:w="1395"/>
        <w:gridCol w:w="5969"/>
        <w:gridCol w:w="921"/>
        <w:gridCol w:w="256"/>
        <w:gridCol w:w="310"/>
        <w:gridCol w:w="2152"/>
        <w:gridCol w:w="1961"/>
        <w:gridCol w:w="1177"/>
      </w:tblGrid>
      <w:tr w:rsidR="006B078B" w:rsidRPr="006B078B" w:rsidTr="007017CB">
        <w:trPr>
          <w:cantSplit/>
          <w:trHeight w:val="540"/>
          <w:tblHeader/>
        </w:trPr>
        <w:tc>
          <w:tcPr>
            <w:tcW w:w="255"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序号</w:t>
            </w:r>
          </w:p>
        </w:tc>
        <w:tc>
          <w:tcPr>
            <w:tcW w:w="468"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违法行为</w:t>
            </w:r>
          </w:p>
        </w:tc>
        <w:tc>
          <w:tcPr>
            <w:tcW w:w="2003"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法律责任</w:t>
            </w: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程度和情节</w:t>
            </w:r>
          </w:p>
        </w:tc>
        <w:tc>
          <w:tcPr>
            <w:tcW w:w="658"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处罚幅度</w:t>
            </w:r>
          </w:p>
        </w:tc>
        <w:tc>
          <w:tcPr>
            <w:tcW w:w="395" w:type="pct"/>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并处</w:t>
            </w:r>
          </w:p>
        </w:tc>
      </w:tr>
      <w:tr w:rsidR="006B078B" w:rsidRPr="006B078B" w:rsidTr="007017CB">
        <w:trPr>
          <w:cantSplit/>
          <w:trHeight w:val="144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6-1</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未依法取得排污许可证排放大气污染物</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《中华人民共和国大气污染防治法》第九十九条</w:t>
            </w:r>
            <w:r w:rsidRPr="006B078B">
              <w:rPr>
                <w:rFonts w:ascii="宋体" w:eastAsia="宋体" w:hAnsi="宋体" w:cs="宋体" w:hint="eastAsia"/>
                <w:b/>
                <w:bCs/>
                <w:color w:val="000000"/>
                <w:kern w:val="0"/>
                <w:sz w:val="24"/>
                <w:szCs w:val="24"/>
              </w:rPr>
              <w:t>：</w:t>
            </w:r>
            <w:r w:rsidRPr="006B078B">
              <w:rPr>
                <w:rFonts w:ascii="宋体" w:eastAsia="宋体" w:hAnsi="宋体" w:cs="宋体" w:hint="eastAsia"/>
                <w:color w:val="000000"/>
                <w:kern w:val="0"/>
                <w:sz w:val="24"/>
                <w:szCs w:val="24"/>
              </w:rPr>
              <w:t>违反本法规定，有下列行为之一的，由县级以上人民政府生态环境主管部门责令改正或者限制生产、停产整治，并处十万元以上一百万元以下的罚款；情节严重的，报经有批准权的人民政府批准，责令停业、关闭：（一）未依法取得排污许可证排放大气污染物的。</w:t>
            </w: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处十万元以上三十万元以下罚款</w:t>
            </w:r>
          </w:p>
        </w:tc>
        <w:tc>
          <w:tcPr>
            <w:tcW w:w="395" w:type="pct"/>
            <w:vMerge w:val="restart"/>
            <w:shd w:val="clear" w:color="auto" w:fill="auto"/>
            <w:vAlign w:val="center"/>
            <w:hideMark/>
          </w:tcPr>
          <w:p w:rsidR="006B078B" w:rsidRPr="006B078B" w:rsidRDefault="006B078B" w:rsidP="002D61B2">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责令停产整治</w:t>
            </w:r>
            <w:r w:rsidR="002D61B2">
              <w:rPr>
                <w:rFonts w:ascii="宋体" w:eastAsia="宋体" w:hAnsi="宋体" w:cs="宋体" w:hint="eastAsia"/>
                <w:color w:val="000000"/>
                <w:kern w:val="0"/>
                <w:sz w:val="24"/>
                <w:szCs w:val="24"/>
              </w:rPr>
              <w:t>；</w:t>
            </w:r>
            <w:r w:rsidRPr="006B078B">
              <w:rPr>
                <w:rFonts w:ascii="宋体" w:eastAsia="宋体" w:hAnsi="宋体" w:cs="宋体" w:hint="eastAsia"/>
                <w:color w:val="000000"/>
                <w:kern w:val="0"/>
                <w:sz w:val="24"/>
                <w:szCs w:val="24"/>
              </w:rPr>
              <w:t>责令停业、关闭</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处三十万元以上五十万元以下罚款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5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处五十万元以上七十万元以下罚款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处七十万元以上一百万元以下罚款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6-2</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未依法取得排污许可证排放水污染物</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w:t>
            </w: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处十万元以上三十万元以下罚款</w:t>
            </w:r>
          </w:p>
        </w:tc>
        <w:tc>
          <w:tcPr>
            <w:tcW w:w="395" w:type="pct"/>
            <w:vMerge w:val="restart"/>
            <w:shd w:val="clear" w:color="auto" w:fill="auto"/>
            <w:vAlign w:val="center"/>
            <w:hideMark/>
          </w:tcPr>
          <w:p w:rsidR="006B078B" w:rsidRPr="006B078B" w:rsidRDefault="002D61B2" w:rsidP="006B078B">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责令</w:t>
            </w:r>
            <w:r w:rsidR="006B078B" w:rsidRPr="006B078B">
              <w:rPr>
                <w:rFonts w:ascii="宋体" w:eastAsia="宋体" w:hAnsi="宋体" w:cs="宋体" w:hint="eastAsia"/>
                <w:color w:val="000000"/>
                <w:kern w:val="0"/>
                <w:sz w:val="24"/>
                <w:szCs w:val="24"/>
              </w:rPr>
              <w:t>停产整治； 责令停业、关闭</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处三十万元以上五十万元以下罚款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处五十万元以上七十万元以下罚款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处七十万元以上一百万元以下罚款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6-3</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违反规定从事收集、贮存、利用、处置危险废物经营活动</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固体废物污染环境防治法》第七十七条：无经营许可证或者不按照经营许可证规定从事收集、贮存、利用、处置危险废物经营活动的，由县级以上人民政府环境保护行政主管部门责令停止违法行为，没收违法所得，可以并处违法所得三倍以下的罚款。</w:t>
            </w: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处违法所得一倍以下罚款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没收违法所得</w:t>
            </w:r>
          </w:p>
        </w:tc>
      </w:tr>
      <w:tr w:rsidR="006B078B" w:rsidRPr="006B078B" w:rsidTr="007017CB">
        <w:trPr>
          <w:cantSplit/>
          <w:trHeight w:val="115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处违法所得一倍以上</w:t>
            </w:r>
            <w:r w:rsidR="003D6084">
              <w:rPr>
                <w:rFonts w:ascii="宋体" w:eastAsia="宋体" w:hAnsi="宋体" w:cs="宋体" w:hint="eastAsia"/>
                <w:color w:val="000000"/>
                <w:kern w:val="0"/>
                <w:sz w:val="24"/>
                <w:szCs w:val="24"/>
              </w:rPr>
              <w:t>一点五</w:t>
            </w:r>
            <w:r w:rsidRPr="006B078B">
              <w:rPr>
                <w:rFonts w:ascii="宋体" w:eastAsia="宋体" w:hAnsi="宋体" w:cs="宋体" w:hint="eastAsia"/>
                <w:color w:val="000000"/>
                <w:kern w:val="0"/>
                <w:sz w:val="24"/>
                <w:szCs w:val="24"/>
              </w:rPr>
              <w:t>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5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w:t>
            </w:r>
            <w:r w:rsidR="003D6084">
              <w:rPr>
                <w:rFonts w:ascii="宋体" w:eastAsia="宋体" w:hAnsi="宋体" w:cs="宋体" w:hint="eastAsia"/>
                <w:color w:val="000000"/>
                <w:kern w:val="0"/>
                <w:sz w:val="24"/>
                <w:szCs w:val="24"/>
              </w:rPr>
              <w:t>一点五</w:t>
            </w:r>
            <w:r w:rsidRPr="006B078B">
              <w:rPr>
                <w:rFonts w:ascii="宋体" w:eastAsia="宋体" w:hAnsi="宋体" w:cs="宋体" w:hint="eastAsia"/>
                <w:color w:val="000000"/>
                <w:kern w:val="0"/>
                <w:sz w:val="24"/>
                <w:szCs w:val="24"/>
              </w:rPr>
              <w:t>倍以上二倍以下罚款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5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处违法所得二倍以上三倍以下罚款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6-4</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将危险废物提供或者委托给无经营许可证的单位从事经营活动</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固体废物污染环境防治法》第七十五条：违反本法有关危险废物污染环境防治的规定，有下列行为之一的，由县级以上人民政府环境保护行政主管部门责令停止违法行为，限期改正，处以罚款：（五）将危险废物提供或者委托给无经营许可证的单位从事经营活动的；有前款第五项行为的，处二万元以上二十万元以下的罚款。</w:t>
            </w: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处二万元以上五万元以下罚款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处十万元以上十五万元以下罚款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09" w:type="pc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912" w:type="pct"/>
            <w:gridSpan w:val="3"/>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处十五万元以上二十万元以下罚款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6-5</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将放射性固体废物提供或者委托给无许可证的单位贮存和处置</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放射性污染防治法》第五十四条：违反本法规定，有下列行为之一的，由县级以上人民政府环境保护行政主管部门责令停止违法行为，限期改正，处以罚款；构成犯罪的，依法追究刑事责任：（五）将放射性固体废物提供或者委托给无许可证的单位贮存和处置的。</w:t>
            </w:r>
            <w:r w:rsidRPr="006B078B">
              <w:rPr>
                <w:rFonts w:ascii="宋体" w:eastAsia="宋体" w:hAnsi="宋体" w:cs="宋体" w:hint="eastAsia"/>
                <w:color w:val="000000"/>
                <w:kern w:val="0"/>
                <w:sz w:val="24"/>
                <w:szCs w:val="24"/>
              </w:rPr>
              <w:br/>
              <w:t>有前款第（五）项行为的，处十万元以上二十万元以下罚款。</w:t>
            </w: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涉及量在一般辐射事故定性标准以下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处十万元以上十二万元以下罚款</w:t>
            </w:r>
          </w:p>
        </w:tc>
        <w:tc>
          <w:tcPr>
            <w:tcW w:w="39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150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涉及量在一般辐射事故定性标准以上较大辐射事故定性标准以下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处十二万元以上十四万元以下罚款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30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涉及量在较大辐射事故定性标准以上重大辐射事故定性标准以下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处十四万元以上十六万元以下罚款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27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涉及量在重大辐射事故定性标准以上特大辐射事故定性标准以下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处十六万元以上十八万元以下罚款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涉及量在特大辐射事故定性标准以上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处十八万元以上二十万元以下罚款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6-6</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未按规定从事贮存和处置放射性固体</w:t>
            </w:r>
            <w:r w:rsidRPr="006B078B">
              <w:rPr>
                <w:rFonts w:ascii="宋体" w:eastAsia="宋体" w:hAnsi="宋体" w:cs="宋体" w:hint="eastAsia"/>
                <w:color w:val="000000"/>
                <w:kern w:val="0"/>
                <w:sz w:val="24"/>
                <w:szCs w:val="24"/>
              </w:rPr>
              <w:lastRenderedPageBreak/>
              <w:t>废物</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中华人民共和国放射性污染防治法》第五十七条：违反本法规定，有下列行为之一的，由省级以上人民政府环境保护行政主管部门责令停产停业或者吊销许可证；有违法所得的，没收违法所得；违法所得十万元以上的，</w:t>
            </w:r>
            <w:r w:rsidRPr="006B078B">
              <w:rPr>
                <w:rFonts w:ascii="宋体" w:eastAsia="宋体" w:hAnsi="宋体" w:cs="宋体" w:hint="eastAsia"/>
                <w:color w:val="000000"/>
                <w:kern w:val="0"/>
                <w:sz w:val="24"/>
                <w:szCs w:val="24"/>
              </w:rPr>
              <w:lastRenderedPageBreak/>
              <w:t>并处违法所得一倍以上五倍以下罚款；没有违法所得或者违法所得不足十万元的，并处五万元以上十万元以下罚款；构成犯罪的，依法追究刑事责任：（一）未经许可，擅自从事贮存和处置放射性固体废物活动的；（二）不按照许可的有关规定从事贮存和处置放射性固体废物活动的。</w:t>
            </w:r>
          </w:p>
        </w:tc>
        <w:tc>
          <w:tcPr>
            <w:tcW w:w="395" w:type="pct"/>
            <w:gridSpan w:val="2"/>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三类废物</w:t>
            </w: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没有违法所得</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处五万元以上六万元以下罚款</w:t>
            </w:r>
          </w:p>
        </w:tc>
        <w:tc>
          <w:tcPr>
            <w:tcW w:w="39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责令停产停业或者吊销许可证，没收</w:t>
            </w:r>
            <w:r w:rsidRPr="006B078B">
              <w:rPr>
                <w:rFonts w:ascii="宋体" w:eastAsia="宋体" w:hAnsi="宋体" w:cs="宋体" w:hint="eastAsia"/>
                <w:color w:val="000000"/>
                <w:kern w:val="0"/>
                <w:sz w:val="24"/>
                <w:szCs w:val="24"/>
              </w:rPr>
              <w:lastRenderedPageBreak/>
              <w:t>违法所得</w:t>
            </w: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违法所得不足十万元</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处七万元以上八万元以下罚款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违法所得十万元以上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处违法所得一倍以上三倍以下罚款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二类废物</w:t>
            </w: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没有违法所得</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处六万元以上七万元以下罚款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违法所得不足十万元</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处八万元以上九万元以下罚款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违法所得十万元以上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处违法所得三倍以上四倍以下罚款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一类废物</w:t>
            </w: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没有违法所得</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处七万元以上八万元以下罚款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违法所得不足十万元</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处九万元以上十万元以下罚款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违法所得十万元以上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处违法所得四倍以上五倍以下罚款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6-7</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不按规定重新申请危险废物经营许可证</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废物经营许可证管理办法》第二十三条：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没有违法所得</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处五万元以上八万元以下罚款</w:t>
            </w:r>
          </w:p>
        </w:tc>
        <w:tc>
          <w:tcPr>
            <w:tcW w:w="39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没收违法所得</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违法所得不足十万元</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处八万元以上十万元以下罚款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违法所得超过十万元</w:t>
            </w: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危险废物收集经营许可证</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处违法所得一倍以上一点五倍以下罚款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95" w:type="pct"/>
            <w:gridSpan w:val="2"/>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826" w:type="pct"/>
            <w:gridSpan w:val="2"/>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危险废物综合经营许可证</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处违法所得一点五倍以上二倍以下罚款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022"/>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6-8</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伪造、变造、转让危险废物经营许可证</w:t>
            </w:r>
          </w:p>
        </w:tc>
        <w:tc>
          <w:tcPr>
            <w:tcW w:w="2003" w:type="pct"/>
            <w:vMerge w:val="restart"/>
            <w:shd w:val="clear" w:color="auto" w:fill="auto"/>
            <w:vAlign w:val="center"/>
            <w:hideMark/>
          </w:tcPr>
          <w:p w:rsidR="007017C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废物经营许可证管理办法》第二十五条：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属县级审批</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处五万元以上六万元以下罚款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收缴危险废物经营许可证；吊销危险废物经营许可证</w:t>
            </w:r>
          </w:p>
        </w:tc>
      </w:tr>
      <w:tr w:rsidR="006B078B" w:rsidRPr="006B078B" w:rsidTr="007017CB">
        <w:trPr>
          <w:cantSplit/>
          <w:trHeight w:val="96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属市级审批</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处六万元以上八万元以下罚款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38"/>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属省级审批</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处八万元以上九万元以下罚款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36"/>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属国家审批</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处九万元以上十万元以下罚款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71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6-9</w:t>
            </w:r>
          </w:p>
        </w:tc>
        <w:tc>
          <w:tcPr>
            <w:tcW w:w="46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危险废物收集经营许可证的单位违反管理规定</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危险废物经营许可证管理办法》第二十七条：违反本办法第二十条规定的，由县级以上地方人民政府环境保护主管部门责令限期改正，给予警告；逾期不改正的，处1万元以上5万元以下的罚款，并可以由原发证机关暂扣或者吊销危险废物经营许可证。</w:t>
            </w:r>
            <w:r w:rsidRPr="006B078B">
              <w:rPr>
                <w:rFonts w:ascii="宋体" w:eastAsia="宋体" w:hAnsi="宋体" w:cs="宋体" w:hint="eastAsia"/>
                <w:color w:val="000000"/>
                <w:kern w:val="0"/>
                <w:sz w:val="24"/>
                <w:szCs w:val="24"/>
              </w:rPr>
              <w:br/>
              <w:t>(第二十条：领取危险废物收集经营许可证的单位，应当与处置单位签订接收合同，并将收集的废矿物油和度镉镍电池在90个工作日内提供或者委托给处置单位进行处置。)</w:t>
            </w: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未与处置单位签订接收合同的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处一万元以上三万元以下罚款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警告；暂扣或者吊销危险废物经营许可证。</w:t>
            </w:r>
          </w:p>
        </w:tc>
      </w:tr>
      <w:tr w:rsidR="006B078B" w:rsidRPr="006B078B" w:rsidTr="007017CB">
        <w:trPr>
          <w:cantSplit/>
          <w:trHeight w:val="184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未将收集的废物矿物油和废镉镍电池在90个工作日内提供或委托处置单位进行处置</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处三万元以上五万元以下罚款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765"/>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6-10</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未按规定处置放射性固体废物</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放射性废物安全管理条例》第三十七条：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涉及量在一般辐射事故定性标准以下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处十万元以上十二万元以下罚款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90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涉及量在一般辐射事故定性标准以上较大辐射事故定性标准以下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处十二万元以上十四万元以下罚款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00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涉及量在较大辐射事故定性标准以上重大辐射事故定性标准以下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处十四万元以上十六万元以下罚款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93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涉及量在重大辐射事故定性标准以上特大辐射事故定性标准以下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处十六万元以上十八万元以下罚款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97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涉及量在特大辐射事故定性标准以上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处十八万元以上二十万元以下罚款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1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6-11</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未按规定从事废旧放射源或者其他放射性固体废物的贮存、处置活动</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放射性废物安全管理条例》第三十八条：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一）未经许可，擅自从事废旧放射源或者其他放射性固体废物的贮存、处置活动的；（二）放射性固体</w:t>
            </w:r>
            <w:r w:rsidRPr="006B078B">
              <w:rPr>
                <w:rFonts w:ascii="宋体" w:eastAsia="宋体" w:hAnsi="宋体" w:cs="宋体" w:hint="eastAsia"/>
                <w:color w:val="000000"/>
                <w:kern w:val="0"/>
                <w:sz w:val="24"/>
                <w:szCs w:val="24"/>
              </w:rPr>
              <w:lastRenderedPageBreak/>
              <w:t>废物贮存、处置单位未按照许可证规定的活动种类、范围、规模、期限从事废旧放射源或者其他放射性固体废物的贮存、处置活动的。</w:t>
            </w: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没有违法所得或者违法所得五万元以下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处五万元以上八万元以下罚款</w:t>
            </w:r>
          </w:p>
        </w:tc>
        <w:tc>
          <w:tcPr>
            <w:tcW w:w="39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责令停产停业或者吊销许可证，没收违法所得</w:t>
            </w:r>
          </w:p>
        </w:tc>
      </w:tr>
      <w:tr w:rsidR="006B078B" w:rsidRPr="006B078B" w:rsidTr="007017CB">
        <w:trPr>
          <w:cantSplit/>
          <w:trHeight w:val="120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违法所得五万元以上十万元以下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处八万元以上十万元以下罚款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5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违法所得十万元以上二十万元以下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处违法所得一倍以上三倍以下的罚款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08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违法所得二十万元以上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处违法所得三倍以上五倍以下的罚款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435"/>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6-12</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违规从事放射性同位素和射线装置生产、销售、使用活动</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放射性同位素与射线装置安全和防护条例》第五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没有违法所得</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处一万元以上五万元以下罚款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责令停产停业；吊销许可证；没收违法所得</w:t>
            </w:r>
          </w:p>
        </w:tc>
      </w:tr>
      <w:tr w:rsidR="006B078B" w:rsidRPr="006B078B" w:rsidTr="007017CB">
        <w:trPr>
          <w:cantSplit/>
          <w:trHeight w:val="1399"/>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违法所得不足十万元</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40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违法所得十万元以上十五万元以下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处违法所得一倍以上二倍以下的罚款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397"/>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违法所得十五万元以上二十万元以下</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处违法所得二倍以上四倍以下的罚款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247"/>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违法所得二十万元以上</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处违法所得四倍以上五倍以下的罚款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22"/>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6-13</w:t>
            </w:r>
          </w:p>
        </w:tc>
        <w:tc>
          <w:tcPr>
            <w:tcW w:w="46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未按照规定办理许可证变更或者注销手续</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放射性同位素与射线装置安全和防护条例》第五十四条：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w:t>
            </w: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三类射线装置或者四、五类放射源或者丙级非密封放射性物质工作场所</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处一万元以上四万元以下罚款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126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二类射线装置或者三类放射源或者乙级非密封放射性物质工作场所</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处四万元以上七万元以下罚款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241"/>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21" w:type="pct"/>
            <w:gridSpan w:val="4"/>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一类射线装置或者一、二类放射源或者甲级非密封放射性物质工作场所</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处七万元以上十万元以下罚款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1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6-14</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伪造、变造、转让放射性同位素和射线装置许可证或者转让文件</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放射性同位素与射线装置安全和防护条例》第五十五条：违反本条例规定，伪造、变造、转让许可证的，由县级以上人民政府环境保护主管部门收缴伪造、变造的许可证或者由原发证机关吊销许可证，并处5万元以上10万元以下的罚款；违反本条例规定，伪造、变造、转让放射性同位素进口和转让批准文件的，由县级以上人民政府环境保护主管部门收缴伪造、变造的批准文件或者由原批准机关撤销批准文件，并处5万元以上10万元以下的罚款。</w:t>
            </w: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属省级审批</w:t>
            </w:r>
          </w:p>
        </w:tc>
        <w:tc>
          <w:tcPr>
            <w:tcW w:w="722"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伪造、变造、转让许可证</w:t>
            </w: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w:t>
            </w:r>
            <w:r w:rsidR="003D6084">
              <w:rPr>
                <w:rFonts w:ascii="宋体" w:eastAsia="宋体" w:hAnsi="宋体" w:cs="宋体" w:hint="eastAsia"/>
                <w:color w:val="000000"/>
                <w:kern w:val="0"/>
                <w:sz w:val="24"/>
                <w:szCs w:val="24"/>
              </w:rPr>
              <w:t>七</w:t>
            </w:r>
            <w:r w:rsidRPr="006B078B">
              <w:rPr>
                <w:rFonts w:ascii="宋体" w:eastAsia="宋体" w:hAnsi="宋体" w:cs="宋体" w:hint="eastAsia"/>
                <w:color w:val="000000"/>
                <w:kern w:val="0"/>
                <w:sz w:val="24"/>
                <w:szCs w:val="24"/>
              </w:rPr>
              <w:t>万元以下的罚款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收缴伪造、变造的许可证或者吊销许可证</w:t>
            </w:r>
          </w:p>
        </w:tc>
      </w:tr>
      <w:tr w:rsidR="006B078B" w:rsidRPr="006B078B" w:rsidTr="007017CB">
        <w:trPr>
          <w:cantSplit/>
          <w:trHeight w:val="78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属国家审批</w:t>
            </w:r>
          </w:p>
        </w:tc>
        <w:tc>
          <w:tcPr>
            <w:tcW w:w="722"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w:t>
            </w:r>
            <w:r w:rsidR="003D6084">
              <w:rPr>
                <w:rFonts w:ascii="宋体" w:eastAsia="宋体" w:hAnsi="宋体" w:cs="宋体" w:hint="eastAsia"/>
                <w:color w:val="000000"/>
                <w:kern w:val="0"/>
                <w:sz w:val="24"/>
                <w:szCs w:val="24"/>
              </w:rPr>
              <w:t>七</w:t>
            </w:r>
            <w:r w:rsidRPr="006B078B">
              <w:rPr>
                <w:rFonts w:ascii="宋体" w:eastAsia="宋体" w:hAnsi="宋体" w:cs="宋体" w:hint="eastAsia"/>
                <w:color w:val="000000"/>
                <w:kern w:val="0"/>
                <w:sz w:val="24"/>
                <w:szCs w:val="24"/>
              </w:rPr>
              <w:t>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96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属省级审批</w:t>
            </w:r>
          </w:p>
        </w:tc>
        <w:tc>
          <w:tcPr>
            <w:tcW w:w="722"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伪造、变造、转让放射性同位素进口和转让批准文件</w:t>
            </w: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w:t>
            </w:r>
            <w:r w:rsidR="003D6084">
              <w:rPr>
                <w:rFonts w:ascii="宋体" w:eastAsia="宋体" w:hAnsi="宋体" w:cs="宋体" w:hint="eastAsia"/>
                <w:color w:val="000000"/>
                <w:kern w:val="0"/>
                <w:sz w:val="24"/>
                <w:szCs w:val="24"/>
              </w:rPr>
              <w:t>七</w:t>
            </w:r>
            <w:r w:rsidRPr="006B078B">
              <w:rPr>
                <w:rFonts w:ascii="宋体" w:eastAsia="宋体" w:hAnsi="宋体" w:cs="宋体" w:hint="eastAsia"/>
                <w:color w:val="000000"/>
                <w:kern w:val="0"/>
                <w:sz w:val="24"/>
                <w:szCs w:val="24"/>
              </w:rPr>
              <w:t>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收缴伪造、变造的批准文件或者撤消批准文件或者吊销许可证</w:t>
            </w:r>
          </w:p>
        </w:tc>
      </w:tr>
      <w:tr w:rsidR="006B078B" w:rsidRPr="006B078B" w:rsidTr="007017CB">
        <w:trPr>
          <w:cantSplit/>
          <w:trHeight w:val="120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属国家审批</w:t>
            </w:r>
          </w:p>
        </w:tc>
        <w:tc>
          <w:tcPr>
            <w:tcW w:w="722"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658" w:type="pct"/>
            <w:shd w:val="clear" w:color="auto" w:fill="auto"/>
            <w:vAlign w:val="center"/>
            <w:hideMark/>
          </w:tcPr>
          <w:p w:rsidR="006B078B" w:rsidRPr="006B078B" w:rsidRDefault="006B078B" w:rsidP="003D6084">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w:t>
            </w:r>
            <w:r w:rsidR="003D6084">
              <w:rPr>
                <w:rFonts w:ascii="宋体" w:eastAsia="宋体" w:hAnsi="宋体" w:cs="宋体" w:hint="eastAsia"/>
                <w:color w:val="000000"/>
                <w:kern w:val="0"/>
                <w:sz w:val="24"/>
                <w:szCs w:val="24"/>
              </w:rPr>
              <w:t>七</w:t>
            </w:r>
            <w:r w:rsidRPr="006B078B">
              <w:rPr>
                <w:rFonts w:ascii="宋体" w:eastAsia="宋体" w:hAnsi="宋体" w:cs="宋体" w:hint="eastAsia"/>
                <w:color w:val="000000"/>
                <w:kern w:val="0"/>
                <w:sz w:val="24"/>
                <w:szCs w:val="24"/>
              </w:rPr>
              <w:t>万元以上十万元以下罚款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6-15</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未取得废弃电器电子产品处理资格擅自从事废弃电器电子产品处理活动</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废弃电器电子产品回收处理管理条例》第二十八条：违反本条例规定，未取得废弃电器电子产品处理资格擅自从事废弃电器电子产品处理活动的，环境保护主管部门查出的，由县级以上人民政府环境保护主管部门责令停业、关闭，没收违法所得，并处5万元以上50万元以下的罚款。</w:t>
            </w: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处五万元以上十万元以下罚款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责令停业、关闭，没收违法所得</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处十万元以上二十万元以下罚款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处二十万元以上三十万元以下罚款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处三十万元以上五十万元以下罚款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6-16</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不按照规定处理废弃电器电子产品</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废弃电器电子产品处理资格许可管理办法》第二十一条：废弃电器电子产品处理企业有下列行为之一的，由县级以上地方人民政府环境保护主管部门责令停止违法行为，限期改正，处3万元以下罚款：（一）不按照废弃电器电子产品处理资格证书的规定处理废弃电器电子产品的；（二）未按规定办理废弃电器电子产品处理资格变更、换证、注销手续的。</w:t>
            </w: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处五千元以上一万元以下罚款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处一万元以上二万元以下罚款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246"/>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处二万元以上三万元以下罚款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6-17</w:t>
            </w:r>
          </w:p>
        </w:tc>
        <w:tc>
          <w:tcPr>
            <w:tcW w:w="468"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不按照规定处理废弃电器电子产品</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废弃电器电子产品处理资格许可管理办法》第二十三条：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w:t>
            </w: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处五千元以上一万元以下罚款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处一万元以上二万元以下罚款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585"/>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处二万元以上三万元以下罚款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restart"/>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6-18</w:t>
            </w:r>
          </w:p>
        </w:tc>
        <w:tc>
          <w:tcPr>
            <w:tcW w:w="468"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未按规定使用废弃电器电子产品处理资格证书</w:t>
            </w:r>
          </w:p>
        </w:tc>
        <w:tc>
          <w:tcPr>
            <w:tcW w:w="2003"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废弃电器电子产品处理资格许可管理办法》第二十四条：伪造、变造废弃电器电子产品处理资格证书的，由县级以上地方人民政府环境保护主管部门收缴伪造、变造的处理资格证书，处3万元以下罚款；倒卖、出租、出借或者以其他形式非法转让废弃电器电子产品处理资格证书的，由县级以上地方人民政府环境保护主管部门责令停止违法行为，限期改正，处3万元以下罚款。</w:t>
            </w: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较轻</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配合调查且及时改正，未造成环境污染的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处五千元以下罚款</w:t>
            </w:r>
          </w:p>
        </w:tc>
        <w:tc>
          <w:tcPr>
            <w:tcW w:w="395" w:type="pct"/>
            <w:vMerge w:val="restar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一般</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逾期未完成整改或整改不到位，或造成轻微环境污染的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处五千元以上一万元以下罚款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870"/>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较重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不配合调查，或拒不改正，或造成较大环境污染的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处一万元以上二万元以下罚款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7017CB">
        <w:trPr>
          <w:cantSplit/>
          <w:trHeight w:val="1113"/>
        </w:trPr>
        <w:tc>
          <w:tcPr>
            <w:tcW w:w="25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68"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2003"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499" w:type="pct"/>
            <w:gridSpan w:val="3"/>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严重</w:t>
            </w:r>
          </w:p>
        </w:tc>
        <w:tc>
          <w:tcPr>
            <w:tcW w:w="722"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造成严重后果的</w:t>
            </w:r>
          </w:p>
        </w:tc>
        <w:tc>
          <w:tcPr>
            <w:tcW w:w="658" w:type="pct"/>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处二万元以上三万元以下罚款</w:t>
            </w:r>
          </w:p>
        </w:tc>
        <w:tc>
          <w:tcPr>
            <w:tcW w:w="395" w:type="pct"/>
            <w:vMerge/>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bl>
    <w:p w:rsidR="006B078B" w:rsidRDefault="006B078B" w:rsidP="009D418B">
      <w:pPr>
        <w:spacing w:line="400" w:lineRule="exact"/>
        <w:rPr>
          <w:rFonts w:ascii="黑体" w:eastAsia="黑体" w:hAnsi="黑体"/>
          <w:sz w:val="28"/>
          <w:szCs w:val="28"/>
        </w:rPr>
      </w:pPr>
    </w:p>
    <w:p w:rsidR="006B078B" w:rsidRDefault="006B078B">
      <w:pPr>
        <w:widowControl/>
        <w:jc w:val="left"/>
        <w:rPr>
          <w:rFonts w:ascii="黑体" w:eastAsia="黑体" w:hAnsi="黑体"/>
          <w:sz w:val="28"/>
          <w:szCs w:val="28"/>
        </w:rPr>
      </w:pPr>
      <w:r>
        <w:rPr>
          <w:rFonts w:ascii="黑体" w:eastAsia="黑体" w:hAnsi="黑体"/>
          <w:sz w:val="28"/>
          <w:szCs w:val="28"/>
        </w:rPr>
        <w:br w:type="page"/>
      </w:r>
    </w:p>
    <w:p w:rsidR="006B078B" w:rsidRDefault="006B078B" w:rsidP="009D418B">
      <w:pPr>
        <w:spacing w:line="400" w:lineRule="exact"/>
        <w:rPr>
          <w:rFonts w:ascii="黑体" w:eastAsia="黑体" w:hAnsi="黑体"/>
          <w:sz w:val="28"/>
          <w:szCs w:val="28"/>
        </w:rPr>
      </w:pPr>
      <w:r w:rsidRPr="006B078B">
        <w:rPr>
          <w:rFonts w:ascii="黑体" w:eastAsia="黑体" w:hAnsi="黑体" w:hint="eastAsia"/>
          <w:sz w:val="28"/>
          <w:szCs w:val="28"/>
        </w:rPr>
        <w:lastRenderedPageBreak/>
        <w:t>七、违反环境保护现场检查管理规定</w:t>
      </w:r>
    </w:p>
    <w:tbl>
      <w:tblPr>
        <w:tblW w:w="5000" w:type="pct"/>
        <w:tblLook w:val="04A0"/>
      </w:tblPr>
      <w:tblGrid>
        <w:gridCol w:w="1161"/>
        <w:gridCol w:w="1678"/>
        <w:gridCol w:w="3764"/>
        <w:gridCol w:w="1076"/>
        <w:gridCol w:w="3010"/>
        <w:gridCol w:w="3055"/>
        <w:gridCol w:w="1156"/>
      </w:tblGrid>
      <w:tr w:rsidR="006B078B" w:rsidRPr="006B078B" w:rsidTr="006B078B">
        <w:trPr>
          <w:trHeight w:val="525"/>
          <w:tblHeader/>
        </w:trPr>
        <w:tc>
          <w:tcPr>
            <w:tcW w:w="3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序号</w:t>
            </w:r>
          </w:p>
        </w:tc>
        <w:tc>
          <w:tcPr>
            <w:tcW w:w="563" w:type="pct"/>
            <w:tcBorders>
              <w:top w:val="single" w:sz="8" w:space="0" w:color="auto"/>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违法行为</w:t>
            </w:r>
          </w:p>
        </w:tc>
        <w:tc>
          <w:tcPr>
            <w:tcW w:w="1263" w:type="pct"/>
            <w:tcBorders>
              <w:top w:val="single" w:sz="8" w:space="0" w:color="auto"/>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法律责任</w:t>
            </w:r>
          </w:p>
        </w:tc>
        <w:tc>
          <w:tcPr>
            <w:tcW w:w="1371" w:type="pct"/>
            <w:gridSpan w:val="2"/>
            <w:tcBorders>
              <w:top w:val="single" w:sz="8" w:space="0" w:color="auto"/>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程度和情节</w:t>
            </w:r>
          </w:p>
        </w:tc>
        <w:tc>
          <w:tcPr>
            <w:tcW w:w="1025" w:type="pct"/>
            <w:tcBorders>
              <w:top w:val="single" w:sz="8" w:space="0" w:color="auto"/>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处罚幅度</w:t>
            </w:r>
          </w:p>
        </w:tc>
        <w:tc>
          <w:tcPr>
            <w:tcW w:w="390" w:type="pct"/>
            <w:tcBorders>
              <w:top w:val="single" w:sz="8" w:space="0" w:color="auto"/>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b/>
                <w:bCs/>
                <w:color w:val="000000"/>
                <w:kern w:val="0"/>
                <w:sz w:val="24"/>
                <w:szCs w:val="24"/>
              </w:rPr>
            </w:pPr>
            <w:r w:rsidRPr="006B078B">
              <w:rPr>
                <w:rFonts w:ascii="宋体" w:eastAsia="宋体" w:hAnsi="宋体" w:cs="宋体" w:hint="eastAsia"/>
                <w:b/>
                <w:bCs/>
                <w:color w:val="000000"/>
                <w:kern w:val="0"/>
                <w:sz w:val="24"/>
                <w:szCs w:val="24"/>
              </w:rPr>
              <w:t>并处</w:t>
            </w:r>
          </w:p>
        </w:tc>
      </w:tr>
      <w:tr w:rsidR="006B078B" w:rsidRPr="006B078B" w:rsidTr="006B078B">
        <w:trPr>
          <w:trHeight w:val="585"/>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7-1</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拒绝监督检查或者在监督检查时弄虚作假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《中华人民共和国大气污染防治法》第九十八条</w:t>
            </w:r>
            <w:r w:rsidRPr="006B078B">
              <w:rPr>
                <w:rFonts w:ascii="宋体" w:eastAsia="宋体" w:hAnsi="宋体" w:cs="宋体" w:hint="eastAsia"/>
                <w:b/>
                <w:bCs/>
                <w:color w:val="000000"/>
                <w:kern w:val="0"/>
                <w:sz w:val="24"/>
                <w:szCs w:val="24"/>
              </w:rPr>
              <w:t>：</w:t>
            </w:r>
            <w:r w:rsidRPr="006B078B">
              <w:rPr>
                <w:rFonts w:ascii="宋体" w:eastAsia="宋体" w:hAnsi="宋体" w:cs="宋体" w:hint="eastAsia"/>
                <w:color w:val="000000"/>
                <w:kern w:val="0"/>
                <w:sz w:val="24"/>
                <w:szCs w:val="24"/>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处二万元以上五万元以下罚款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处五万元以上十万元以下罚款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处十万元以上十五万元以下罚款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处十五万元以上二十万元以下罚款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1155"/>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7-2</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拒绝监督检查或者在监督检查时弄虚作假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水污染防治法》第八十一条：以拖延、围堵、滞留执法人员等方式拒绝、阻挠环境保护主管部门或者其他依照本法规定行使监督管理权的部门的监督检查，或者在接受监督检查时弄虚作假的，由县级以上人民政府环境</w:t>
            </w:r>
            <w:r w:rsidRPr="006B078B">
              <w:rPr>
                <w:rFonts w:ascii="宋体" w:eastAsia="宋体" w:hAnsi="宋体" w:cs="宋体" w:hint="eastAsia"/>
                <w:color w:val="000000"/>
                <w:kern w:val="0"/>
                <w:sz w:val="24"/>
                <w:szCs w:val="24"/>
              </w:rPr>
              <w:lastRenderedPageBreak/>
              <w:t>保护主管部门或者其他依照本法规定行使监督管理权的部门责令改正，处二万元以上二十万元以下的罚款。</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lastRenderedPageBreak/>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E86613">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w:t>
            </w:r>
            <w:r w:rsidR="00E86613">
              <w:rPr>
                <w:rFonts w:ascii="宋体" w:eastAsia="宋体" w:hAnsi="宋体" w:cs="宋体" w:hint="eastAsia"/>
                <w:color w:val="000000"/>
                <w:kern w:val="0"/>
                <w:sz w:val="24"/>
                <w:szCs w:val="24"/>
              </w:rPr>
              <w:t>二</w:t>
            </w:r>
            <w:r w:rsidRPr="006B078B">
              <w:rPr>
                <w:rFonts w:ascii="宋体" w:eastAsia="宋体" w:hAnsi="宋体" w:cs="宋体" w:hint="eastAsia"/>
                <w:color w:val="000000"/>
                <w:kern w:val="0"/>
                <w:sz w:val="24"/>
                <w:szCs w:val="24"/>
              </w:rPr>
              <w:t>万元以上五万元以下罚款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处五万元以上十万元以下罚款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处十万元以上十五万元以下罚款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处十五万元以上二十万元以下罚款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870"/>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7-3</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拒绝现场检查或者在检查时弄虚作假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固体废物污染环境防治法》第七十条：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逾期后经警告改正违法行为</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处二千元以上八千元以下罚款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逾期后经警告仍未改正违法行为</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处八千元以上一万四千元以下罚款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处一万四千元以上二万元以下罚款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870"/>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7-4</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拒绝现场检查或者在检查时弄虚作假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《中华人民共和国放射性污染防治法》第四十九条：违反本法规定，有下列行为之一的，由县级以上人民政府环境保护行政主管部门或者其他有关部门依据职权责令限期改正，可以处二万元以下罚款：</w:t>
            </w:r>
            <w:r w:rsidRPr="006B078B">
              <w:rPr>
                <w:rFonts w:ascii="宋体" w:eastAsia="宋体" w:hAnsi="宋体" w:cs="宋体" w:hint="eastAsia"/>
                <w:color w:val="000000"/>
                <w:kern w:val="0"/>
                <w:sz w:val="24"/>
                <w:szCs w:val="24"/>
              </w:rPr>
              <w:lastRenderedPageBreak/>
              <w:t>（二）拒绝环境保护行政主管部门和其他有关部门进行现场检查，或者被检查时不如实反映情况和提供必要资料的。</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lastRenderedPageBreak/>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E86613">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处五千元以上一万元以下罚款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处一万元以上一万五千元以下罚款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处一万五千元以上二万元以下罚款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870"/>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7-5</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拒绝监督检查或者在检查时弄虚作假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自然保护区条例》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３００元以上３０００元以下的罚款。</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处三百元以上一千元以下罚款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处一千元以上一千五百元以下罚款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处一千五百元以上二千元以下罚款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处二千元以上三千元以下罚款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1155"/>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7-6</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环评机构拒绝接受监督检查或者在接受监</w:t>
            </w:r>
            <w:r w:rsidRPr="006B078B">
              <w:rPr>
                <w:rFonts w:ascii="宋体" w:eastAsia="宋体" w:hAnsi="宋体" w:cs="宋体" w:hint="eastAsia"/>
                <w:color w:val="000000"/>
                <w:kern w:val="0"/>
                <w:sz w:val="24"/>
                <w:szCs w:val="24"/>
              </w:rPr>
              <w:lastRenderedPageBreak/>
              <w:t>督检查时弄虚作假的</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《建设项目环境影响评价资质管理办法》第四十四条：环评机构拒绝接受监督检查或者在接受监督</w:t>
            </w:r>
            <w:r w:rsidRPr="006B078B">
              <w:rPr>
                <w:rFonts w:ascii="宋体" w:eastAsia="宋体" w:hAnsi="宋体" w:cs="宋体" w:hint="eastAsia"/>
                <w:color w:val="000000"/>
                <w:kern w:val="0"/>
                <w:sz w:val="24"/>
                <w:szCs w:val="24"/>
              </w:rPr>
              <w:lastRenderedPageBreak/>
              <w:t>检查时弄虚作假的，由实施监督检查的环境保护主管部门处三万元以下的罚款，并责令限期整改六至十二个月。</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lastRenderedPageBreak/>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E86613">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E86613">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w:t>
            </w:r>
            <w:r w:rsidR="00E86613">
              <w:rPr>
                <w:rFonts w:ascii="宋体" w:eastAsia="宋体" w:hAnsi="宋体" w:cs="宋体" w:hint="eastAsia"/>
                <w:color w:val="000000"/>
                <w:kern w:val="0"/>
                <w:sz w:val="24"/>
                <w:szCs w:val="24"/>
              </w:rPr>
              <w:t>一万五千</w:t>
            </w:r>
            <w:r w:rsidRPr="006B078B">
              <w:rPr>
                <w:rFonts w:ascii="宋体" w:eastAsia="宋体" w:hAnsi="宋体" w:cs="宋体" w:hint="eastAsia"/>
                <w:color w:val="000000"/>
                <w:kern w:val="0"/>
                <w:sz w:val="24"/>
                <w:szCs w:val="24"/>
              </w:rPr>
              <w:t>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E86613">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w:t>
            </w:r>
            <w:r w:rsidR="00E86613">
              <w:rPr>
                <w:rFonts w:ascii="宋体" w:eastAsia="宋体" w:hAnsi="宋体" w:cs="宋体" w:hint="eastAsia"/>
                <w:color w:val="000000"/>
                <w:kern w:val="0"/>
                <w:sz w:val="24"/>
                <w:szCs w:val="24"/>
              </w:rPr>
              <w:t>一万五千</w:t>
            </w:r>
            <w:r w:rsidRPr="006B078B">
              <w:rPr>
                <w:rFonts w:ascii="宋体" w:eastAsia="宋体" w:hAnsi="宋体" w:cs="宋体" w:hint="eastAsia"/>
                <w:color w:val="000000"/>
                <w:kern w:val="0"/>
                <w:sz w:val="24"/>
                <w:szCs w:val="24"/>
              </w:rPr>
              <w:t>元以上二万元以下罚款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E86613">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处二万元以上三万元以下罚款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7-7</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拒绝监督检查或者在监督检查时弄虚作假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新化学物质环境管理办法》第四十五条：违反本办法规定，有下列行为之一的，由负有监督管理职责的地方环境保护部门责令改正，处一万元以上三万元以下罚款，并报环境保护部公告其违规行为，记载其不良记录：（一）拒绝或者阻碍环境保护部门监督检查，或者在接受监督检查时弄虚作假的；</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处一万元以上一万五千元以下罚款</w:t>
            </w:r>
          </w:p>
        </w:tc>
        <w:tc>
          <w:tcPr>
            <w:tcW w:w="390"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 xml:space="preserve">　</w:t>
            </w: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处一万五千元以上二万元以下罚款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58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处二万元以上二万五千元以下罚款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2850"/>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处二万五千元以上三万元以下罚款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r>
      <w:tr w:rsidR="006B078B" w:rsidRPr="006B078B" w:rsidTr="006B078B">
        <w:trPr>
          <w:trHeight w:val="1440"/>
        </w:trPr>
        <w:tc>
          <w:tcPr>
            <w:tcW w:w="390"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B078B" w:rsidRPr="006B078B" w:rsidRDefault="006B078B" w:rsidP="006B078B">
            <w:pPr>
              <w:widowControl/>
              <w:jc w:val="center"/>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lastRenderedPageBreak/>
              <w:t>7-8</w:t>
            </w:r>
          </w:p>
        </w:tc>
        <w:tc>
          <w:tcPr>
            <w:tcW w:w="5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拒绝现场检查或者在检查时弄虚作假</w:t>
            </w:r>
          </w:p>
        </w:tc>
        <w:tc>
          <w:tcPr>
            <w:tcW w:w="1263" w:type="pct"/>
            <w:vMerge w:val="restart"/>
            <w:tcBorders>
              <w:top w:val="nil"/>
              <w:left w:val="single" w:sz="8" w:space="0" w:color="auto"/>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中华人民共和国土壤污染防治法》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较轻</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 10 分钟以上 30 分钟以内</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处二万元以上五万元以下罚款；对直接负责的主管人员和其他直接责任人员处五千元以上七千元以下的罚款</w:t>
            </w:r>
          </w:p>
        </w:tc>
        <w:tc>
          <w:tcPr>
            <w:tcW w:w="390"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B078B" w:rsidRPr="006B078B" w:rsidRDefault="006B078B" w:rsidP="006B078B">
            <w:pPr>
              <w:widowControl/>
              <w:jc w:val="center"/>
              <w:rPr>
                <w:rFonts w:ascii="宋体" w:eastAsia="宋体" w:hAnsi="宋体" w:cs="宋体"/>
                <w:color w:val="000000"/>
                <w:kern w:val="0"/>
                <w:sz w:val="22"/>
              </w:rPr>
            </w:pPr>
            <w:r w:rsidRPr="006B078B">
              <w:rPr>
                <w:rFonts w:ascii="宋体" w:eastAsia="宋体" w:hAnsi="宋体" w:cs="宋体" w:hint="eastAsia"/>
                <w:color w:val="000000"/>
                <w:kern w:val="0"/>
                <w:sz w:val="22"/>
              </w:rPr>
              <w:t xml:space="preserve">　</w:t>
            </w:r>
          </w:p>
        </w:tc>
      </w:tr>
      <w:tr w:rsidR="006B078B" w:rsidRPr="006B078B" w:rsidTr="006B078B">
        <w:trPr>
          <w:trHeight w:val="1440"/>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一般</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迟滞超过半小时</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处五万元以上十万元以下罚款；对直接负责的主管人员和其他直接责任人员处七千元以上一万元以下的罚款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2"/>
              </w:rPr>
            </w:pPr>
          </w:p>
        </w:tc>
      </w:tr>
      <w:tr w:rsidR="006B078B" w:rsidRPr="006B078B" w:rsidTr="006B078B">
        <w:trPr>
          <w:trHeight w:val="1440"/>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较重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阻碍或隐匿部分资料</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处十万元以上十五万元以下罚款；对直接负责的主管人员和其他直接责任人员处一万元以上一万五千元以下的罚款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2"/>
              </w:rPr>
            </w:pPr>
          </w:p>
        </w:tc>
      </w:tr>
      <w:tr w:rsidR="006B078B" w:rsidRPr="006B078B" w:rsidTr="006B078B">
        <w:trPr>
          <w:trHeight w:val="2295"/>
        </w:trPr>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1263"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4"/>
                <w:szCs w:val="24"/>
              </w:rPr>
            </w:pPr>
          </w:p>
        </w:tc>
        <w:tc>
          <w:tcPr>
            <w:tcW w:w="361"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center"/>
              <w:rPr>
                <w:rFonts w:ascii="宋体" w:eastAsia="宋体" w:hAnsi="宋体" w:cs="宋体"/>
                <w:kern w:val="0"/>
                <w:sz w:val="24"/>
                <w:szCs w:val="24"/>
              </w:rPr>
            </w:pPr>
            <w:r w:rsidRPr="006B078B">
              <w:rPr>
                <w:rFonts w:ascii="宋体" w:eastAsia="宋体" w:hAnsi="宋体" w:cs="宋体" w:hint="eastAsia"/>
                <w:kern w:val="0"/>
                <w:sz w:val="24"/>
                <w:szCs w:val="24"/>
              </w:rPr>
              <w:t>严重</w:t>
            </w:r>
          </w:p>
        </w:tc>
        <w:tc>
          <w:tcPr>
            <w:tcW w:w="1010"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具有下列情形之一：1、以暴力、胁迫或其他方式阻碍现场检查；2、聚众围攻执法人员；3、隐匿拒不接受检查或者配合检查4、隐藏或者销毁相关证据；5、教唆他人阻碍现场检查。</w:t>
            </w:r>
          </w:p>
        </w:tc>
        <w:tc>
          <w:tcPr>
            <w:tcW w:w="1025" w:type="pct"/>
            <w:tcBorders>
              <w:top w:val="nil"/>
              <w:left w:val="nil"/>
              <w:bottom w:val="single" w:sz="8" w:space="0" w:color="auto"/>
              <w:right w:val="single" w:sz="8" w:space="0" w:color="auto"/>
            </w:tcBorders>
            <w:shd w:val="clear" w:color="auto" w:fill="auto"/>
            <w:vAlign w:val="center"/>
            <w:hideMark/>
          </w:tcPr>
          <w:p w:rsidR="006B078B" w:rsidRPr="006B078B" w:rsidRDefault="006B078B" w:rsidP="006B078B">
            <w:pPr>
              <w:widowControl/>
              <w:jc w:val="left"/>
              <w:rPr>
                <w:rFonts w:ascii="宋体" w:eastAsia="宋体" w:hAnsi="宋体" w:cs="宋体"/>
                <w:color w:val="000000"/>
                <w:kern w:val="0"/>
                <w:sz w:val="24"/>
                <w:szCs w:val="24"/>
              </w:rPr>
            </w:pPr>
            <w:r w:rsidRPr="006B078B">
              <w:rPr>
                <w:rFonts w:ascii="宋体" w:eastAsia="宋体" w:hAnsi="宋体" w:cs="宋体" w:hint="eastAsia"/>
                <w:color w:val="000000"/>
                <w:kern w:val="0"/>
                <w:sz w:val="24"/>
                <w:szCs w:val="24"/>
              </w:rPr>
              <w:t>处十五万元以上二十万元以下罚款；对直接负责的主管人员和其他直接责任人员处一万五千元以上二万元以下的罚款</w:t>
            </w:r>
          </w:p>
        </w:tc>
        <w:tc>
          <w:tcPr>
            <w:tcW w:w="390" w:type="pct"/>
            <w:vMerge/>
            <w:tcBorders>
              <w:top w:val="nil"/>
              <w:left w:val="single" w:sz="8" w:space="0" w:color="auto"/>
              <w:bottom w:val="single" w:sz="8" w:space="0" w:color="auto"/>
              <w:right w:val="single" w:sz="8" w:space="0" w:color="auto"/>
            </w:tcBorders>
            <w:vAlign w:val="center"/>
            <w:hideMark/>
          </w:tcPr>
          <w:p w:rsidR="006B078B" w:rsidRPr="006B078B" w:rsidRDefault="006B078B" w:rsidP="006B078B">
            <w:pPr>
              <w:widowControl/>
              <w:jc w:val="left"/>
              <w:rPr>
                <w:rFonts w:ascii="宋体" w:eastAsia="宋体" w:hAnsi="宋体" w:cs="宋体"/>
                <w:color w:val="000000"/>
                <w:kern w:val="0"/>
                <w:sz w:val="22"/>
              </w:rPr>
            </w:pPr>
          </w:p>
        </w:tc>
      </w:tr>
    </w:tbl>
    <w:p w:rsidR="00532959" w:rsidRDefault="00532959" w:rsidP="009D418B">
      <w:pPr>
        <w:spacing w:line="400" w:lineRule="exact"/>
        <w:rPr>
          <w:rFonts w:ascii="黑体" w:eastAsia="黑体" w:hAnsi="黑体"/>
          <w:sz w:val="28"/>
          <w:szCs w:val="28"/>
        </w:rPr>
      </w:pPr>
    </w:p>
    <w:p w:rsidR="00532959" w:rsidRDefault="00532959">
      <w:pPr>
        <w:widowControl/>
        <w:jc w:val="left"/>
        <w:rPr>
          <w:rFonts w:ascii="黑体" w:eastAsia="黑体" w:hAnsi="黑体"/>
          <w:sz w:val="28"/>
          <w:szCs w:val="28"/>
        </w:rPr>
      </w:pPr>
      <w:r>
        <w:rPr>
          <w:rFonts w:ascii="黑体" w:eastAsia="黑体" w:hAnsi="黑体"/>
          <w:sz w:val="28"/>
          <w:szCs w:val="28"/>
        </w:rPr>
        <w:br w:type="page"/>
      </w:r>
    </w:p>
    <w:p w:rsidR="006B078B" w:rsidRDefault="00532959" w:rsidP="009D418B">
      <w:pPr>
        <w:spacing w:line="400" w:lineRule="exact"/>
        <w:rPr>
          <w:rFonts w:ascii="黑体" w:eastAsia="黑体" w:hAnsi="黑体"/>
          <w:sz w:val="28"/>
          <w:szCs w:val="28"/>
        </w:rPr>
      </w:pPr>
      <w:r w:rsidRPr="00532959">
        <w:rPr>
          <w:rFonts w:ascii="黑体" w:eastAsia="黑体" w:hAnsi="黑体" w:hint="eastAsia"/>
          <w:sz w:val="28"/>
          <w:szCs w:val="28"/>
        </w:rPr>
        <w:lastRenderedPageBreak/>
        <w:t>八、违反环境事件处置管理规定</w:t>
      </w:r>
    </w:p>
    <w:tbl>
      <w:tblPr>
        <w:tblW w:w="5000" w:type="pct"/>
        <w:tblLook w:val="04A0"/>
      </w:tblPr>
      <w:tblGrid>
        <w:gridCol w:w="855"/>
        <w:gridCol w:w="1520"/>
        <w:gridCol w:w="4166"/>
        <w:gridCol w:w="1079"/>
        <w:gridCol w:w="1079"/>
        <w:gridCol w:w="2402"/>
        <w:gridCol w:w="2476"/>
        <w:gridCol w:w="1323"/>
      </w:tblGrid>
      <w:tr w:rsidR="00532959" w:rsidRPr="00532959" w:rsidTr="00532959">
        <w:trPr>
          <w:trHeight w:val="555"/>
          <w:tblHeader/>
        </w:trPr>
        <w:tc>
          <w:tcPr>
            <w:tcW w:w="2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序号</w:t>
            </w:r>
          </w:p>
        </w:tc>
        <w:tc>
          <w:tcPr>
            <w:tcW w:w="510" w:type="pct"/>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违法行为</w:t>
            </w:r>
          </w:p>
        </w:tc>
        <w:tc>
          <w:tcPr>
            <w:tcW w:w="1398" w:type="pct"/>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法律责任</w:t>
            </w:r>
          </w:p>
        </w:tc>
        <w:tc>
          <w:tcPr>
            <w:tcW w:w="1530" w:type="pct"/>
            <w:gridSpan w:val="3"/>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程度和情节</w:t>
            </w:r>
          </w:p>
        </w:tc>
        <w:tc>
          <w:tcPr>
            <w:tcW w:w="831" w:type="pct"/>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处罚幅度</w:t>
            </w:r>
          </w:p>
        </w:tc>
        <w:tc>
          <w:tcPr>
            <w:tcW w:w="444" w:type="pct"/>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并处</w:t>
            </w:r>
          </w:p>
        </w:tc>
      </w:tr>
      <w:tr w:rsidR="00532959" w:rsidRPr="00532959" w:rsidTr="00532959">
        <w:trPr>
          <w:trHeight w:val="990"/>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8-1</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造成大气污染事故</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大气污染防治法》第一百二十二条:违反本法规定，造成大气污染事故的，由县级以上人民政府生态环境主管部门依照本条第二款的规定处以罚款；对造成一般或者较大大气污染事故的，按照污染事故造成直接损失的一倍以上三倍以下计算罚款；对造成重大或者特大大气污染事故的，按照污染事故造成的直接损失的三倍以上五倍以下计算罚款。</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造成一般大气污染事故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处直接损失一倍以上二倍以下罚款</w:t>
            </w:r>
          </w:p>
        </w:tc>
        <w:tc>
          <w:tcPr>
            <w:tcW w:w="444"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90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造成较大大气污染事故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处直接损失二倍以上三倍以下罚款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4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造成重大大气污染事故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处直接损失三倍以上四倍以下罚款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6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造成特大大气污染事故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处直接损失的四倍以上五倍以下罚款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155"/>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8-2</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不按规定制定或启动水污染事故应急方案</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水污染防治法》第九十三条：企业事业单位有下列行为之一的，由县级以上人民政府环境保护主管部门责令改正；情节严重的，处二万元以上十万元以下的罚款：（一）不按照规定制定水污染事故的应急方案的；（二）水污染事故发生后，未及时启动水污染事故的应急方案，采取有关应急措施的。</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不按照规定制定水污染事故应急方案且逾期不改正</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处二万元以上五万元以下罚款</w:t>
            </w:r>
          </w:p>
        </w:tc>
        <w:tc>
          <w:tcPr>
            <w:tcW w:w="444" w:type="pct"/>
            <w:vMerge w:val="restart"/>
            <w:tcBorders>
              <w:top w:val="nil"/>
              <w:left w:val="single" w:sz="8" w:space="0" w:color="auto"/>
              <w:bottom w:val="single" w:sz="8" w:space="0" w:color="auto"/>
              <w:right w:val="single" w:sz="8" w:space="0" w:color="auto"/>
            </w:tcBorders>
            <w:shd w:val="clear" w:color="auto" w:fill="auto"/>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115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不按照规定制定水污染事故应急方案且逾期不改正，造成危害后果</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处五万元以上十万元以下罚款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15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水污染事故发生后，未及时启动水污染事故的应急方案且不改正</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处二万元以上五万元以下罚款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15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水污染事故发生后，未及时启动水污染事故的应急方案，造成危害后果</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处五万元以上十万元以下罚款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395"/>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8-3</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企业事业单位违反本法规定造成水污染事故</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水污染防治法》第九十四条：企业事业单位违反本法规定，造成水污染事故的，除依法承担赔偿责任外，由县级以上人民政府环境保护主管部门对直接负责的主管人员和其他直接责任人员可以处上一年度从本单位取得的收入百分之五十以下的罚款</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一般或者较大水污染事故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E86613">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处上一年度收入百分之三十以下罚款</w:t>
            </w:r>
          </w:p>
        </w:tc>
        <w:tc>
          <w:tcPr>
            <w:tcW w:w="444" w:type="pct"/>
            <w:vMerge w:val="restart"/>
            <w:tcBorders>
              <w:top w:val="nil"/>
              <w:left w:val="single" w:sz="8" w:space="0" w:color="auto"/>
              <w:bottom w:val="single" w:sz="8" w:space="0" w:color="auto"/>
              <w:right w:val="single" w:sz="8" w:space="0" w:color="auto"/>
            </w:tcBorders>
            <w:shd w:val="clear" w:color="auto" w:fill="auto"/>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130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重大或者特大水污染事故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处上一年度收入百分之三十以上百分之五十以下罚款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8-4</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未制定危险废物意外事故防范措施和应急预案</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固体废物污染环境防治法》第七十五条：违反本法有关危险废物污染环境防治的规定，有下列行为之一的，由县级以上人民政府环境保护行政主管部门责令停止违法行为，限期改正，处以罚款：（十三）未制定危险废物意外事故防范措施和应急预案的。</w:t>
            </w:r>
            <w:r w:rsidRPr="00532959">
              <w:rPr>
                <w:rFonts w:ascii="宋体" w:eastAsia="宋体" w:hAnsi="宋体" w:cs="宋体" w:hint="eastAsia"/>
                <w:color w:val="000000"/>
                <w:kern w:val="0"/>
                <w:sz w:val="24"/>
                <w:szCs w:val="24"/>
              </w:rPr>
              <w:br/>
              <w:t>有前款第十三项行为的，处一万元以上十万元以下的罚款。</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处一万元以上三万元以下罚款</w:t>
            </w:r>
          </w:p>
        </w:tc>
        <w:tc>
          <w:tcPr>
            <w:tcW w:w="444" w:type="pct"/>
            <w:vMerge w:val="restart"/>
            <w:tcBorders>
              <w:top w:val="nil"/>
              <w:left w:val="single" w:sz="8" w:space="0" w:color="auto"/>
              <w:bottom w:val="single" w:sz="8" w:space="0" w:color="auto"/>
              <w:right w:val="single" w:sz="8" w:space="0" w:color="auto"/>
            </w:tcBorders>
            <w:shd w:val="clear" w:color="auto" w:fill="auto"/>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84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处三万元以上五万元以下罚款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5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处五万元以上八万元以下罚款 </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处八万元以上十万元以下罚款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8-5</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造成固体废物污染环境</w:t>
            </w:r>
            <w:r w:rsidRPr="00532959">
              <w:rPr>
                <w:rFonts w:ascii="宋体" w:eastAsia="宋体" w:hAnsi="宋体" w:cs="宋体" w:hint="eastAsia"/>
                <w:color w:val="000000"/>
                <w:kern w:val="0"/>
                <w:sz w:val="24"/>
                <w:szCs w:val="24"/>
              </w:rPr>
              <w:lastRenderedPageBreak/>
              <w:t>事故</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《中华人民共和国固体废物污染环境防治法》第八十二条：违反本法规定，</w:t>
            </w:r>
            <w:r w:rsidRPr="00532959">
              <w:rPr>
                <w:rFonts w:ascii="宋体" w:eastAsia="宋体" w:hAnsi="宋体" w:cs="宋体" w:hint="eastAsia"/>
                <w:color w:val="000000"/>
                <w:kern w:val="0"/>
                <w:sz w:val="24"/>
                <w:szCs w:val="24"/>
              </w:rPr>
              <w:lastRenderedPageBreak/>
              <w:t>造成固体废物污染环境事故的，由县级以上人民政府环境保护行政主管部门处二万元以上二十万元以下的罚款；造成重大损失的，按照直接损失的百分之三十计算罚款，但是最高不超过一百万元。</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较轻</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处二万元以上十万元以下罚款</w:t>
            </w:r>
          </w:p>
        </w:tc>
        <w:tc>
          <w:tcPr>
            <w:tcW w:w="444" w:type="pct"/>
            <w:vMerge w:val="restart"/>
            <w:tcBorders>
              <w:top w:val="nil"/>
              <w:left w:val="single" w:sz="8" w:space="0" w:color="auto"/>
              <w:bottom w:val="single" w:sz="8" w:space="0" w:color="auto"/>
              <w:right w:val="single" w:sz="8" w:space="0" w:color="auto"/>
            </w:tcBorders>
            <w:shd w:val="clear" w:color="auto" w:fill="auto"/>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较大环境事件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处十万元以上二十万元以下罚款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15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重大环境事件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按照直接损失的百分之三十计算罚款，最高不超过</w:t>
            </w:r>
            <w:r w:rsidRPr="00532959">
              <w:rPr>
                <w:rFonts w:ascii="宋体" w:eastAsia="宋体" w:hAnsi="宋体" w:cs="宋体" w:hint="eastAsia"/>
                <w:kern w:val="0"/>
                <w:sz w:val="24"/>
                <w:szCs w:val="24"/>
              </w:rPr>
              <w:t>七十万元</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15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特别重大环境事件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按照直接损失的百分之三十计算罚款，最高不超过一百万元</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8-6</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未按规定报告放射性污染事件</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放射性污染防治法》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三）不按照规定报告放射源丢失、被盗情况或者放射性污染事故的。</w:t>
            </w:r>
          </w:p>
        </w:tc>
        <w:tc>
          <w:tcPr>
            <w:tcW w:w="362"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kern w:val="0"/>
                <w:sz w:val="24"/>
                <w:szCs w:val="24"/>
              </w:rPr>
            </w:pPr>
            <w:r w:rsidRPr="00532959">
              <w:rPr>
                <w:rFonts w:ascii="宋体" w:eastAsia="宋体" w:hAnsi="宋体" w:cs="宋体" w:hint="eastAsia"/>
                <w:kern w:val="0"/>
                <w:sz w:val="24"/>
                <w:szCs w:val="24"/>
              </w:rPr>
              <w:t>不按规定报告放射源丢失、被盗情况</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五类源</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处二万元以上四万元以下罚款</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责令停产停业</w:t>
            </w: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四类源</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处四万元以上六万元以下罚款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三类源</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处六万元以上八万元以下罚款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一、二类源</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处八万元以上十万元以下罚款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7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kern w:val="0"/>
                <w:sz w:val="24"/>
                <w:szCs w:val="24"/>
              </w:rPr>
            </w:pPr>
            <w:r w:rsidRPr="00532959">
              <w:rPr>
                <w:rFonts w:ascii="宋体" w:eastAsia="宋体" w:hAnsi="宋体" w:cs="宋体" w:hint="eastAsia"/>
                <w:kern w:val="0"/>
                <w:sz w:val="24"/>
                <w:szCs w:val="24"/>
              </w:rPr>
              <w:t>不按规定报告放射性污染事故</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处二万元以上四万元以下罚款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较大环境事件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处四万元以上六万元以下罚款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重大环境事件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处六万元以上八万元以下罚款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806"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特别重大环境事件</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处八万元以上十万元以下罚款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8-7</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托运人、承运人未按照要求做好事故应急工作并报告事故</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放射性物品运输安全管理条例》第六十五条：托运人、承运人未按照核与辐射事故应急响应指南的要求，做好事故应急工作并报告事故的，由县级以上地方人民政府环境保护主管部门处5万元以上20万元以下的罚款。</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处五万元以上九万元以下罚款</w:t>
            </w:r>
          </w:p>
        </w:tc>
        <w:tc>
          <w:tcPr>
            <w:tcW w:w="444" w:type="pct"/>
            <w:vMerge w:val="restart"/>
            <w:tcBorders>
              <w:top w:val="nil"/>
              <w:left w:val="single" w:sz="8" w:space="0" w:color="auto"/>
              <w:bottom w:val="single" w:sz="8" w:space="0" w:color="auto"/>
              <w:right w:val="single" w:sz="8" w:space="0" w:color="auto"/>
            </w:tcBorders>
            <w:shd w:val="clear" w:color="auto" w:fill="auto"/>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较大核与辐射安全事故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处九万元以上十三万元以下罚款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重大核与辐射安全事故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处十三万元以上十七万元以下罚款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特大核与辐射安全事故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处十七万元以上二十万元以下罚款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8-8</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造成辐射事故</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《放射性同位素与射线装置安全和防护条例》第六十一条：违反本条例规定，造成辐射事故的，由原发证机关责令限期改正，并处5万元以上20万元以下的罚款；情节严重的，由原发证机关吊销许可证。</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处五万元以上十万元以下罚款</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吊销许可证</w:t>
            </w:r>
          </w:p>
        </w:tc>
      </w:tr>
      <w:tr w:rsidR="00532959" w:rsidRPr="00532959" w:rsidTr="00532959">
        <w:trPr>
          <w:trHeight w:val="5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较大核与辐射安全事故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处十万元以上十五万元以下罚款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7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重大核与辐射安全事故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E86613">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处十五万元以上十</w:t>
            </w:r>
            <w:r w:rsidR="00E86613">
              <w:rPr>
                <w:rFonts w:ascii="宋体" w:eastAsia="宋体" w:hAnsi="宋体" w:cs="宋体" w:hint="eastAsia"/>
                <w:color w:val="000000"/>
                <w:kern w:val="0"/>
                <w:sz w:val="24"/>
                <w:szCs w:val="24"/>
              </w:rPr>
              <w:t>七</w:t>
            </w:r>
            <w:r w:rsidRPr="00532959">
              <w:rPr>
                <w:rFonts w:ascii="宋体" w:eastAsia="宋体" w:hAnsi="宋体" w:cs="宋体" w:hint="eastAsia"/>
                <w:color w:val="000000"/>
                <w:kern w:val="0"/>
                <w:sz w:val="24"/>
                <w:szCs w:val="24"/>
              </w:rPr>
              <w:t>万元以下罚款，吊销许可证</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7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000000"/>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特大核与辐射安全事故</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E86613">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w:t>
            </w:r>
            <w:r w:rsidR="00E86613">
              <w:rPr>
                <w:rFonts w:ascii="宋体" w:eastAsia="宋体" w:hAnsi="宋体" w:cs="宋体" w:hint="eastAsia"/>
                <w:color w:val="000000"/>
                <w:kern w:val="0"/>
                <w:sz w:val="24"/>
                <w:szCs w:val="24"/>
              </w:rPr>
              <w:t>七</w:t>
            </w:r>
            <w:r w:rsidRPr="00532959">
              <w:rPr>
                <w:rFonts w:ascii="宋体" w:eastAsia="宋体" w:hAnsi="宋体" w:cs="宋体" w:hint="eastAsia"/>
                <w:color w:val="000000"/>
                <w:kern w:val="0"/>
                <w:sz w:val="24"/>
                <w:szCs w:val="24"/>
              </w:rPr>
              <w:t>万元以上二十万元以下罚款，吊销许可证</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8-9</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医疗废物集中处置单位未按规定采取措施或者报告</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《医疗废物管理行政处罚办法》第十一条：有《条例》第四十九条规定的情形，医疗废物集中处置单位发生医疗废物流失、泄露、扩散时，未采取紧急处理措施，或者未及时向环境保</w:t>
            </w:r>
            <w:r w:rsidRPr="00532959">
              <w:rPr>
                <w:rFonts w:ascii="宋体" w:eastAsia="宋体" w:hAnsi="宋体" w:cs="宋体" w:hint="eastAsia"/>
                <w:color w:val="000000"/>
                <w:kern w:val="0"/>
                <w:sz w:val="24"/>
                <w:szCs w:val="24"/>
              </w:rPr>
              <w:lastRenderedPageBreak/>
              <w:t xml:space="preserve">护行政主管部门报告的，由县级以上地方人民政府环境保护行政主管部门责令改正，给予警告，并处1万元以上3万元以下的罚款。 </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较轻</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处一万元以上一万五千元以下罚款</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32959" w:rsidRPr="00532959" w:rsidRDefault="00532959" w:rsidP="00B652F7">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警告</w:t>
            </w:r>
          </w:p>
        </w:tc>
      </w:tr>
      <w:tr w:rsidR="00532959" w:rsidRPr="00532959" w:rsidTr="00532959">
        <w:trPr>
          <w:trHeight w:val="90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处一万五千元以上二万元以下罚款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处二万元以上二万五千元以下罚款 </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处二万五千元以上三万元以下罚款</w:t>
            </w:r>
          </w:p>
        </w:tc>
        <w:tc>
          <w:tcPr>
            <w:tcW w:w="444" w:type="pct"/>
            <w:vMerge/>
            <w:tcBorders>
              <w:top w:val="nil"/>
              <w:left w:val="single" w:sz="8" w:space="0" w:color="auto"/>
              <w:bottom w:val="single" w:sz="8" w:space="0" w:color="000000"/>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290"/>
        </w:trPr>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8-10</w:t>
            </w:r>
          </w:p>
        </w:tc>
        <w:tc>
          <w:tcPr>
            <w:tcW w:w="510"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企业事业单位违反环境应急管理规定</w:t>
            </w:r>
          </w:p>
        </w:tc>
        <w:tc>
          <w:tcPr>
            <w:tcW w:w="1398" w:type="pct"/>
            <w:vMerge w:val="restart"/>
            <w:tcBorders>
              <w:top w:val="nil"/>
              <w:left w:val="single" w:sz="8" w:space="0" w:color="auto"/>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突发环境事件应急管理办法》第三十八条：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处一万元以上一万五千元以下罚款</w:t>
            </w:r>
          </w:p>
        </w:tc>
        <w:tc>
          <w:tcPr>
            <w:tcW w:w="444" w:type="pct"/>
            <w:vMerge w:val="restart"/>
            <w:tcBorders>
              <w:top w:val="nil"/>
              <w:left w:val="single" w:sz="8" w:space="0" w:color="auto"/>
              <w:bottom w:val="single" w:sz="8" w:space="0" w:color="auto"/>
              <w:right w:val="single" w:sz="8" w:space="0" w:color="auto"/>
            </w:tcBorders>
            <w:shd w:val="clear" w:color="auto" w:fill="auto"/>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1485"/>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处一万五千元以上二万元以下罚款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44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处二万元以上二万五千元以下罚款 </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290"/>
        </w:trPr>
        <w:tc>
          <w:tcPr>
            <w:tcW w:w="287"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0"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398"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62"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168" w:type="pct"/>
            <w:gridSpan w:val="2"/>
            <w:tcBorders>
              <w:top w:val="single" w:sz="8" w:space="0" w:color="auto"/>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831" w:type="pct"/>
            <w:tcBorders>
              <w:top w:val="nil"/>
              <w:left w:val="nil"/>
              <w:bottom w:val="single" w:sz="8" w:space="0" w:color="auto"/>
              <w:right w:val="single" w:sz="8" w:space="0" w:color="auto"/>
            </w:tcBorders>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处二万五千元以上三万元以下罚款</w:t>
            </w:r>
          </w:p>
        </w:tc>
        <w:tc>
          <w:tcPr>
            <w:tcW w:w="444" w:type="pct"/>
            <w:vMerge/>
            <w:tcBorders>
              <w:top w:val="nil"/>
              <w:left w:val="single" w:sz="8" w:space="0" w:color="auto"/>
              <w:bottom w:val="single" w:sz="8" w:space="0" w:color="auto"/>
              <w:right w:val="single" w:sz="8" w:space="0" w:color="auto"/>
            </w:tcBorders>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bl>
    <w:p w:rsidR="00532959" w:rsidRDefault="00532959" w:rsidP="009D418B">
      <w:pPr>
        <w:spacing w:line="400" w:lineRule="exact"/>
        <w:rPr>
          <w:rFonts w:ascii="黑体" w:eastAsia="黑体" w:hAnsi="黑体"/>
          <w:sz w:val="28"/>
          <w:szCs w:val="28"/>
        </w:rPr>
      </w:pPr>
    </w:p>
    <w:p w:rsidR="00532959" w:rsidRDefault="00532959">
      <w:pPr>
        <w:widowControl/>
        <w:jc w:val="left"/>
        <w:rPr>
          <w:rFonts w:ascii="黑体" w:eastAsia="黑体" w:hAnsi="黑体"/>
          <w:sz w:val="28"/>
          <w:szCs w:val="28"/>
        </w:rPr>
      </w:pPr>
      <w:r>
        <w:rPr>
          <w:rFonts w:ascii="黑体" w:eastAsia="黑体" w:hAnsi="黑体"/>
          <w:sz w:val="28"/>
          <w:szCs w:val="28"/>
        </w:rPr>
        <w:br w:type="page"/>
      </w:r>
    </w:p>
    <w:p w:rsidR="00532959" w:rsidRDefault="00532959" w:rsidP="009D418B">
      <w:pPr>
        <w:spacing w:line="400" w:lineRule="exact"/>
        <w:rPr>
          <w:rFonts w:ascii="黑体" w:eastAsia="黑体" w:hAnsi="黑体"/>
          <w:sz w:val="28"/>
          <w:szCs w:val="28"/>
        </w:rPr>
      </w:pPr>
      <w:r w:rsidRPr="00532959">
        <w:rPr>
          <w:rFonts w:ascii="黑体" w:eastAsia="黑体" w:hAnsi="黑体" w:hint="eastAsia"/>
          <w:sz w:val="28"/>
          <w:szCs w:val="28"/>
        </w:rPr>
        <w:lastRenderedPageBreak/>
        <w:t>九、违反特别区环境保护管理规定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
        <w:gridCol w:w="1499"/>
        <w:gridCol w:w="4953"/>
        <w:gridCol w:w="1299"/>
        <w:gridCol w:w="900"/>
        <w:gridCol w:w="1958"/>
        <w:gridCol w:w="2137"/>
        <w:gridCol w:w="1076"/>
      </w:tblGrid>
      <w:tr w:rsidR="00532959" w:rsidRPr="00532959" w:rsidTr="00532959">
        <w:trPr>
          <w:trHeight w:val="570"/>
          <w:tblHeader/>
        </w:trPr>
        <w:tc>
          <w:tcPr>
            <w:tcW w:w="362"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序号</w:t>
            </w:r>
          </w:p>
        </w:tc>
        <w:tc>
          <w:tcPr>
            <w:tcW w:w="503"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违法行为</w:t>
            </w:r>
          </w:p>
        </w:tc>
        <w:tc>
          <w:tcPr>
            <w:tcW w:w="1662"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法律责任</w:t>
            </w:r>
          </w:p>
        </w:tc>
        <w:tc>
          <w:tcPr>
            <w:tcW w:w="1394" w:type="pct"/>
            <w:gridSpan w:val="3"/>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程度和情节</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处罚幅度</w:t>
            </w:r>
          </w:p>
        </w:tc>
        <w:tc>
          <w:tcPr>
            <w:tcW w:w="362"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并处</w:t>
            </w:r>
          </w:p>
        </w:tc>
      </w:tr>
      <w:tr w:rsidR="00532959" w:rsidRPr="00532959" w:rsidTr="00532959">
        <w:trPr>
          <w:trHeight w:val="870"/>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9-1</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违规使用高污染设施</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大气污染防治法》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436"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违规新建、扩建燃用高污染燃料的设施或者分散燃煤供热锅炉</w:t>
            </w: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657" w:type="pct"/>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设施已开工建设但未建成的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处十万元以上十二万元以下罚款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657" w:type="pct"/>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设施已建成但未投入使用的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处十二万元以上十五万元以下罚款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70"/>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657" w:type="pct"/>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设施已建成投用，但及时自行拆除的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处十五万元以上十八万元以下罚款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15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657" w:type="pct"/>
            <w:shd w:val="clear" w:color="auto" w:fill="auto"/>
            <w:vAlign w:val="center"/>
            <w:hideMark/>
          </w:tcPr>
          <w:p w:rsidR="00532959" w:rsidRPr="00532959" w:rsidRDefault="00532959" w:rsidP="00532959">
            <w:pPr>
              <w:widowControl/>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设施已建成投用，且未及时自行拆除的，或造成危害后果的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处十八万元以上二十万元以下罚款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70"/>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未按规定停止燃用高污染燃料或者拆除燃煤供热锅炉</w:t>
            </w: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主动停用或者拆除</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处二万元以上五万元以下罚款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经警告仍拒绝停用或者拆除</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处五万元以上八万元以下罚款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阻止没收或者拆除</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处八万元以上十二万元以下罚款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造成危害后果的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处十二万元以上二十万元以下罚款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002"/>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9-2</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在饮用水水源保护区非法建设</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《中华人民共和国水污染防治法》第九十一条：有下列行为之一的，由县级以上地方人民政府环境保护主管部门责令停止违法行为，处</w:t>
            </w:r>
            <w:r w:rsidRPr="00532959">
              <w:rPr>
                <w:rFonts w:ascii="宋体" w:eastAsia="宋体" w:hAnsi="宋体" w:cs="宋体" w:hint="eastAsia"/>
                <w:color w:val="000000"/>
                <w:kern w:val="0"/>
                <w:sz w:val="24"/>
                <w:szCs w:val="24"/>
              </w:rPr>
              <w:lastRenderedPageBreak/>
              <w:t>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较轻</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项目未建成的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处十万元以上二十万元以下罚款</w:t>
            </w:r>
          </w:p>
        </w:tc>
        <w:tc>
          <w:tcPr>
            <w:tcW w:w="362" w:type="pct"/>
            <w:vMerge w:val="restart"/>
            <w:shd w:val="clear" w:color="auto" w:fill="auto"/>
            <w:vAlign w:val="center"/>
            <w:hideMark/>
          </w:tcPr>
          <w:p w:rsidR="00532959" w:rsidRPr="00532959" w:rsidRDefault="00532959" w:rsidP="009B6E9A">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责令关闭</w:t>
            </w:r>
          </w:p>
        </w:tc>
      </w:tr>
      <w:tr w:rsidR="00532959" w:rsidRPr="00532959" w:rsidTr="00532959">
        <w:trPr>
          <w:trHeight w:val="1002"/>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项目已建成无废水排放的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处二十万元以上三十万元以下罚款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002"/>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项目已建成仅排放生活污水，或造成环境危害的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处三十万元以上四十万元以下罚款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002"/>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项目已建成排放生产废水，或造成严重后果的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处四十万元以上五十万元以下罚款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885"/>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9-3</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在饮用水水源一级保护区内从事网箱养殖或者组织进行旅游、垂钓或者其他可能污染饮用水水体的活动</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水污染防治法》第九十一条：在饮用水水源一级保护区内从事网箱养殖或者组织进行旅游、垂钓或者其他可能污染饮用水水体的活动的，由县级以上地方人民政府环境保护主管部门责令停止违法行为，处二万元以上十万元以下的罚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处二万元以上四万元以下罚款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106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处四万元以上六万元以下罚款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1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处六万元以上八万元以下罚款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处八万元以上十万元以下罚款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9-4</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个人在饮用水水源一级保护区内游泳、垂钓或者从事其他</w:t>
            </w:r>
            <w:r w:rsidRPr="00532959">
              <w:rPr>
                <w:rFonts w:ascii="宋体" w:eastAsia="宋体" w:hAnsi="宋体" w:cs="宋体" w:hint="eastAsia"/>
                <w:color w:val="000000"/>
                <w:kern w:val="0"/>
                <w:sz w:val="24"/>
                <w:szCs w:val="24"/>
              </w:rPr>
              <w:lastRenderedPageBreak/>
              <w:t>可能污染饮用水水体的活动</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中华人民共和国水污染防治法》第九十一条：个人在饮用水水源一级保护区内游泳、垂钓或者从事其他可能污染饮用水水体的活动的，由县级以上地方人民政府环境保护主管部门责令停止违法行为，可以处五百元以下的罚</w:t>
            </w:r>
            <w:r w:rsidRPr="00532959">
              <w:rPr>
                <w:rFonts w:ascii="宋体" w:eastAsia="宋体" w:hAnsi="宋体" w:cs="宋体" w:hint="eastAsia"/>
                <w:color w:val="000000"/>
                <w:kern w:val="0"/>
                <w:sz w:val="24"/>
                <w:szCs w:val="24"/>
              </w:rPr>
              <w:lastRenderedPageBreak/>
              <w:t>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较轻</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717" w:type="pct"/>
            <w:shd w:val="clear" w:color="auto" w:fill="auto"/>
            <w:vAlign w:val="center"/>
            <w:hideMark/>
          </w:tcPr>
          <w:p w:rsidR="00532959" w:rsidRPr="00532959" w:rsidRDefault="00532959" w:rsidP="007A1B5E">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处二百元以下罚款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97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处二百元以上三百元以下罚款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90"/>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处三百元以上四百元以下罚款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处四百元以上五百元以下罚款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002"/>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9-5</w:t>
            </w:r>
          </w:p>
        </w:tc>
        <w:tc>
          <w:tcPr>
            <w:tcW w:w="503"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在需要特别保护的区域内建设工业固体废物集中贮存、处置的设施、场所和生活垃圾填埋场</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五）在自然保护区、风景名胜区、饮用水水源保护区、基本农田保护区和其他需要特别保护的区域内，建设工业固体废物集中贮存、处置的设施、场所和生活垃圾填埋场的。</w:t>
            </w:r>
            <w:r w:rsidRPr="00532959">
              <w:rPr>
                <w:rFonts w:ascii="宋体" w:eastAsia="宋体" w:hAnsi="宋体" w:cs="宋体" w:hint="eastAsia"/>
                <w:color w:val="000000"/>
                <w:kern w:val="0"/>
                <w:sz w:val="24"/>
                <w:szCs w:val="24"/>
              </w:rPr>
              <w:br/>
              <w:t>有前款第五项行为的，处一万元以上十万元以下的罚款。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处一万元以上三万元以下罚款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1002"/>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处三万元以上五万元以下罚款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002"/>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处五万元以上七万元以下罚款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1002"/>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处七万元以上十万元以下罚款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9-6</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在禁止养殖区域内建设畜禽养殖场、养殖小区</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畜禽规模养殖污染防治条例》第三十七条：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w:t>
            </w:r>
            <w:r w:rsidRPr="00532959">
              <w:rPr>
                <w:rFonts w:ascii="宋体" w:eastAsia="宋体" w:hAnsi="宋体" w:cs="宋体" w:hint="eastAsia"/>
                <w:kern w:val="0"/>
                <w:sz w:val="24"/>
                <w:szCs w:val="24"/>
              </w:rPr>
              <w:lastRenderedPageBreak/>
              <w:t>护主管部门责令停止违法行为，处10万元以上50万元以下的罚款，并报经有批准权的人民政府批准，责令拆除或者关闭。</w:t>
            </w:r>
          </w:p>
        </w:tc>
        <w:tc>
          <w:tcPr>
            <w:tcW w:w="436"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2"/>
              </w:rPr>
            </w:pPr>
            <w:r w:rsidRPr="00532959">
              <w:rPr>
                <w:rFonts w:ascii="宋体" w:eastAsia="宋体" w:hAnsi="宋体" w:cs="宋体" w:hint="eastAsia"/>
                <w:kern w:val="0"/>
                <w:sz w:val="22"/>
              </w:rPr>
              <w:lastRenderedPageBreak/>
              <w:t>禁止养殖区域</w:t>
            </w: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项目未完成</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处三万元以上五万元以下罚款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kern w:val="0"/>
                <w:sz w:val="22"/>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项目已完成尚未使用</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处五万元以上六万元以下罚款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kern w:val="0"/>
                <w:sz w:val="22"/>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项目已完成并投入使用</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处六万元以上八万元以下罚款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kern w:val="0"/>
                <w:sz w:val="22"/>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造成危害后果的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处八万元以上十万元以下罚款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饮用水水源保护区</w:t>
            </w: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项目未完成</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处十万元以上二十万元以下罚款</w:t>
            </w:r>
          </w:p>
        </w:tc>
        <w:tc>
          <w:tcPr>
            <w:tcW w:w="362" w:type="pct"/>
            <w:vMerge w:val="restart"/>
            <w:shd w:val="clear" w:color="auto" w:fill="auto"/>
            <w:vAlign w:val="center"/>
            <w:hideMark/>
          </w:tcPr>
          <w:p w:rsidR="00532959" w:rsidRPr="00532959" w:rsidRDefault="00532959" w:rsidP="009B6E9A">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责令关闭</w:t>
            </w: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项目已完成尚未使用</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处二十万元以上三十万元以下罚款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项目已完成并投入使用</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处三十万元以上四十万元以下罚款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65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造成危害后果的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处四十万元以上五十万元以下罚款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9-7</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违法建设产生噪声、振动环境污染的娱乐业经营场所以及产生恶臭污染的生产项目</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环境保护条例》第六十一条：违反本条例第三十六条第一款、第三十八条规定，违法建设产生噪声、振动环境污染的娱乐业经营场所以及产生恶臭污染的生产项目的，由县级以上人民政府环境保护主管部门责令改正，可并处一万元以上十万元以下的罚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958" w:type="pct"/>
            <w:gridSpan w:val="2"/>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项目未完成</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处一万元以上三万元以下罚款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项目已完成尚未使用</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处三万元以上五万元以下罚款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项目已完成并投入使用</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处五万元以上八万元以下罚款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造成危害后果的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处八万元以上十万元以下罚款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9-8</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损毁、涂改或者擅自移动饮用水水源保护区地理界标、宣传牌、警示标志或者防护设施</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饮用水水源保护条例》第五十二条：违反本条例规定，损毁、涂改或者擅自移动饮用水水源保护区地理界标、宣传牌、警示标志或者防护设施的，由县级以上人民政府环境保护主管部门责令停止违法行为，恢复原状或者采取其他补救措施；造成损失的，依法赔偿损失，处一千元以上一万元以下罚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处一千元以上三千元以下罚款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处三千元以上五千元以下罚款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处五千元以上八千元以下罚款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处八千元以上一万元以下罚款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9-9</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在饮用水水源保护区以内设置化工原料、矿物油类以及有毒有害矿产品及其废物存放场所和转运站</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饮用水水源保护条例》第五十三条：违反本条例规定，在饮用水水源保护区以内设置化工原料、矿物油类以及有毒有害矿产品及其废物存放场所和转运站的，由县级以上人民政府环境保护主管部门责令停止违法行为，处十万元以上五十万元以下罚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717" w:type="pct"/>
            <w:shd w:val="clear" w:color="auto" w:fill="auto"/>
            <w:vAlign w:val="center"/>
            <w:hideMark/>
          </w:tcPr>
          <w:p w:rsidR="00532959" w:rsidRPr="007A1B5E" w:rsidRDefault="00532959" w:rsidP="00532959">
            <w:pPr>
              <w:widowControl/>
              <w:jc w:val="left"/>
              <w:rPr>
                <w:rFonts w:ascii="宋体" w:eastAsia="宋体" w:hAnsi="宋体" w:cs="宋体"/>
                <w:color w:val="000000"/>
                <w:kern w:val="0"/>
                <w:sz w:val="24"/>
                <w:szCs w:val="24"/>
              </w:rPr>
            </w:pPr>
            <w:r w:rsidRPr="007A1B5E">
              <w:rPr>
                <w:rFonts w:ascii="宋体" w:eastAsia="宋体" w:hAnsi="宋体" w:cs="宋体" w:hint="eastAsia"/>
                <w:color w:val="000000"/>
                <w:kern w:val="0"/>
                <w:sz w:val="24"/>
                <w:szCs w:val="24"/>
              </w:rPr>
              <w:t>处十万元以上二十万元以下罚款</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900"/>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717" w:type="pct"/>
            <w:shd w:val="clear" w:color="auto" w:fill="auto"/>
            <w:vAlign w:val="center"/>
            <w:hideMark/>
          </w:tcPr>
          <w:p w:rsidR="00532959" w:rsidRPr="007A1B5E" w:rsidRDefault="00532959" w:rsidP="00532959">
            <w:pPr>
              <w:widowControl/>
              <w:jc w:val="left"/>
              <w:rPr>
                <w:rFonts w:ascii="宋体" w:eastAsia="宋体" w:hAnsi="宋体" w:cs="宋体"/>
                <w:color w:val="000000"/>
                <w:kern w:val="0"/>
                <w:sz w:val="24"/>
                <w:szCs w:val="24"/>
              </w:rPr>
            </w:pPr>
            <w:r w:rsidRPr="007A1B5E">
              <w:rPr>
                <w:rFonts w:ascii="宋体" w:eastAsia="宋体" w:hAnsi="宋体" w:cs="宋体" w:hint="eastAsia"/>
                <w:color w:val="000000"/>
                <w:kern w:val="0"/>
                <w:sz w:val="24"/>
                <w:szCs w:val="24"/>
              </w:rPr>
              <w:t>处二十万元以上三十万元以下罚款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717" w:type="pct"/>
            <w:shd w:val="clear" w:color="auto" w:fill="auto"/>
            <w:vAlign w:val="center"/>
            <w:hideMark/>
          </w:tcPr>
          <w:p w:rsidR="00532959" w:rsidRPr="007A1B5E" w:rsidRDefault="00532959" w:rsidP="00532959">
            <w:pPr>
              <w:widowControl/>
              <w:jc w:val="left"/>
              <w:rPr>
                <w:rFonts w:ascii="宋体" w:eastAsia="宋体" w:hAnsi="宋体" w:cs="宋体"/>
                <w:color w:val="000000"/>
                <w:kern w:val="0"/>
                <w:sz w:val="24"/>
                <w:szCs w:val="24"/>
              </w:rPr>
            </w:pPr>
            <w:r w:rsidRPr="007A1B5E">
              <w:rPr>
                <w:rFonts w:ascii="宋体" w:eastAsia="宋体" w:hAnsi="宋体" w:cs="宋体" w:hint="eastAsia"/>
                <w:color w:val="000000"/>
                <w:kern w:val="0"/>
                <w:sz w:val="24"/>
                <w:szCs w:val="24"/>
              </w:rPr>
              <w:t>处三十万元以上四十万元以下罚款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900"/>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958"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717" w:type="pct"/>
            <w:shd w:val="clear" w:color="auto" w:fill="auto"/>
            <w:vAlign w:val="center"/>
            <w:hideMark/>
          </w:tcPr>
          <w:p w:rsidR="00532959" w:rsidRPr="007A1B5E" w:rsidRDefault="00532959" w:rsidP="00532959">
            <w:pPr>
              <w:widowControl/>
              <w:jc w:val="left"/>
              <w:rPr>
                <w:rFonts w:ascii="宋体" w:eastAsia="宋体" w:hAnsi="宋体" w:cs="宋体"/>
                <w:color w:val="000000"/>
                <w:kern w:val="0"/>
                <w:sz w:val="24"/>
                <w:szCs w:val="24"/>
              </w:rPr>
            </w:pPr>
            <w:r w:rsidRPr="007A1B5E">
              <w:rPr>
                <w:rFonts w:ascii="宋体" w:eastAsia="宋体" w:hAnsi="宋体" w:cs="宋体" w:hint="eastAsia"/>
                <w:color w:val="000000"/>
                <w:kern w:val="0"/>
                <w:sz w:val="24"/>
                <w:szCs w:val="24"/>
              </w:rPr>
              <w:t>处四十万元以上五十万元以下罚款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restart"/>
            <w:shd w:val="clear" w:color="auto" w:fill="auto"/>
            <w:noWrap/>
            <w:vAlign w:val="center"/>
            <w:hideMark/>
          </w:tcPr>
          <w:p w:rsidR="00532959" w:rsidRPr="00532959" w:rsidRDefault="00532959" w:rsidP="00532959">
            <w:pPr>
              <w:widowControl/>
              <w:jc w:val="center"/>
              <w:rPr>
                <w:rFonts w:ascii="宋体" w:eastAsia="宋体" w:hAnsi="宋体" w:cs="宋体"/>
                <w:color w:val="000000"/>
                <w:kern w:val="0"/>
                <w:sz w:val="22"/>
              </w:rPr>
            </w:pPr>
            <w:r w:rsidRPr="00532959">
              <w:rPr>
                <w:rFonts w:ascii="宋体" w:eastAsia="宋体" w:hAnsi="宋体" w:cs="宋体" w:hint="eastAsia"/>
                <w:color w:val="000000"/>
                <w:kern w:val="0"/>
                <w:sz w:val="22"/>
              </w:rPr>
              <w:t>9-10</w:t>
            </w:r>
          </w:p>
        </w:tc>
        <w:tc>
          <w:tcPr>
            <w:tcW w:w="503"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未对畜禽粪便、尸体和污水等废弃物进行科学处置造成污染的</w:t>
            </w:r>
          </w:p>
        </w:tc>
        <w:tc>
          <w:tcPr>
            <w:tcW w:w="1662"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柳州市莲花山保护条例》第32条：违反本条例第二十一条第二款规定，未对畜禽粪便、尸体和污水等废弃物进行科学处置造成污染的，由环境保护主管部门责令限期改正，逾期不改正，对规模化养殖的，依照有关法律、法规处罚；对非规模化养殖的，可以处五百元以上二千元以下罚款。</w:t>
            </w:r>
          </w:p>
        </w:tc>
        <w:tc>
          <w:tcPr>
            <w:tcW w:w="436"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对规模化养殖的</w:t>
            </w:r>
          </w:p>
        </w:tc>
        <w:tc>
          <w:tcPr>
            <w:tcW w:w="1676" w:type="pct"/>
            <w:gridSpan w:val="3"/>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依照有关法律、法规处罚</w:t>
            </w:r>
          </w:p>
        </w:tc>
        <w:tc>
          <w:tcPr>
            <w:tcW w:w="362"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532959" w:rsidRPr="00532959" w:rsidTr="00532959">
        <w:trPr>
          <w:trHeight w:val="85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对非规模化养殖的</w:t>
            </w: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较轻</w:t>
            </w:r>
          </w:p>
        </w:tc>
        <w:tc>
          <w:tcPr>
            <w:tcW w:w="657" w:type="pct"/>
            <w:shd w:val="clear" w:color="auto" w:fill="auto"/>
            <w:vAlign w:val="center"/>
            <w:hideMark/>
          </w:tcPr>
          <w:p w:rsidR="00532959" w:rsidRPr="00532959" w:rsidRDefault="00532959" w:rsidP="00B370F4">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逾期后五日内改正违法行为</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处五百元以上一千元以下罚款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一般</w:t>
            </w:r>
          </w:p>
        </w:tc>
        <w:tc>
          <w:tcPr>
            <w:tcW w:w="657" w:type="pct"/>
            <w:shd w:val="clear" w:color="auto" w:fill="auto"/>
            <w:vAlign w:val="center"/>
            <w:hideMark/>
          </w:tcPr>
          <w:p w:rsidR="00532959" w:rsidRPr="00532959" w:rsidRDefault="00532959" w:rsidP="00B370F4">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逾期五日后改正违法行为</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处一千元以上一千五百元以下罚款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532959" w:rsidRPr="00532959" w:rsidTr="00532959">
        <w:trPr>
          <w:trHeight w:val="585"/>
        </w:trPr>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03"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436"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302" w:type="pc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严重</w:t>
            </w:r>
          </w:p>
        </w:tc>
        <w:tc>
          <w:tcPr>
            <w:tcW w:w="657" w:type="pct"/>
            <w:shd w:val="clear" w:color="auto" w:fill="auto"/>
            <w:vAlign w:val="center"/>
            <w:hideMark/>
          </w:tcPr>
          <w:p w:rsidR="00532959" w:rsidRPr="00532959" w:rsidRDefault="00532959" w:rsidP="00B370F4">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逾期五日后仍不改正违法行为</w:t>
            </w:r>
          </w:p>
        </w:tc>
        <w:tc>
          <w:tcPr>
            <w:tcW w:w="717"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处一千五百元以上二千元以下罚款</w:t>
            </w:r>
          </w:p>
        </w:tc>
        <w:tc>
          <w:tcPr>
            <w:tcW w:w="362"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bl>
    <w:p w:rsidR="00532959" w:rsidRDefault="00532959" w:rsidP="009D418B">
      <w:pPr>
        <w:spacing w:line="400" w:lineRule="exact"/>
        <w:rPr>
          <w:rFonts w:ascii="黑体" w:eastAsia="黑体" w:hAnsi="黑体"/>
          <w:sz w:val="28"/>
          <w:szCs w:val="28"/>
        </w:rPr>
      </w:pPr>
    </w:p>
    <w:p w:rsidR="00532959" w:rsidRDefault="00532959">
      <w:pPr>
        <w:widowControl/>
        <w:jc w:val="left"/>
        <w:rPr>
          <w:rFonts w:ascii="黑体" w:eastAsia="黑体" w:hAnsi="黑体"/>
          <w:sz w:val="28"/>
          <w:szCs w:val="28"/>
        </w:rPr>
      </w:pPr>
      <w:r>
        <w:rPr>
          <w:rFonts w:ascii="黑体" w:eastAsia="黑体" w:hAnsi="黑体"/>
          <w:sz w:val="28"/>
          <w:szCs w:val="28"/>
        </w:rPr>
        <w:br w:type="page"/>
      </w:r>
    </w:p>
    <w:p w:rsidR="00532959" w:rsidRDefault="00532959" w:rsidP="009D418B">
      <w:pPr>
        <w:spacing w:line="400" w:lineRule="exact"/>
        <w:rPr>
          <w:rFonts w:ascii="黑体" w:eastAsia="黑体" w:hAnsi="黑体"/>
          <w:sz w:val="28"/>
          <w:szCs w:val="28"/>
        </w:rPr>
      </w:pPr>
      <w:r w:rsidRPr="00532959">
        <w:rPr>
          <w:rFonts w:ascii="黑体" w:eastAsia="黑体" w:hAnsi="黑体" w:hint="eastAsia"/>
          <w:sz w:val="28"/>
          <w:szCs w:val="28"/>
        </w:rPr>
        <w:lastRenderedPageBreak/>
        <w:t>十、违反污染物排放管理规定</w:t>
      </w:r>
    </w:p>
    <w:tbl>
      <w:tblPr>
        <w:tblW w:w="50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17"/>
        <w:gridCol w:w="1560"/>
        <w:gridCol w:w="4981"/>
        <w:gridCol w:w="1705"/>
        <w:gridCol w:w="251"/>
        <w:gridCol w:w="442"/>
        <w:gridCol w:w="191"/>
        <w:gridCol w:w="2220"/>
        <w:gridCol w:w="2005"/>
        <w:gridCol w:w="969"/>
      </w:tblGrid>
      <w:tr w:rsidR="009A4441" w:rsidRPr="00532959" w:rsidTr="0061408B">
        <w:trPr>
          <w:trHeight w:val="660"/>
          <w:tblHeader/>
        </w:trPr>
        <w:tc>
          <w:tcPr>
            <w:tcW w:w="270"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序号</w:t>
            </w:r>
          </w:p>
        </w:tc>
        <w:tc>
          <w:tcPr>
            <w:tcW w:w="515"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违法行为</w:t>
            </w:r>
          </w:p>
        </w:tc>
        <w:tc>
          <w:tcPr>
            <w:tcW w:w="1645"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法律责任</w:t>
            </w:r>
          </w:p>
        </w:tc>
        <w:tc>
          <w:tcPr>
            <w:tcW w:w="1588" w:type="pct"/>
            <w:gridSpan w:val="5"/>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程度和情节</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处罚幅度</w:t>
            </w:r>
          </w:p>
        </w:tc>
        <w:tc>
          <w:tcPr>
            <w:tcW w:w="320" w:type="pct"/>
            <w:shd w:val="clear" w:color="auto" w:fill="auto"/>
            <w:vAlign w:val="center"/>
            <w:hideMark/>
          </w:tcPr>
          <w:p w:rsidR="00532959" w:rsidRPr="00532959" w:rsidRDefault="00532959" w:rsidP="00532959">
            <w:pPr>
              <w:widowControl/>
              <w:jc w:val="center"/>
              <w:rPr>
                <w:rFonts w:ascii="宋体" w:eastAsia="宋体" w:hAnsi="宋体" w:cs="宋体"/>
                <w:b/>
                <w:bCs/>
                <w:color w:val="000000"/>
                <w:kern w:val="0"/>
                <w:sz w:val="24"/>
                <w:szCs w:val="24"/>
              </w:rPr>
            </w:pPr>
            <w:r w:rsidRPr="00532959">
              <w:rPr>
                <w:rFonts w:ascii="宋体" w:eastAsia="宋体" w:hAnsi="宋体" w:cs="宋体" w:hint="eastAsia"/>
                <w:b/>
                <w:bCs/>
                <w:color w:val="000000"/>
                <w:kern w:val="0"/>
                <w:sz w:val="24"/>
                <w:szCs w:val="24"/>
              </w:rPr>
              <w:t>并处</w:t>
            </w:r>
          </w:p>
        </w:tc>
      </w:tr>
      <w:tr w:rsidR="009A4441"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10-1</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超标排放水污染物</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tc>
        <w:tc>
          <w:tcPr>
            <w:tcW w:w="563" w:type="pct"/>
            <w:vMerge w:val="restar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重点废水类别（含一类污染物或重金属、病原体、放射性物质的污水）</w:t>
            </w: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超过排放标准1倍以下的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处十万元以上二十万元以下罚款</w:t>
            </w:r>
          </w:p>
        </w:tc>
        <w:tc>
          <w:tcPr>
            <w:tcW w:w="320" w:type="pct"/>
            <w:vMerge w:val="restart"/>
            <w:shd w:val="clear" w:color="auto" w:fill="auto"/>
            <w:vAlign w:val="center"/>
            <w:hideMark/>
          </w:tcPr>
          <w:p w:rsidR="00532959" w:rsidRPr="00532959" w:rsidRDefault="00532959" w:rsidP="00695EB1">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责令停产整治，责令停业、关闭</w:t>
            </w: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超过排放标准1倍以上2倍以下</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处二十万元以上三十万元以下罚款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超过排放标准2倍以上3倍以下的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15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超过排放标准3倍以上，或超过重点水污染物排放总量控制指标</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restar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其它废水类别</w:t>
            </w: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超过排放标准1倍以下</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处十万元以上二十万元以下罚款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超过排放标准1倍以上3倍以下</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处二十万元以上三十万元以下罚款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超过排放标准3以上5倍以下的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870"/>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超过排放标准5倍以上，或超过重点水污染物排放总量控制指标</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10-2</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违法排放水污染物</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处十万元以上三十万元以下罚款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责令限制生产、停产整治，责令停业、关闭</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处五十万元以上七十万元以下罚款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处七十万元以上一百万元以下罚款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10-3</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违法排放水污染物</w:t>
            </w:r>
          </w:p>
        </w:tc>
        <w:tc>
          <w:tcPr>
            <w:tcW w:w="1645" w:type="pct"/>
            <w:vMerge w:val="restart"/>
            <w:shd w:val="clear" w:color="auto" w:fill="auto"/>
            <w:vAlign w:val="center"/>
            <w:hideMark/>
          </w:tcPr>
          <w:p w:rsidR="000128E4"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四)未按照规定进行预处理，向污水集中处理设施排放不符合处理工艺要求的工业废水的。</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处十万元以上三十万元以下罚款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责令限制生产、停产整治，责令停业、关闭</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处五十万元以上七十万元以下罚款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处七十万元以上一百万元以下罚款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002"/>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10-4</w:t>
            </w:r>
          </w:p>
        </w:tc>
        <w:tc>
          <w:tcPr>
            <w:tcW w:w="515"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违法向水体排放污染物</w:t>
            </w:r>
          </w:p>
        </w:tc>
        <w:tc>
          <w:tcPr>
            <w:tcW w:w="1645" w:type="pct"/>
            <w:vMerge w:val="restart"/>
            <w:shd w:val="clear" w:color="auto" w:fill="auto"/>
            <w:vAlign w:val="center"/>
            <w:hideMark/>
          </w:tcPr>
          <w:p w:rsidR="00CE262B" w:rsidRPr="009A4441" w:rsidRDefault="00532959" w:rsidP="00532959">
            <w:pPr>
              <w:widowControl/>
              <w:jc w:val="left"/>
              <w:rPr>
                <w:rFonts w:ascii="宋体" w:eastAsia="宋体" w:hAnsi="宋体" w:cs="宋体"/>
                <w:color w:val="000000"/>
                <w:spacing w:val="-10"/>
                <w:kern w:val="0"/>
                <w:sz w:val="24"/>
                <w:szCs w:val="24"/>
              </w:rPr>
            </w:pPr>
            <w:r w:rsidRPr="009A4441">
              <w:rPr>
                <w:rFonts w:ascii="宋体" w:eastAsia="宋体" w:hAnsi="宋体" w:cs="宋体" w:hint="eastAsia"/>
                <w:color w:val="000000"/>
                <w:spacing w:val="-10"/>
                <w:kern w:val="0"/>
                <w:sz w:val="24"/>
                <w:szCs w:val="24"/>
              </w:rPr>
              <w:t>《中华人民共和国水污染防治法》第八十五条：有下列行为之一的，由县级以上地方人民政府环境保护主管部门责令停止违法行为，限期采取治理措</w:t>
            </w:r>
            <w:r w:rsidRPr="009A4441">
              <w:rPr>
                <w:rFonts w:ascii="宋体" w:eastAsia="宋体" w:hAnsi="宋体" w:cs="宋体" w:hint="eastAsia"/>
                <w:color w:val="000000"/>
                <w:spacing w:val="-10"/>
                <w:kern w:val="0"/>
                <w:sz w:val="24"/>
                <w:szCs w:val="24"/>
              </w:rPr>
              <w:lastRenderedPageBreak/>
              <w:t>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rsidR="00532959" w:rsidRPr="00532959" w:rsidRDefault="00532959" w:rsidP="00532959">
            <w:pPr>
              <w:widowControl/>
              <w:jc w:val="left"/>
              <w:rPr>
                <w:rFonts w:ascii="宋体" w:eastAsia="宋体" w:hAnsi="宋体" w:cs="宋体"/>
                <w:color w:val="000000"/>
                <w:kern w:val="0"/>
                <w:sz w:val="24"/>
                <w:szCs w:val="24"/>
              </w:rPr>
            </w:pPr>
            <w:r w:rsidRPr="009A4441">
              <w:rPr>
                <w:rFonts w:ascii="宋体" w:eastAsia="宋体" w:hAnsi="宋体" w:cs="宋体" w:hint="eastAsia"/>
                <w:color w:val="000000"/>
                <w:spacing w:val="-10"/>
                <w:kern w:val="0"/>
                <w:sz w:val="24"/>
                <w:szCs w:val="24"/>
              </w:rPr>
              <w:t>有前款第三项、第四项、第六项、第七项、第八项行为之一的，处二万元以上二十万元以下的罚款。有前款第一项、第二项、第五项、第九项行为之一的，处十万元以上一百万元以下的罚款。</w:t>
            </w:r>
          </w:p>
        </w:tc>
        <w:tc>
          <w:tcPr>
            <w:tcW w:w="563" w:type="pct"/>
            <w:vMerge w:val="restar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lastRenderedPageBreak/>
              <w:t>第三项、第四项、第六项、第七项、第八</w:t>
            </w:r>
            <w:r w:rsidRPr="00532959">
              <w:rPr>
                <w:rFonts w:ascii="宋体" w:eastAsia="宋体" w:hAnsi="宋体" w:cs="宋体" w:hint="eastAsia"/>
                <w:kern w:val="0"/>
                <w:sz w:val="24"/>
                <w:szCs w:val="24"/>
              </w:rPr>
              <w:lastRenderedPageBreak/>
              <w:t>项行为</w:t>
            </w: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较轻</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处二万元以上五万元以下罚款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处五万元以上十万元以下罚款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处十万元以上十五万元以下罚款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处十五万元以上二十万元以下罚款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restart"/>
            <w:shd w:val="clear" w:color="auto" w:fill="auto"/>
            <w:vAlign w:val="center"/>
            <w:hideMark/>
          </w:tcPr>
          <w:p w:rsidR="00532959" w:rsidRPr="00532959" w:rsidRDefault="00532959" w:rsidP="00F65785">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第一项、第二项、第五项、第九项行为</w:t>
            </w: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处十万元以上二十万元以下罚款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处二十万元以上三十万元以下罚款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0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900"/>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10-5</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大气污染物超标排放</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tc>
        <w:tc>
          <w:tcPr>
            <w:tcW w:w="563" w:type="pct"/>
            <w:vMerge w:val="restar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重点废气类别（制糖业，精炼石油产品制造，煤炭加工，基础化学原料制造，氮、磷、钾肥制造，化学农药制造，合成纤维单（聚合）体制造，纤维素纤维原料及纤维制造，合成纤维制造，水泥制造，黑色金属冶炼和压延加工业，有色金属冶炼和压延加工业，火力发电废气）</w:t>
            </w: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w:t>
            </w:r>
            <w:r w:rsidR="009A4441">
              <w:rPr>
                <w:rFonts w:ascii="宋体" w:eastAsia="宋体" w:hAnsi="宋体" w:cs="宋体" w:hint="eastAsia"/>
                <w:kern w:val="0"/>
                <w:sz w:val="24"/>
                <w:szCs w:val="24"/>
              </w:rPr>
              <w:t>准</w:t>
            </w:r>
            <w:r w:rsidRPr="00532959">
              <w:rPr>
                <w:rFonts w:ascii="宋体" w:eastAsia="宋体" w:hAnsi="宋体" w:cs="宋体" w:hint="eastAsia"/>
                <w:kern w:val="0"/>
                <w:sz w:val="24"/>
                <w:szCs w:val="24"/>
              </w:rPr>
              <w:t>0.5倍以下或烟气黑度（林格曼）一级</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处十万元以上二十万元以下罚款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责令限制生产、停产整治，责令停业、关闭</w:t>
            </w:r>
          </w:p>
        </w:tc>
      </w:tr>
      <w:tr w:rsidR="009A4441" w:rsidRPr="00532959" w:rsidTr="0061408B">
        <w:trPr>
          <w:trHeight w:val="870"/>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超过排放标准0.5倍以上至1倍以下或烟气黑度（林格曼）二级</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处二十万元以上三十万元以下罚款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870"/>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超过排放标准1倍以上至2倍以下，或烟气黑度（林格曼）三级</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15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超过排放标准2倍以上，或烟气黑度（林格曼）三级以上，或超过重点大气污染物排放总量控制指标</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其它废气类别</w:t>
            </w: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w:t>
            </w:r>
            <w:r w:rsidR="009A4441">
              <w:rPr>
                <w:rFonts w:ascii="宋体" w:eastAsia="宋体" w:hAnsi="宋体" w:cs="宋体" w:hint="eastAsia"/>
                <w:kern w:val="0"/>
                <w:sz w:val="24"/>
                <w:szCs w:val="24"/>
              </w:rPr>
              <w:t>准</w:t>
            </w:r>
            <w:r w:rsidRPr="00532959">
              <w:rPr>
                <w:rFonts w:ascii="宋体" w:eastAsia="宋体" w:hAnsi="宋体" w:cs="宋体" w:hint="eastAsia"/>
                <w:kern w:val="0"/>
                <w:sz w:val="24"/>
                <w:szCs w:val="24"/>
              </w:rPr>
              <w:t>1倍以下或烟气黑度（林格曼）一级</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处十万元以上二十万元以下罚款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870"/>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超过排放标准1倍以上至3倍以下或烟气黑度（林格曼）二级</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处二十万元以上三十万元以下罚款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870"/>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超过排放标准3倍以上至5倍以下，或烟气黑度（林格曼）三级</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187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29"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96" w:type="pct"/>
            <w:gridSpan w:val="2"/>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超过排放标准5倍以上，或烟气黑度（林格曼）三级以上，或超过重点大气污染物排放总量控制指标</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10-6</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通过逃避监管的方式排放大气污染物</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《中华人民共和国大气污染防治法》第九十九条</w:t>
            </w:r>
            <w:r w:rsidRPr="00532959">
              <w:rPr>
                <w:rFonts w:ascii="宋体" w:eastAsia="宋体" w:hAnsi="宋体" w:cs="宋体" w:hint="eastAsia"/>
                <w:b/>
                <w:bCs/>
                <w:color w:val="000000"/>
                <w:kern w:val="0"/>
                <w:sz w:val="24"/>
                <w:szCs w:val="24"/>
              </w:rPr>
              <w:t>：</w:t>
            </w:r>
            <w:r w:rsidRPr="00532959">
              <w:rPr>
                <w:rFonts w:ascii="宋体" w:eastAsia="宋体" w:hAnsi="宋体" w:cs="宋体" w:hint="eastAsia"/>
                <w:color w:val="000000"/>
                <w:kern w:val="0"/>
                <w:sz w:val="24"/>
                <w:szCs w:val="24"/>
              </w:rPr>
              <w:t>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处十万元以上三十万元以下罚款</w:t>
            </w:r>
          </w:p>
        </w:tc>
        <w:tc>
          <w:tcPr>
            <w:tcW w:w="320" w:type="pct"/>
            <w:vMerge w:val="restart"/>
            <w:shd w:val="clear" w:color="auto" w:fill="auto"/>
            <w:vAlign w:val="center"/>
            <w:hideMark/>
          </w:tcPr>
          <w:p w:rsidR="00532959" w:rsidRPr="00532959" w:rsidRDefault="00532959" w:rsidP="0097741E">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责令停产整治，责令停业、关闭</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处三十万元以上五十万元以下罚款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处五十万元以上七十万元以下罚款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处七十万元以上一百万元以下罚款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1602"/>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10-7</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违法排放大气污染物</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大气污染防治法》第一百一十七条：违反本法规定，有下列行为之一的，由县级以上人民政府生态环境等主管部门按照职责责令改正，处一万元以上十万元以下的罚款；拒不改正的，责令停工整治或者停业整</w:t>
            </w:r>
            <w:r w:rsidRPr="00532959">
              <w:rPr>
                <w:rFonts w:ascii="宋体" w:eastAsia="宋体" w:hAnsi="宋体" w:cs="宋体" w:hint="eastAsia"/>
                <w:color w:val="000000"/>
                <w:kern w:val="0"/>
                <w:sz w:val="24"/>
                <w:szCs w:val="24"/>
              </w:rPr>
              <w:lastRenderedPageBreak/>
              <w:t>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处一万元以上三万元以下罚款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责令停工整治或者停业整治</w:t>
            </w:r>
          </w:p>
        </w:tc>
      </w:tr>
      <w:tr w:rsidR="0061408B" w:rsidRPr="00532959" w:rsidTr="0061408B">
        <w:trPr>
          <w:trHeight w:val="16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处三万元以上五万元以下罚款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16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处五万元以上七万元以下罚款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1602"/>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处七万元以上十万元以下罚款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10-8</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违法排放固体废物</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七）未采取相应防范措施，造成工业固体废物扬散、流失、渗漏或者造成其他环境污染的；</w:t>
            </w:r>
            <w:r w:rsidRPr="00532959">
              <w:rPr>
                <w:rFonts w:ascii="宋体" w:eastAsia="宋体" w:hAnsi="宋体" w:cs="宋体" w:hint="eastAsia"/>
                <w:color w:val="000000"/>
                <w:kern w:val="0"/>
                <w:sz w:val="24"/>
                <w:szCs w:val="24"/>
              </w:rPr>
              <w:lastRenderedPageBreak/>
              <w:t>（八）在运输过程中沿途丢弃、遗撒工业固体废物的。</w:t>
            </w:r>
            <w:r w:rsidRPr="00532959">
              <w:rPr>
                <w:rFonts w:ascii="宋体" w:eastAsia="宋体" w:hAnsi="宋体" w:cs="宋体" w:hint="eastAsia"/>
                <w:color w:val="000000"/>
                <w:kern w:val="0"/>
                <w:sz w:val="24"/>
                <w:szCs w:val="24"/>
              </w:rPr>
              <w:br/>
              <w:t>有前款第八项行为的，处五千元以上五万元以下的罚款；有前款第七项行为的，处一万元以上十万元以下的罚款。</w:t>
            </w:r>
          </w:p>
        </w:tc>
        <w:tc>
          <w:tcPr>
            <w:tcW w:w="563"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第七项行为</w:t>
            </w: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处一万元以上三万元以下罚款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处三万元以上五万元以下罚款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处五万元以上七万元以下罚款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处七万元以上十万元以下罚款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第八项行为</w:t>
            </w: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处五千元以上一万元以下罚款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处一万元以上二万元以下罚款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处二万元以上三万元以下罚款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29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733" w:type="pc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处三万元以上五万元以下罚款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799"/>
        </w:trPr>
        <w:tc>
          <w:tcPr>
            <w:tcW w:w="270" w:type="pct"/>
            <w:vMerge w:val="restart"/>
            <w:shd w:val="clear" w:color="auto" w:fill="auto"/>
            <w:noWrap/>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10-9</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向农用地排放重金属或者其他有毒有害物质含量超标的污水、污泥，以及可能造成</w:t>
            </w:r>
            <w:r w:rsidRPr="00532959">
              <w:rPr>
                <w:rFonts w:ascii="宋体" w:eastAsia="宋体" w:hAnsi="宋体" w:cs="宋体" w:hint="eastAsia"/>
                <w:color w:val="000000"/>
                <w:kern w:val="0"/>
                <w:sz w:val="24"/>
                <w:szCs w:val="24"/>
              </w:rPr>
              <w:lastRenderedPageBreak/>
              <w:t>土壤污染的清淤底泥、尾矿、矿渣等</w:t>
            </w:r>
          </w:p>
        </w:tc>
        <w:tc>
          <w:tcPr>
            <w:tcW w:w="1645" w:type="pct"/>
            <w:vMerge w:val="restart"/>
            <w:shd w:val="clear" w:color="auto" w:fill="auto"/>
            <w:vAlign w:val="center"/>
            <w:hideMark/>
          </w:tcPr>
          <w:p w:rsidR="00532959" w:rsidRPr="0061408B" w:rsidRDefault="00532959" w:rsidP="00532959">
            <w:pPr>
              <w:widowControl/>
              <w:jc w:val="left"/>
              <w:rPr>
                <w:rFonts w:ascii="宋体" w:eastAsia="宋体" w:hAnsi="宋体" w:cs="宋体"/>
                <w:color w:val="000000"/>
                <w:spacing w:val="-10"/>
                <w:kern w:val="0"/>
                <w:sz w:val="24"/>
                <w:szCs w:val="24"/>
              </w:rPr>
            </w:pPr>
            <w:r w:rsidRPr="0061408B">
              <w:rPr>
                <w:rFonts w:ascii="宋体" w:eastAsia="宋体" w:hAnsi="宋体" w:cs="宋体" w:hint="eastAsia"/>
                <w:color w:val="000000"/>
                <w:spacing w:val="-10"/>
                <w:kern w:val="0"/>
                <w:sz w:val="24"/>
                <w:szCs w:val="24"/>
              </w:rPr>
              <w:lastRenderedPageBreak/>
              <w:t>《中华人民共和国土壤污染防治法》第八十七条：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w:t>
            </w:r>
            <w:r w:rsidRPr="0061408B">
              <w:rPr>
                <w:rFonts w:ascii="宋体" w:eastAsia="宋体" w:hAnsi="宋体" w:cs="宋体" w:hint="eastAsia"/>
                <w:color w:val="000000"/>
                <w:spacing w:val="-10"/>
                <w:kern w:val="0"/>
                <w:sz w:val="24"/>
                <w:szCs w:val="24"/>
              </w:rPr>
              <w:lastRenderedPageBreak/>
              <w:t>关，对直接负责的主管人员和其他直接责任人员处五日以上十五日以下的拘留；有违法所得的，没收违法所得。</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2"/>
              </w:rPr>
            </w:pPr>
            <w:r w:rsidRPr="00532959">
              <w:rPr>
                <w:rFonts w:ascii="宋体" w:eastAsia="宋体" w:hAnsi="宋体" w:cs="宋体" w:hint="eastAsia"/>
                <w:kern w:val="0"/>
                <w:sz w:val="22"/>
              </w:rPr>
              <w:t>处十万元以上二十万元以下的罚款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移送公安机关</w:t>
            </w:r>
            <w:r w:rsidR="009C3568">
              <w:rPr>
                <w:rFonts w:ascii="宋体" w:eastAsia="宋体" w:hAnsi="宋体" w:cs="宋体" w:hint="eastAsia"/>
                <w:color w:val="000000"/>
                <w:kern w:val="0"/>
                <w:sz w:val="24"/>
                <w:szCs w:val="24"/>
              </w:rPr>
              <w:t>拘留</w:t>
            </w:r>
            <w:r w:rsidRPr="00532959">
              <w:rPr>
                <w:rFonts w:ascii="宋体" w:eastAsia="宋体" w:hAnsi="宋体" w:cs="宋体" w:hint="eastAsia"/>
                <w:color w:val="000000"/>
                <w:kern w:val="0"/>
                <w:sz w:val="24"/>
                <w:szCs w:val="24"/>
              </w:rPr>
              <w:t>，没收违法所得</w:t>
            </w:r>
          </w:p>
        </w:tc>
      </w:tr>
      <w:tr w:rsidR="0061408B" w:rsidRPr="00532959" w:rsidTr="0061408B">
        <w:trPr>
          <w:trHeight w:val="799"/>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2"/>
              </w:rPr>
            </w:pPr>
            <w:r w:rsidRPr="00532959">
              <w:rPr>
                <w:rFonts w:ascii="宋体" w:eastAsia="宋体" w:hAnsi="宋体" w:cs="宋体" w:hint="eastAsia"/>
                <w:kern w:val="0"/>
                <w:sz w:val="22"/>
              </w:rPr>
              <w:t>处二十万元以上三十万元以下的罚款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799"/>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2"/>
              </w:rPr>
            </w:pPr>
            <w:r w:rsidRPr="00532959">
              <w:rPr>
                <w:rFonts w:ascii="宋体" w:eastAsia="宋体" w:hAnsi="宋体" w:cs="宋体" w:hint="eastAsia"/>
                <w:kern w:val="0"/>
                <w:sz w:val="22"/>
              </w:rPr>
              <w:t>处三十万元以上五十万元以下的罚款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799"/>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2"/>
              </w:rPr>
            </w:pPr>
            <w:r w:rsidRPr="00532959">
              <w:rPr>
                <w:rFonts w:ascii="宋体" w:eastAsia="宋体" w:hAnsi="宋体" w:cs="宋体" w:hint="eastAsia"/>
                <w:kern w:val="0"/>
                <w:sz w:val="22"/>
              </w:rPr>
              <w:t>处五十万元以上二百万元以下的罚款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noWrap/>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10-10</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将重金属或者其他有毒有害物质含量超标的工业固体废物、生活垃圾或者污染土壤用于土地复垦</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中华人民共和国土壤污染防治法》第八十九条：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7A1B5E">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w:t>
            </w:r>
            <w:r w:rsidR="007A1B5E">
              <w:rPr>
                <w:rFonts w:ascii="宋体" w:eastAsia="宋体" w:hAnsi="宋体" w:cs="宋体" w:hint="eastAsia"/>
                <w:kern w:val="0"/>
                <w:sz w:val="24"/>
                <w:szCs w:val="24"/>
              </w:rPr>
              <w:t>三</w:t>
            </w:r>
            <w:r w:rsidRPr="00532959">
              <w:rPr>
                <w:rFonts w:ascii="宋体" w:eastAsia="宋体" w:hAnsi="宋体" w:cs="宋体" w:hint="eastAsia"/>
                <w:kern w:val="0"/>
                <w:sz w:val="24"/>
                <w:szCs w:val="24"/>
              </w:rPr>
              <w:t>十万元以下罚款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没收违法所得</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7A1B5E">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w:t>
            </w:r>
            <w:r w:rsidR="007A1B5E">
              <w:rPr>
                <w:rFonts w:ascii="宋体" w:eastAsia="宋体" w:hAnsi="宋体" w:cs="宋体" w:hint="eastAsia"/>
                <w:kern w:val="0"/>
                <w:sz w:val="24"/>
                <w:szCs w:val="24"/>
              </w:rPr>
              <w:t>三</w:t>
            </w:r>
            <w:r w:rsidRPr="00532959">
              <w:rPr>
                <w:rFonts w:ascii="宋体" w:eastAsia="宋体" w:hAnsi="宋体" w:cs="宋体" w:hint="eastAsia"/>
                <w:kern w:val="0"/>
                <w:sz w:val="24"/>
                <w:szCs w:val="24"/>
              </w:rPr>
              <w:t>十万元以上</w:t>
            </w:r>
            <w:r w:rsidR="007A1B5E">
              <w:rPr>
                <w:rFonts w:ascii="宋体" w:eastAsia="宋体" w:hAnsi="宋体" w:cs="宋体" w:hint="eastAsia"/>
                <w:kern w:val="0"/>
                <w:sz w:val="24"/>
                <w:szCs w:val="24"/>
              </w:rPr>
              <w:t>五</w:t>
            </w:r>
            <w:r w:rsidRPr="00532959">
              <w:rPr>
                <w:rFonts w:ascii="宋体" w:eastAsia="宋体" w:hAnsi="宋体" w:cs="宋体" w:hint="eastAsia"/>
                <w:kern w:val="0"/>
                <w:sz w:val="24"/>
                <w:szCs w:val="24"/>
              </w:rPr>
              <w:t>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7A1B5E">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w:t>
            </w:r>
            <w:r w:rsidR="007A1B5E">
              <w:rPr>
                <w:rFonts w:ascii="宋体" w:eastAsia="宋体" w:hAnsi="宋体" w:cs="宋体" w:hint="eastAsia"/>
                <w:kern w:val="0"/>
                <w:sz w:val="24"/>
                <w:szCs w:val="24"/>
              </w:rPr>
              <w:t>五</w:t>
            </w:r>
            <w:r w:rsidRPr="00532959">
              <w:rPr>
                <w:rFonts w:ascii="宋体" w:eastAsia="宋体" w:hAnsi="宋体" w:cs="宋体" w:hint="eastAsia"/>
                <w:kern w:val="0"/>
                <w:sz w:val="24"/>
                <w:szCs w:val="24"/>
              </w:rPr>
              <w:t>十万元以上</w:t>
            </w:r>
            <w:r w:rsidR="007A1B5E">
              <w:rPr>
                <w:rFonts w:ascii="宋体" w:eastAsia="宋体" w:hAnsi="宋体" w:cs="宋体" w:hint="eastAsia"/>
                <w:kern w:val="0"/>
                <w:sz w:val="24"/>
                <w:szCs w:val="24"/>
              </w:rPr>
              <w:t>七</w:t>
            </w:r>
            <w:r w:rsidRPr="00532959">
              <w:rPr>
                <w:rFonts w:ascii="宋体" w:eastAsia="宋体" w:hAnsi="宋体" w:cs="宋体" w:hint="eastAsia"/>
                <w:kern w:val="0"/>
                <w:sz w:val="24"/>
                <w:szCs w:val="24"/>
              </w:rPr>
              <w:t>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7A1B5E">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w:t>
            </w:r>
            <w:r w:rsidR="007A1B5E">
              <w:rPr>
                <w:rFonts w:ascii="宋体" w:eastAsia="宋体" w:hAnsi="宋体" w:cs="宋体" w:hint="eastAsia"/>
                <w:kern w:val="0"/>
                <w:sz w:val="24"/>
                <w:szCs w:val="24"/>
              </w:rPr>
              <w:t>七</w:t>
            </w:r>
            <w:r w:rsidRPr="00532959">
              <w:rPr>
                <w:rFonts w:ascii="宋体" w:eastAsia="宋体" w:hAnsi="宋体" w:cs="宋体" w:hint="eastAsia"/>
                <w:kern w:val="0"/>
                <w:sz w:val="24"/>
                <w:szCs w:val="24"/>
              </w:rPr>
              <w:t>十万元以上一百万元以下罚款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10-11</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向岩溶洼地、溶洞、漏斗、天窗、裂隙和地下河排放生产污水</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环境保护条例》第五十九条：违反本条例第二十九条规定，向岩溶洼地、溶洞、漏斗、天窗、裂隙和地下河排放生产污水的，由县级以上人民政府环境保护主管部门责令停止违法行为，限期采取治理措施，消除污染，处三十万元以上五十万元以下的罚款。</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处三十万元以上三十五万元以下罚款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处三十五万元以上四十万元以下罚款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处四十万元以上四十五万元以下罚款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处四十五万元以上五十万元以下罚款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10-12</w:t>
            </w:r>
          </w:p>
        </w:tc>
        <w:tc>
          <w:tcPr>
            <w:tcW w:w="515"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在特殊时段内进行产生环境噪声污染的施工作业</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环境保护条例》第六十条：违反本条例第三十五条第一款第一项规定，在午间和夜间以及县级以上人民政府规定的其他特殊时段内进行产生环境噪声污染的施工作业的，由县级以上人民政府环境保护主管部门责令改正；情节严重的，对单位处五千元以上二万元以下的罚款，对个人处五百元以上二千元以下的罚款。</w:t>
            </w:r>
          </w:p>
        </w:tc>
        <w:tc>
          <w:tcPr>
            <w:tcW w:w="563"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单位</w:t>
            </w:r>
          </w:p>
        </w:tc>
        <w:tc>
          <w:tcPr>
            <w:tcW w:w="1025" w:type="pct"/>
            <w:gridSpan w:val="4"/>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拒不改正违法行为</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处五千元以上一万元以下罚款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1025" w:type="pct"/>
            <w:gridSpan w:val="4"/>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造成不良后果</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处一万元以上二万元以下罚款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个人</w:t>
            </w:r>
          </w:p>
        </w:tc>
        <w:tc>
          <w:tcPr>
            <w:tcW w:w="1025" w:type="pct"/>
            <w:gridSpan w:val="4"/>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拒不改正违法行为</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处五百元以上一千元以下罚款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1025" w:type="pct"/>
            <w:gridSpan w:val="4"/>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造成不良后果</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处一千元以上二千元以下罚款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10-13</w:t>
            </w:r>
          </w:p>
        </w:tc>
        <w:tc>
          <w:tcPr>
            <w:tcW w:w="515"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在考场周围进行产生环境噪声污染的活动</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环境保护条例》第六十条：违反本条例第三十五条第一款第二项规定，高考、中考期间，在考场周围进行产生环境噪声污染的活动的，由县级以上人民政府环境保护主管部门责令改正，处五千元以上五万元以下的罚款。</w:t>
            </w: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处五千元以上二万元以下罚款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处二万元以上三万元以下罚款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处三万元以上四万元以下罚款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61408B"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63"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1025" w:type="pct"/>
            <w:gridSpan w:val="4"/>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处四万元以上五万元以下罚款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799"/>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10-14</w:t>
            </w:r>
          </w:p>
        </w:tc>
        <w:tc>
          <w:tcPr>
            <w:tcW w:w="515"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将含有难以生物降解的有机污染物的废水排入下水道或者随地倾倒</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环境保护条例》第六十条：违反本条例第三十五条第一款第三项规定，将含有难以生物降解的有机污染物的废水排入下水道或者随地倾倒的，由县级以上人民政府环境保护主管部门责令改正；情节严重的，处一千元以上一万元以下的罚款。</w:t>
            </w:r>
          </w:p>
        </w:tc>
        <w:tc>
          <w:tcPr>
            <w:tcW w:w="1588" w:type="pct"/>
            <w:gridSpan w:val="5"/>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拒不改正违法行为</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处一千元以上五千元以下罚款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9A4441" w:rsidRPr="00532959" w:rsidTr="0061408B">
        <w:trPr>
          <w:trHeight w:val="799"/>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588" w:type="pct"/>
            <w:gridSpan w:val="5"/>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造成不良后果</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处五千元以上一万元以下罚款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10-15</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违规从事产生粉尘、恶臭污染的露天</w:t>
            </w:r>
            <w:r w:rsidRPr="00532959">
              <w:rPr>
                <w:rFonts w:ascii="宋体" w:eastAsia="宋体" w:hAnsi="宋体" w:cs="宋体" w:hint="eastAsia"/>
                <w:color w:val="000000"/>
                <w:kern w:val="0"/>
                <w:sz w:val="24"/>
                <w:szCs w:val="24"/>
              </w:rPr>
              <w:lastRenderedPageBreak/>
              <w:t>装卸、堆放水泥、石灰、粉煤，露天喷漆和屠宰、水产品加工、生物发酵等活动</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《广西壮族自治区环境保护条例》第六十条：违反本条例第三十五条第一款第四项规定，在居住区、机关、学校、医院、疗养院等环境敏</w:t>
            </w:r>
            <w:r w:rsidRPr="00532959">
              <w:rPr>
                <w:rFonts w:ascii="宋体" w:eastAsia="宋体" w:hAnsi="宋体" w:cs="宋体" w:hint="eastAsia"/>
                <w:color w:val="000000"/>
                <w:kern w:val="0"/>
                <w:sz w:val="24"/>
                <w:szCs w:val="24"/>
              </w:rPr>
              <w:lastRenderedPageBreak/>
              <w:t>感区域从事产生粉尘、恶臭污染的露天装卸、堆放水泥、石灰、粉煤，露天喷漆和屠宰、水产品加工、生物发酵等活动的，由县级以上人民政府环境保护主管部门责令改正；情节严重的，对单位处五千元以上二万元以下的罚款，对个人处五百元以上二千元以下的罚款。</w:t>
            </w:r>
          </w:p>
        </w:tc>
        <w:tc>
          <w:tcPr>
            <w:tcW w:w="646" w:type="pct"/>
            <w:gridSpan w:val="2"/>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lastRenderedPageBreak/>
              <w:t>单位</w:t>
            </w:r>
          </w:p>
        </w:tc>
        <w:tc>
          <w:tcPr>
            <w:tcW w:w="94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拒不改正违法行为</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处五千元以上一万元以下罚款</w:t>
            </w:r>
          </w:p>
        </w:tc>
        <w:tc>
          <w:tcPr>
            <w:tcW w:w="320" w:type="pct"/>
            <w:vMerge w:val="restart"/>
            <w:shd w:val="clear" w:color="auto" w:fill="auto"/>
            <w:vAlign w:val="center"/>
            <w:hideMark/>
          </w:tcPr>
          <w:p w:rsidR="00532959" w:rsidRPr="00532959" w:rsidRDefault="00532959" w:rsidP="00532959">
            <w:pPr>
              <w:widowControl/>
              <w:jc w:val="center"/>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 xml:space="preserve">　</w:t>
            </w: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94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造成不良后果</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处一万元以上二</w:t>
            </w:r>
            <w:r w:rsidRPr="00532959">
              <w:rPr>
                <w:rFonts w:ascii="宋体" w:eastAsia="宋体" w:hAnsi="宋体" w:cs="宋体" w:hint="eastAsia"/>
                <w:kern w:val="0"/>
                <w:sz w:val="24"/>
                <w:szCs w:val="24"/>
              </w:rPr>
              <w:lastRenderedPageBreak/>
              <w:t>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vMerge w:val="restar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个人</w:t>
            </w:r>
          </w:p>
        </w:tc>
        <w:tc>
          <w:tcPr>
            <w:tcW w:w="94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拒不改正违法行为</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处五百元以上一千元以下罚款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vMerge/>
            <w:vAlign w:val="center"/>
            <w:hideMark/>
          </w:tcPr>
          <w:p w:rsidR="00532959" w:rsidRPr="00532959" w:rsidRDefault="00532959" w:rsidP="00532959">
            <w:pPr>
              <w:widowControl/>
              <w:jc w:val="left"/>
              <w:rPr>
                <w:rFonts w:ascii="宋体" w:eastAsia="宋体" w:hAnsi="宋体" w:cs="宋体"/>
                <w:kern w:val="0"/>
                <w:sz w:val="24"/>
                <w:szCs w:val="24"/>
              </w:rPr>
            </w:pPr>
          </w:p>
        </w:tc>
        <w:tc>
          <w:tcPr>
            <w:tcW w:w="942" w:type="pct"/>
            <w:gridSpan w:val="3"/>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造成不良后果</w:t>
            </w:r>
          </w:p>
        </w:tc>
        <w:tc>
          <w:tcPr>
            <w:tcW w:w="662" w:type="pct"/>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处一千元以上二千元以下罚款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restart"/>
            <w:shd w:val="clear" w:color="auto" w:fill="auto"/>
            <w:noWrap/>
            <w:vAlign w:val="center"/>
            <w:hideMark/>
          </w:tcPr>
          <w:p w:rsidR="00532959" w:rsidRPr="00532959" w:rsidRDefault="00532959" w:rsidP="00532959">
            <w:pPr>
              <w:widowControl/>
              <w:jc w:val="center"/>
              <w:rPr>
                <w:rFonts w:ascii="宋体" w:eastAsia="宋体" w:hAnsi="宋体" w:cs="宋体"/>
                <w:color w:val="000000"/>
                <w:kern w:val="0"/>
                <w:sz w:val="22"/>
              </w:rPr>
            </w:pPr>
            <w:r w:rsidRPr="00532959">
              <w:rPr>
                <w:rFonts w:ascii="宋体" w:eastAsia="宋体" w:hAnsi="宋体" w:cs="宋体" w:hint="eastAsia"/>
                <w:color w:val="000000"/>
                <w:kern w:val="0"/>
                <w:sz w:val="22"/>
              </w:rPr>
              <w:t>10-16</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直接排放有毒有害大气污染物</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大气污染防治条例》第八十条：违反本条例第三十二条第一款规定，直接排放有毒有害大气污染物的，由县级以上人民政府生态环境主管部门责令改正，处五万元以上二十万元以下的罚款；拒不改正的，责令停产整治。</w:t>
            </w: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处五万元以上七万元以下罚款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责令停产整治</w:t>
            </w: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处七万元以上十万元以下罚款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处十万元以上十五万元以下罚款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处十五万元以上二十万元以下罚款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restart"/>
            <w:shd w:val="clear" w:color="auto" w:fill="auto"/>
            <w:noWrap/>
            <w:vAlign w:val="center"/>
            <w:hideMark/>
          </w:tcPr>
          <w:p w:rsidR="00532959" w:rsidRPr="00532959" w:rsidRDefault="00532959" w:rsidP="00532959">
            <w:pPr>
              <w:widowControl/>
              <w:jc w:val="center"/>
              <w:rPr>
                <w:rFonts w:ascii="宋体" w:eastAsia="宋体" w:hAnsi="宋体" w:cs="宋体"/>
                <w:color w:val="000000"/>
                <w:kern w:val="0"/>
                <w:sz w:val="22"/>
              </w:rPr>
            </w:pPr>
            <w:r w:rsidRPr="00532959">
              <w:rPr>
                <w:rFonts w:ascii="宋体" w:eastAsia="宋体" w:hAnsi="宋体" w:cs="宋体" w:hint="eastAsia"/>
                <w:color w:val="000000"/>
                <w:kern w:val="0"/>
                <w:sz w:val="22"/>
              </w:rPr>
              <w:t>10-17</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在城市建成区和其他依法需要特殊保护的区域内从事露天喷漆、喷涂、喷砂、制作玻璃钢以及其</w:t>
            </w:r>
            <w:r w:rsidRPr="00532959">
              <w:rPr>
                <w:rFonts w:ascii="宋体" w:eastAsia="宋体" w:hAnsi="宋体" w:cs="宋体" w:hint="eastAsia"/>
                <w:color w:val="000000"/>
                <w:kern w:val="0"/>
                <w:sz w:val="24"/>
                <w:szCs w:val="24"/>
              </w:rPr>
              <w:lastRenderedPageBreak/>
              <w:t>他散发有毒有害气体的作业</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lastRenderedPageBreak/>
              <w:t>《广西壮族自治区大气污染防治条例》第八十一条：违反本条例第三十五条第二款规定，在城市建成区和其他依法需要特殊保护的区域内从事露天喷漆、喷涂、喷砂、制作玻璃钢以及其他散发有毒有害气体的作业的，由县级以上人民政府生态环境主管部门责令改正，处二万元以上十万元以下的罚款；拒不改正的，责令停产整治。</w:t>
            </w: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处二万元以上三万元以下罚款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责令停产整治</w:t>
            </w: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处三万元以上五万元以下罚款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处五万元以上七万元以下罚款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处七万元以上十万元以下罚款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restart"/>
            <w:shd w:val="clear" w:color="auto" w:fill="auto"/>
            <w:noWrap/>
            <w:vAlign w:val="center"/>
            <w:hideMark/>
          </w:tcPr>
          <w:p w:rsidR="00532959" w:rsidRPr="00532959" w:rsidRDefault="00532959" w:rsidP="00532959">
            <w:pPr>
              <w:widowControl/>
              <w:jc w:val="center"/>
              <w:rPr>
                <w:rFonts w:ascii="宋体" w:eastAsia="宋体" w:hAnsi="宋体" w:cs="宋体"/>
                <w:color w:val="000000"/>
                <w:kern w:val="0"/>
                <w:sz w:val="22"/>
              </w:rPr>
            </w:pPr>
            <w:r w:rsidRPr="00532959">
              <w:rPr>
                <w:rFonts w:ascii="宋体" w:eastAsia="宋体" w:hAnsi="宋体" w:cs="宋体" w:hint="eastAsia"/>
                <w:color w:val="000000"/>
                <w:kern w:val="0"/>
                <w:sz w:val="22"/>
              </w:rPr>
              <w:lastRenderedPageBreak/>
              <w:t>10-18</w:t>
            </w:r>
          </w:p>
        </w:tc>
        <w:tc>
          <w:tcPr>
            <w:tcW w:w="51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城市建成区内提供饮食、洗浴、住宿等服务的单位不使用天然气、液化石油气、电或者其他清洁能源</w:t>
            </w:r>
          </w:p>
        </w:tc>
        <w:tc>
          <w:tcPr>
            <w:tcW w:w="1645"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广西壮族自治区大气污染防治条例》第八十三条：违反本条例第四十二条规定，城市建成区内提供饮食、洗浴、住宿等服务的单位不使用天然气、液化石油气、电或者其他清洁能源的，由县级以上人民政府生态环境主管部门责令限期改正，处三千元以上三万元以下的罚款；拒不改正的，责令停业整治。</w:t>
            </w: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较轻</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配合调查且及时改正，未造成环境污染的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处三千元以上五万元以下罚款</w:t>
            </w:r>
          </w:p>
        </w:tc>
        <w:tc>
          <w:tcPr>
            <w:tcW w:w="320" w:type="pct"/>
            <w:vMerge w:val="restart"/>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责令停业整治</w:t>
            </w: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一般</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逾期未完成整改或整改不到位，或造成轻微环境污染的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处五千元以一万元以下罚款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较重</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不配合调查，或拒不改正，或造成较大环境污染的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处一万元以上二万元以下罚款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r w:rsidR="009A4441" w:rsidRPr="00532959" w:rsidTr="0061408B">
        <w:trPr>
          <w:trHeight w:val="585"/>
        </w:trPr>
        <w:tc>
          <w:tcPr>
            <w:tcW w:w="270" w:type="pct"/>
            <w:vMerge/>
            <w:vAlign w:val="center"/>
            <w:hideMark/>
          </w:tcPr>
          <w:p w:rsidR="00532959" w:rsidRPr="00532959" w:rsidRDefault="00532959" w:rsidP="00532959">
            <w:pPr>
              <w:widowControl/>
              <w:jc w:val="left"/>
              <w:rPr>
                <w:rFonts w:ascii="宋体" w:eastAsia="宋体" w:hAnsi="宋体" w:cs="宋体"/>
                <w:color w:val="000000"/>
                <w:kern w:val="0"/>
                <w:sz w:val="22"/>
              </w:rPr>
            </w:pPr>
          </w:p>
        </w:tc>
        <w:tc>
          <w:tcPr>
            <w:tcW w:w="51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1645"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c>
          <w:tcPr>
            <w:tcW w:w="646" w:type="pct"/>
            <w:gridSpan w:val="2"/>
            <w:shd w:val="clear" w:color="auto" w:fill="auto"/>
            <w:vAlign w:val="center"/>
            <w:hideMark/>
          </w:tcPr>
          <w:p w:rsidR="00532959" w:rsidRPr="00532959" w:rsidRDefault="00532959" w:rsidP="00532959">
            <w:pPr>
              <w:widowControl/>
              <w:jc w:val="center"/>
              <w:rPr>
                <w:rFonts w:ascii="宋体" w:eastAsia="宋体" w:hAnsi="宋体" w:cs="宋体"/>
                <w:kern w:val="0"/>
                <w:sz w:val="24"/>
                <w:szCs w:val="24"/>
              </w:rPr>
            </w:pPr>
            <w:r w:rsidRPr="00532959">
              <w:rPr>
                <w:rFonts w:ascii="宋体" w:eastAsia="宋体" w:hAnsi="宋体" w:cs="宋体" w:hint="eastAsia"/>
                <w:kern w:val="0"/>
                <w:sz w:val="24"/>
                <w:szCs w:val="24"/>
              </w:rPr>
              <w:t>严重</w:t>
            </w:r>
          </w:p>
        </w:tc>
        <w:tc>
          <w:tcPr>
            <w:tcW w:w="942" w:type="pct"/>
            <w:gridSpan w:val="3"/>
            <w:shd w:val="clear" w:color="auto" w:fill="auto"/>
            <w:vAlign w:val="center"/>
            <w:hideMark/>
          </w:tcPr>
          <w:p w:rsidR="00532959" w:rsidRPr="00532959" w:rsidRDefault="00532959" w:rsidP="00532959">
            <w:pPr>
              <w:widowControl/>
              <w:jc w:val="left"/>
              <w:rPr>
                <w:rFonts w:ascii="宋体" w:eastAsia="宋体" w:hAnsi="宋体" w:cs="宋体"/>
                <w:color w:val="000000"/>
                <w:kern w:val="0"/>
                <w:sz w:val="24"/>
                <w:szCs w:val="24"/>
              </w:rPr>
            </w:pPr>
            <w:r w:rsidRPr="00532959">
              <w:rPr>
                <w:rFonts w:ascii="宋体" w:eastAsia="宋体" w:hAnsi="宋体" w:cs="宋体" w:hint="eastAsia"/>
                <w:color w:val="000000"/>
                <w:kern w:val="0"/>
                <w:sz w:val="24"/>
                <w:szCs w:val="24"/>
              </w:rPr>
              <w:t>造成严重后果的</w:t>
            </w:r>
          </w:p>
        </w:tc>
        <w:tc>
          <w:tcPr>
            <w:tcW w:w="662" w:type="pct"/>
            <w:shd w:val="clear" w:color="auto" w:fill="auto"/>
            <w:vAlign w:val="center"/>
            <w:hideMark/>
          </w:tcPr>
          <w:p w:rsidR="00532959" w:rsidRPr="00532959" w:rsidRDefault="00532959" w:rsidP="00532959">
            <w:pPr>
              <w:widowControl/>
              <w:jc w:val="left"/>
              <w:rPr>
                <w:rFonts w:ascii="宋体" w:eastAsia="宋体" w:hAnsi="宋体" w:cs="宋体"/>
                <w:kern w:val="0"/>
                <w:sz w:val="24"/>
                <w:szCs w:val="24"/>
              </w:rPr>
            </w:pPr>
            <w:r w:rsidRPr="00532959">
              <w:rPr>
                <w:rFonts w:ascii="宋体" w:eastAsia="宋体" w:hAnsi="宋体" w:cs="宋体" w:hint="eastAsia"/>
                <w:kern w:val="0"/>
                <w:sz w:val="24"/>
                <w:szCs w:val="24"/>
              </w:rPr>
              <w:t>处二万元以上三万元以下罚款</w:t>
            </w:r>
          </w:p>
        </w:tc>
        <w:tc>
          <w:tcPr>
            <w:tcW w:w="320" w:type="pct"/>
            <w:vMerge/>
            <w:vAlign w:val="center"/>
            <w:hideMark/>
          </w:tcPr>
          <w:p w:rsidR="00532959" w:rsidRPr="00532959" w:rsidRDefault="00532959" w:rsidP="00532959">
            <w:pPr>
              <w:widowControl/>
              <w:jc w:val="left"/>
              <w:rPr>
                <w:rFonts w:ascii="宋体" w:eastAsia="宋体" w:hAnsi="宋体" w:cs="宋体"/>
                <w:color w:val="000000"/>
                <w:kern w:val="0"/>
                <w:sz w:val="24"/>
                <w:szCs w:val="24"/>
              </w:rPr>
            </w:pPr>
          </w:p>
        </w:tc>
      </w:tr>
    </w:tbl>
    <w:p w:rsidR="0061408B" w:rsidRDefault="0061408B" w:rsidP="009D418B">
      <w:pPr>
        <w:spacing w:line="400" w:lineRule="exact"/>
        <w:rPr>
          <w:rFonts w:ascii="黑体" w:eastAsia="黑体" w:hAnsi="黑体"/>
          <w:sz w:val="28"/>
          <w:szCs w:val="28"/>
        </w:rPr>
      </w:pPr>
    </w:p>
    <w:p w:rsidR="0061408B" w:rsidRDefault="0061408B">
      <w:pPr>
        <w:widowControl/>
        <w:jc w:val="left"/>
        <w:rPr>
          <w:rFonts w:ascii="黑体" w:eastAsia="黑体" w:hAnsi="黑体"/>
          <w:sz w:val="28"/>
          <w:szCs w:val="28"/>
        </w:rPr>
      </w:pPr>
      <w:r>
        <w:rPr>
          <w:rFonts w:ascii="黑体" w:eastAsia="黑体" w:hAnsi="黑体"/>
          <w:sz w:val="28"/>
          <w:szCs w:val="28"/>
        </w:rPr>
        <w:br w:type="page"/>
      </w:r>
    </w:p>
    <w:p w:rsidR="00532959" w:rsidRDefault="0061408B" w:rsidP="009D418B">
      <w:pPr>
        <w:spacing w:line="400" w:lineRule="exact"/>
        <w:rPr>
          <w:rFonts w:ascii="黑体" w:eastAsia="黑体" w:hAnsi="黑体"/>
          <w:sz w:val="28"/>
          <w:szCs w:val="28"/>
        </w:rPr>
      </w:pPr>
      <w:r w:rsidRPr="0061408B">
        <w:rPr>
          <w:rFonts w:ascii="黑体" w:eastAsia="黑体" w:hAnsi="黑体" w:hint="eastAsia"/>
          <w:sz w:val="28"/>
          <w:szCs w:val="28"/>
        </w:rPr>
        <w:lastRenderedPageBreak/>
        <w:t>十一、违反危险废物管理规定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18"/>
        <w:gridCol w:w="1308"/>
        <w:gridCol w:w="6082"/>
        <w:gridCol w:w="1407"/>
        <w:gridCol w:w="206"/>
        <w:gridCol w:w="662"/>
        <w:gridCol w:w="1651"/>
        <w:gridCol w:w="2009"/>
        <w:gridCol w:w="757"/>
      </w:tblGrid>
      <w:tr w:rsidR="0061408B" w:rsidRPr="0061408B" w:rsidTr="00BD616F">
        <w:trPr>
          <w:trHeight w:val="540"/>
          <w:tblHeader/>
        </w:trPr>
        <w:tc>
          <w:tcPr>
            <w:tcW w:w="274"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序号</w:t>
            </w:r>
          </w:p>
        </w:tc>
        <w:tc>
          <w:tcPr>
            <w:tcW w:w="439"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违法行为</w:t>
            </w:r>
          </w:p>
        </w:tc>
        <w:tc>
          <w:tcPr>
            <w:tcW w:w="2040"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法律责任</w:t>
            </w:r>
          </w:p>
        </w:tc>
        <w:tc>
          <w:tcPr>
            <w:tcW w:w="1317" w:type="pct"/>
            <w:gridSpan w:val="4"/>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程度和情节</w:t>
            </w:r>
          </w:p>
        </w:tc>
        <w:tc>
          <w:tcPr>
            <w:tcW w:w="674"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处罚幅度</w:t>
            </w:r>
          </w:p>
        </w:tc>
        <w:tc>
          <w:tcPr>
            <w:tcW w:w="254"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并处</w:t>
            </w:r>
          </w:p>
        </w:tc>
      </w:tr>
      <w:tr w:rsidR="0061408B" w:rsidRPr="0061408B" w:rsidTr="00BD616F">
        <w:trPr>
          <w:trHeight w:val="990"/>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11-1</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违法转移危险废物</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固体废物污染环境防治法》第七十五条：违反本法有关危险废物污染环境防治的规定，有下列行为之一的，由县级以上人民政府环境保护行政主管部门责令停止违法行为，限期改正，处以罚款：（六）不按照国家规定填写危险废物转移联单或者未经批准擅自转移危险废物的；</w:t>
            </w:r>
            <w:r w:rsidRPr="0061408B">
              <w:rPr>
                <w:rFonts w:ascii="宋体" w:eastAsia="宋体" w:hAnsi="宋体" w:cs="宋体" w:hint="eastAsia"/>
                <w:color w:val="000000"/>
                <w:kern w:val="0"/>
                <w:sz w:val="24"/>
                <w:szCs w:val="24"/>
              </w:rPr>
              <w:br/>
              <w:t>有前款第六项行为的，处二万元以上二十万元以下的罚款。</w:t>
            </w:r>
          </w:p>
        </w:tc>
        <w:tc>
          <w:tcPr>
            <w:tcW w:w="472" w:type="pct"/>
            <w:shd w:val="clear" w:color="auto" w:fill="auto"/>
            <w:noWrap/>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配合调查且及时改正，未造成环境污染的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处二万元以上五万元以下罚款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BD616F">
        <w:trPr>
          <w:trHeight w:val="96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逾期未完成整改或整改不到位，或造成轻微环境污染的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处五万元以上十万元以下罚款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99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不配合调查，或拒不改正，或造成较大环境污染的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处十万元以上十五万元以下罚款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06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造成严重后果的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处十五万元以上二</w:t>
            </w:r>
            <w:r w:rsidR="00BD616F">
              <w:rPr>
                <w:rFonts w:ascii="宋体" w:eastAsia="宋体" w:hAnsi="宋体" w:cs="宋体" w:hint="eastAsia"/>
                <w:color w:val="000000"/>
                <w:kern w:val="0"/>
                <w:sz w:val="24"/>
                <w:szCs w:val="24"/>
              </w:rPr>
              <w:t>十</w:t>
            </w:r>
            <w:r w:rsidRPr="0061408B">
              <w:rPr>
                <w:rFonts w:ascii="宋体" w:eastAsia="宋体" w:hAnsi="宋体" w:cs="宋体" w:hint="eastAsia"/>
                <w:color w:val="000000"/>
                <w:kern w:val="0"/>
                <w:sz w:val="24"/>
                <w:szCs w:val="24"/>
              </w:rPr>
              <w:t>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065"/>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11-2</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违反危险废物管理制度</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固体废物污染环境防治法》第七十五条：违反本法有关危险废物污染环境防治的规定，有下列行为之一的，由县级以上人民政府环境保护行政主管部门责令停止违法行为，限期改正，处以罚款：（一）不设置危险废物识别标志的；（七）将危险废物混入非危险废物中贮存的；（八）未经安全性处置，混合收集、贮存、运输、处置具有不相容性质的危险废物的；（九）将危险废物与旅客在同一运输工具上载运的；（十）未经消除污染的处理将收集、贮存、运输、处置危险废物的场所、设施、设备和容器、包装物及其他物品转作他</w:t>
            </w:r>
            <w:r w:rsidRPr="0061408B">
              <w:rPr>
                <w:rFonts w:ascii="宋体" w:eastAsia="宋体" w:hAnsi="宋体" w:cs="宋体" w:hint="eastAsia"/>
                <w:color w:val="000000"/>
                <w:kern w:val="0"/>
                <w:sz w:val="24"/>
                <w:szCs w:val="24"/>
              </w:rPr>
              <w:lastRenderedPageBreak/>
              <w:t>用的；（十一）未采取相应防范措施，造成危险废物扬散、流失、渗漏或者造成其他环境污染的；（十二）在运输过程中沿途丢弃、遗撒危险废物的；</w:t>
            </w:r>
            <w:r w:rsidRPr="0061408B">
              <w:rPr>
                <w:rFonts w:ascii="宋体" w:eastAsia="宋体" w:hAnsi="宋体" w:cs="宋体" w:hint="eastAsia"/>
                <w:color w:val="000000"/>
                <w:kern w:val="0"/>
                <w:sz w:val="24"/>
                <w:szCs w:val="24"/>
              </w:rPr>
              <w:br/>
              <w:t>有前款第一项、第七项、第八项、第九项、第十项、第十一项、第十二项行为之一的，处一万元以上十万元以下的罚款。</w:t>
            </w:r>
          </w:p>
        </w:tc>
        <w:tc>
          <w:tcPr>
            <w:tcW w:w="472" w:type="pct"/>
            <w:shd w:val="clear" w:color="auto" w:fill="auto"/>
            <w:noWrap/>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配合调查且及时改正，未造成环境污染的</w:t>
            </w:r>
          </w:p>
        </w:tc>
        <w:tc>
          <w:tcPr>
            <w:tcW w:w="674" w:type="pct"/>
            <w:shd w:val="clear" w:color="auto" w:fill="auto"/>
            <w:vAlign w:val="center"/>
            <w:hideMark/>
          </w:tcPr>
          <w:p w:rsidR="0061408B" w:rsidRPr="0061408B" w:rsidRDefault="0061408B" w:rsidP="0061408B">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处一万元以上三万元以下罚款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BD616F">
        <w:trPr>
          <w:trHeight w:val="106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逾期未完成整改或整改不到位，或造成轻微环境污染的</w:t>
            </w:r>
          </w:p>
        </w:tc>
        <w:tc>
          <w:tcPr>
            <w:tcW w:w="674" w:type="pct"/>
            <w:shd w:val="clear" w:color="auto" w:fill="auto"/>
            <w:vAlign w:val="center"/>
            <w:hideMark/>
          </w:tcPr>
          <w:p w:rsidR="0061408B" w:rsidRPr="0061408B" w:rsidRDefault="0061408B" w:rsidP="0061408B">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处三万元以上五万元以下罚款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06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不配合调查，或拒不改正，或造成较大环境污染的</w:t>
            </w:r>
          </w:p>
        </w:tc>
        <w:tc>
          <w:tcPr>
            <w:tcW w:w="674" w:type="pct"/>
            <w:shd w:val="clear" w:color="auto" w:fill="auto"/>
            <w:vAlign w:val="center"/>
            <w:hideMark/>
          </w:tcPr>
          <w:p w:rsidR="0061408B" w:rsidRPr="0061408B" w:rsidRDefault="0061408B" w:rsidP="0061408B">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处五万元以上七万元以下罚款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06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造成严重后果的</w:t>
            </w:r>
          </w:p>
        </w:tc>
        <w:tc>
          <w:tcPr>
            <w:tcW w:w="674" w:type="pct"/>
            <w:shd w:val="clear" w:color="auto" w:fill="auto"/>
            <w:vAlign w:val="center"/>
            <w:hideMark/>
          </w:tcPr>
          <w:p w:rsidR="0061408B" w:rsidRPr="0061408B" w:rsidRDefault="0061408B" w:rsidP="0061408B">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处七万元以上十万元以下罚款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11-3</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危险废物产生者不处置其产生的危险废物又不承担依法应当承担的处置费用</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固体废物污染环境防治法》第七十六条：违反本法规定，危险废物产生者不处置其产生的危险废物又不承担依法应当承担的处置费用的，由县级以上地方人民政府环境保护行政主管部门责令限期改正，处代为处置费用一倍以上三倍以下的罚款。</w:t>
            </w: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配合调查且及时改正，未造成环境污染的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处代为处置费用一倍以上一点五倍以下罚款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逾期未完成整改或整改不到位，或造成轻微环境污染的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处代为处置费用一点五倍以上二倍以下罚款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不配合调查，或拒不改正，或造成较大环境污染的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处代为处置费用二倍以上二点五倍以下罚款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造成严重后果的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处代为处置费用二点五倍以上三倍以下罚款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11-4</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未按规定管理联单</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危险废物转移联单管理办法》第十三条：违反本办法有下列行为之一的，由省辖市级以上地方人民政府环境保护行政主管部门责令限期改正，并处以罚款：(二)未按规定运行联单的；(四)未在规定的存档期限保管联单的。</w:t>
            </w:r>
            <w:r w:rsidRPr="0061408B">
              <w:rPr>
                <w:rFonts w:ascii="宋体" w:eastAsia="宋体" w:hAnsi="宋体" w:cs="宋体" w:hint="eastAsia"/>
                <w:color w:val="000000"/>
                <w:kern w:val="0"/>
                <w:sz w:val="24"/>
                <w:szCs w:val="24"/>
              </w:rPr>
              <w:br/>
            </w:r>
            <w:r w:rsidRPr="0061408B">
              <w:rPr>
                <w:rFonts w:ascii="宋体" w:eastAsia="宋体" w:hAnsi="宋体" w:cs="宋体" w:hint="eastAsia"/>
                <w:color w:val="000000"/>
                <w:kern w:val="0"/>
                <w:sz w:val="24"/>
                <w:szCs w:val="24"/>
              </w:rPr>
              <w:lastRenderedPageBreak/>
              <w:t>有前款第（二）项、第（四）项行为之一的，处三万元以下罚款。</w:t>
            </w: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配合调查且及时改正，未造成环境污染的</w:t>
            </w:r>
          </w:p>
        </w:tc>
        <w:tc>
          <w:tcPr>
            <w:tcW w:w="674" w:type="pct"/>
            <w:shd w:val="clear" w:color="auto" w:fill="auto"/>
            <w:vAlign w:val="center"/>
            <w:hideMark/>
          </w:tcPr>
          <w:p w:rsidR="0061408B" w:rsidRPr="0061408B" w:rsidRDefault="0061408B" w:rsidP="00BD616F">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逾期未完成整改或整改不到位，或造成轻微环境污染的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不配合调查，或拒不改正，或造成较大环境污染的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造成严重后果的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处二万元以上三万元以下罚款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11-5</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未按规定处置危险废物处置设施</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《危险废物经营许可证管理办法》第二十四条：违反本办法第十四条第一款、第二十一条规定的，由县级以上地方人民政府环境保护主管部门责令限期改正；逾期不改正的，处５万元以上１０万元以下的罚款。</w:t>
            </w: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处五万元以上六万元以下罚款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处六万元以上七万元以下罚款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15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处七万元以上八万元以下罚款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处八万元以上十万元以下罚款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BD616F" w:rsidRPr="0061408B" w:rsidTr="00BD616F">
        <w:trPr>
          <w:trHeight w:val="870"/>
        </w:trPr>
        <w:tc>
          <w:tcPr>
            <w:tcW w:w="274" w:type="pct"/>
            <w:vMerge w:val="restar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11-6</w:t>
            </w:r>
          </w:p>
        </w:tc>
        <w:tc>
          <w:tcPr>
            <w:tcW w:w="439" w:type="pct"/>
            <w:vMerge w:val="restart"/>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违反危险废物出口管理规定</w:t>
            </w:r>
          </w:p>
        </w:tc>
        <w:tc>
          <w:tcPr>
            <w:tcW w:w="2040" w:type="pct"/>
            <w:vMerge w:val="restart"/>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危险废物出口核准管理办法》第二十一条：违反本办法规定，无危险废物出口核准通知单或者不按照危险废物出口核准通知单出口危险废物的，由县级以上人民政府环境保护行政主管部门责令改正，并处3万元以下的罚款。</w:t>
            </w: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处一万元以下罚款</w:t>
            </w:r>
          </w:p>
        </w:tc>
        <w:tc>
          <w:tcPr>
            <w:tcW w:w="254" w:type="pct"/>
            <w:vMerge w:val="restar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BD616F" w:rsidRPr="0061408B" w:rsidTr="00BD616F">
        <w:trPr>
          <w:trHeight w:val="585"/>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585"/>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870"/>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处二万元以上三万元以下罚款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1215"/>
        </w:trPr>
        <w:tc>
          <w:tcPr>
            <w:tcW w:w="274" w:type="pct"/>
            <w:vMerge w:val="restar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11-7</w:t>
            </w:r>
          </w:p>
        </w:tc>
        <w:tc>
          <w:tcPr>
            <w:tcW w:w="439" w:type="pct"/>
            <w:vMerge w:val="restart"/>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违反危险废物出口管理规定</w:t>
            </w:r>
          </w:p>
        </w:tc>
        <w:tc>
          <w:tcPr>
            <w:tcW w:w="2040" w:type="pct"/>
            <w:vMerge w:val="restart"/>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危险废物出口核准管理办法》第二十三条：违反本办法规定，有下列行为之一的，由县级以上人民政府环境保护行政主管部门责令改正，并处以罚款：（一）未按规定填写转移单据的；（二）未按规定运行转移单据的；（三）未按规定的存档期限保管转移单据的；（四）拒绝接受环境保护行政主管部门对转移单据执行情况进行检查的。</w:t>
            </w:r>
            <w:r w:rsidRPr="0061408B">
              <w:rPr>
                <w:rFonts w:ascii="宋体" w:eastAsia="宋体" w:hAnsi="宋体" w:cs="宋体" w:hint="eastAsia"/>
                <w:color w:val="000000"/>
                <w:kern w:val="0"/>
                <w:sz w:val="24"/>
                <w:szCs w:val="24"/>
              </w:rPr>
              <w:br/>
              <w:t>有前款第（一）项、第（二）项、第（三）项行为的，处3万元以下罚款</w:t>
            </w: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处一万元以下罚款</w:t>
            </w:r>
          </w:p>
        </w:tc>
        <w:tc>
          <w:tcPr>
            <w:tcW w:w="254" w:type="pct"/>
            <w:vMerge w:val="restar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BD616F" w:rsidRPr="0061408B" w:rsidTr="00BD616F">
        <w:trPr>
          <w:trHeight w:val="1170"/>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1125"/>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1080"/>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处二万元以上三万元以下罚款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870"/>
        </w:trPr>
        <w:tc>
          <w:tcPr>
            <w:tcW w:w="274" w:type="pct"/>
            <w:vMerge w:val="restar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11-8</w:t>
            </w:r>
          </w:p>
        </w:tc>
        <w:tc>
          <w:tcPr>
            <w:tcW w:w="439" w:type="pct"/>
            <w:vMerge w:val="restart"/>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违反危险废物出口管理规定</w:t>
            </w:r>
          </w:p>
        </w:tc>
        <w:tc>
          <w:tcPr>
            <w:tcW w:w="2040" w:type="pct"/>
            <w:vMerge w:val="restart"/>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危险废物出口核准管理办法》第二十四条：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w:t>
            </w: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处一万元以下罚款</w:t>
            </w:r>
          </w:p>
        </w:tc>
        <w:tc>
          <w:tcPr>
            <w:tcW w:w="254" w:type="pct"/>
            <w:vMerge w:val="restar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BD616F" w:rsidRPr="0061408B" w:rsidTr="00BD616F">
        <w:trPr>
          <w:trHeight w:val="945"/>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960"/>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BD616F" w:rsidRPr="0061408B" w:rsidTr="00BD616F">
        <w:trPr>
          <w:trHeight w:val="810"/>
        </w:trPr>
        <w:tc>
          <w:tcPr>
            <w:tcW w:w="27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39"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2040"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BD616F" w:rsidRPr="0061408B" w:rsidRDefault="00BD616F"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BD616F" w:rsidRPr="0061408B" w:rsidRDefault="00BD616F"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BD616F" w:rsidRPr="0061408B" w:rsidRDefault="00BD616F"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处二万元以上三万元以下罚款</w:t>
            </w:r>
          </w:p>
        </w:tc>
        <w:tc>
          <w:tcPr>
            <w:tcW w:w="254" w:type="pct"/>
            <w:vMerge/>
            <w:vAlign w:val="center"/>
            <w:hideMark/>
          </w:tcPr>
          <w:p w:rsidR="00BD616F" w:rsidRPr="0061408B" w:rsidRDefault="00BD616F" w:rsidP="0061408B">
            <w:pPr>
              <w:widowControl/>
              <w:jc w:val="left"/>
              <w:rPr>
                <w:rFonts w:ascii="宋体" w:eastAsia="宋体" w:hAnsi="宋体" w:cs="宋体"/>
                <w:color w:val="000000"/>
                <w:kern w:val="0"/>
                <w:sz w:val="24"/>
                <w:szCs w:val="24"/>
              </w:rPr>
            </w:pPr>
          </w:p>
        </w:tc>
      </w:tr>
      <w:tr w:rsidR="0061408B" w:rsidRPr="0061408B" w:rsidTr="00BD616F">
        <w:trPr>
          <w:trHeight w:val="1399"/>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11-9</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医疗废物集中处置单位违反医疗废物管理制度</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管理行政处罚办法》第三条：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处二千元以上二千五百元以下罚款</w:t>
            </w:r>
          </w:p>
        </w:tc>
        <w:tc>
          <w:tcPr>
            <w:tcW w:w="254" w:type="pct"/>
            <w:vMerge w:val="restart"/>
            <w:shd w:val="clear" w:color="auto" w:fill="auto"/>
            <w:vAlign w:val="center"/>
            <w:hideMark/>
          </w:tcPr>
          <w:p w:rsidR="0061408B" w:rsidRPr="0061408B" w:rsidRDefault="009C3568" w:rsidP="009C3568">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警告</w:t>
            </w:r>
          </w:p>
        </w:tc>
      </w:tr>
      <w:tr w:rsidR="0061408B" w:rsidRPr="0061408B" w:rsidTr="00BD616F">
        <w:trPr>
          <w:trHeight w:val="1399"/>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处二千五百元以上三千元以下罚款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399"/>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处三千元以上四千元以下罚款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399"/>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处四千元以上五千元以下罚款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11-10</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医疗废物集中处置单位违反医疗废物管理制度</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管理行政处罚办法》第六条：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w:t>
            </w:r>
            <w:r w:rsidRPr="0061408B">
              <w:rPr>
                <w:rFonts w:ascii="宋体" w:eastAsia="宋体" w:hAnsi="宋体" w:cs="宋体" w:hint="eastAsia"/>
                <w:color w:val="000000"/>
                <w:kern w:val="0"/>
                <w:sz w:val="24"/>
                <w:szCs w:val="24"/>
              </w:rPr>
              <w:lastRenderedPageBreak/>
              <w:t>（三）未使用符合标准的专用车辆运送医疗废物的；</w:t>
            </w:r>
          </w:p>
        </w:tc>
        <w:tc>
          <w:tcPr>
            <w:tcW w:w="472"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限期改正</w:t>
            </w: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主动改正违法行为</w:t>
            </w:r>
          </w:p>
        </w:tc>
        <w:tc>
          <w:tcPr>
            <w:tcW w:w="674" w:type="pct"/>
            <w:shd w:val="clear" w:color="auto" w:fill="auto"/>
            <w:vAlign w:val="center"/>
            <w:hideMark/>
          </w:tcPr>
          <w:p w:rsidR="0061408B" w:rsidRPr="0061408B" w:rsidRDefault="0061408B" w:rsidP="00BD616F">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处二千元以下罚款</w:t>
            </w:r>
          </w:p>
        </w:tc>
        <w:tc>
          <w:tcPr>
            <w:tcW w:w="254" w:type="pct"/>
            <w:vMerge w:val="restart"/>
            <w:shd w:val="clear" w:color="auto" w:fill="auto"/>
            <w:vAlign w:val="center"/>
            <w:hideMark/>
          </w:tcPr>
          <w:p w:rsidR="0061408B" w:rsidRPr="0061408B" w:rsidRDefault="009C3568"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警告</w:t>
            </w: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期限内改正违法行为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处二千元以上三千元以下罚款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期限内经警告改正违法行为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处三千元以上四千元以下罚款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处四千元以上五千元以下罚款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逾期不改正</w:t>
            </w: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处五千元以上一万元以下罚款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处二万元以上三万元以下罚款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11-11</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《医疗废物管理行政处罚办法》第九条</w:t>
            </w:r>
            <w:r w:rsidRPr="0061408B">
              <w:rPr>
                <w:rFonts w:ascii="宋体" w:eastAsia="宋体" w:hAnsi="宋体" w:cs="宋体" w:hint="eastAsia"/>
                <w:b/>
                <w:bCs/>
                <w:color w:val="000000"/>
                <w:kern w:val="0"/>
                <w:sz w:val="24"/>
                <w:szCs w:val="24"/>
              </w:rPr>
              <w:t xml:space="preserve"> </w:t>
            </w:r>
            <w:r w:rsidRPr="0061408B">
              <w:rPr>
                <w:rFonts w:ascii="宋体" w:eastAsia="宋体" w:hAnsi="宋体" w:cs="宋体" w:hint="eastAsia"/>
                <w:color w:val="000000"/>
                <w:kern w:val="0"/>
                <w:sz w:val="24"/>
                <w:szCs w:val="24"/>
              </w:rPr>
              <w:t>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tc>
        <w:tc>
          <w:tcPr>
            <w:tcW w:w="472"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限期改正</w:t>
            </w: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主动改正违法行为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处五千元以上六千元以下罚款</w:t>
            </w:r>
          </w:p>
        </w:tc>
        <w:tc>
          <w:tcPr>
            <w:tcW w:w="254" w:type="pct"/>
            <w:vMerge w:val="restart"/>
            <w:shd w:val="clear" w:color="auto" w:fill="auto"/>
            <w:vAlign w:val="center"/>
            <w:hideMark/>
          </w:tcPr>
          <w:p w:rsidR="0061408B" w:rsidRPr="0061408B" w:rsidRDefault="009C3568"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警告</w:t>
            </w: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期限内改正违法行为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处六千元以上七千元以下罚款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期限内经警告改正违法行为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处七千元以上九千元以下罚款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处九千元以上一万元以下罚款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5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逾期不改正</w:t>
            </w: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处一万以上一万五千元以下罚款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处二万元以上二万五千元以下罚款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55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处二万五千元以上三万元以下罚款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960"/>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11-12</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医疗单位未按要求处置医疗废物</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《医疗废物管理行政处罚办法》第十三条</w:t>
            </w:r>
            <w:r w:rsidRPr="0061408B">
              <w:rPr>
                <w:rFonts w:ascii="宋体" w:eastAsia="宋体" w:hAnsi="宋体" w:cs="宋体" w:hint="eastAsia"/>
                <w:b/>
                <w:bCs/>
                <w:color w:val="000000"/>
                <w:kern w:val="0"/>
                <w:sz w:val="24"/>
                <w:szCs w:val="24"/>
              </w:rPr>
              <w:t>：</w:t>
            </w:r>
            <w:r w:rsidRPr="0061408B">
              <w:rPr>
                <w:rFonts w:ascii="宋体" w:eastAsia="宋体" w:hAnsi="宋体" w:cs="宋体" w:hint="eastAsia"/>
                <w:color w:val="000000"/>
                <w:kern w:val="0"/>
                <w:sz w:val="24"/>
                <w:szCs w:val="24"/>
              </w:rPr>
              <w:t>有《条例》第五十一条规定的情形，不具备集中处置医疗废物条件的农村，医疗卫生机构未按照环境保护行政主管部门有关环境污染防治的要求处置医疗废物的，由县级人民政府环境保护行政主管部门责令限期改正，给予警告；逾期不改正的，处1000元以上5000元以下的罚款。</w:t>
            </w: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处一千元以上二千元以下罚款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警告</w:t>
            </w:r>
          </w:p>
        </w:tc>
      </w:tr>
      <w:tr w:rsidR="0061408B" w:rsidRPr="0061408B" w:rsidTr="00BD616F">
        <w:trPr>
          <w:trHeight w:val="8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处二千元以上三千元以下罚款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91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处三千元以上四千元以下罚款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70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7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845"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处四千元以上五千元以下罚款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915"/>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11-13</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违规转让、买卖、运输医疗废物</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《医疗废物管理行政处罚办法》第十六条</w:t>
            </w:r>
            <w:r w:rsidRPr="0061408B">
              <w:rPr>
                <w:rFonts w:ascii="宋体" w:eastAsia="宋体" w:hAnsi="宋体" w:cs="宋体" w:hint="eastAsia"/>
                <w:b/>
                <w:bCs/>
                <w:color w:val="000000"/>
                <w:kern w:val="0"/>
                <w:sz w:val="24"/>
                <w:szCs w:val="24"/>
              </w:rPr>
              <w:t xml:space="preserve"> </w:t>
            </w:r>
            <w:r w:rsidRPr="0061408B">
              <w:rPr>
                <w:rFonts w:ascii="宋体" w:eastAsia="宋体" w:hAnsi="宋体" w:cs="宋体" w:hint="eastAsia"/>
                <w:color w:val="000000"/>
                <w:kern w:val="0"/>
                <w:sz w:val="24"/>
                <w:szCs w:val="24"/>
              </w:rPr>
              <w:t>有《条例》第五十三条规定的情形，转让、买卖医疗废物，邮寄或者通过铁路、航空运输医疗废物，或者违反《条例》规定通过水路运输医疗废物的，由县级以上地方人民政府环境保护行政主管部门责令转让、买卖双方、邮寄人、托</w:t>
            </w:r>
            <w:r w:rsidRPr="0061408B">
              <w:rPr>
                <w:rFonts w:ascii="宋体" w:eastAsia="宋体" w:hAnsi="宋体" w:cs="宋体" w:hint="eastAsia"/>
                <w:color w:val="000000"/>
                <w:kern w:val="0"/>
                <w:sz w:val="24"/>
                <w:szCs w:val="24"/>
              </w:rPr>
              <w:lastRenderedPageBreak/>
              <w:t>运人立即停止违法行为，给予警告，没收违法所得；违法所得5000元以上的，并处违法所得2倍以上5倍以下的罚款；没有违法所得或者违法所得不足5000元的，并处5000元以上2万元以下的罚款。</w:t>
            </w:r>
          </w:p>
        </w:tc>
        <w:tc>
          <w:tcPr>
            <w:tcW w:w="1317" w:type="pct"/>
            <w:gridSpan w:val="4"/>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没有违法所得</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处五千元以上一万元以下罚款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警告，没收违法所得</w:t>
            </w:r>
          </w:p>
        </w:tc>
      </w:tr>
      <w:tr w:rsidR="0061408B" w:rsidRPr="0061408B" w:rsidTr="00BD616F">
        <w:trPr>
          <w:trHeight w:val="885"/>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317" w:type="pct"/>
            <w:gridSpan w:val="4"/>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违法所得不足五千元</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处一万元以上二万元以下罚款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93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317" w:type="pct"/>
            <w:gridSpan w:val="4"/>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违法所得五千元以上三万元以下</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处违法所得二倍以上三倍以下罚款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87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317" w:type="pct"/>
            <w:gridSpan w:val="4"/>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违法所得三万元以上五万元以下</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处违法所得三倍以上四倍以下罚款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05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317" w:type="pct"/>
            <w:gridSpan w:val="4"/>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违法所得五万元以上</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处违法所得四倍以上五倍以下罚款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200"/>
        </w:trPr>
        <w:tc>
          <w:tcPr>
            <w:tcW w:w="27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11-14</w:t>
            </w:r>
          </w:p>
        </w:tc>
        <w:tc>
          <w:tcPr>
            <w:tcW w:w="439"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违反电子废物管理规定</w:t>
            </w:r>
          </w:p>
        </w:tc>
        <w:tc>
          <w:tcPr>
            <w:tcW w:w="2040"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电子废物污染环境防治管理办法》第二十一条：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54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77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25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BD616F">
        <w:trPr>
          <w:trHeight w:val="120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4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77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20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4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77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处二万元以上二万五千元以下罚款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BD616F">
        <w:trPr>
          <w:trHeight w:val="1200"/>
        </w:trPr>
        <w:tc>
          <w:tcPr>
            <w:tcW w:w="27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39"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040"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41"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77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74"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处二万五千元以上三万元以下罚款</w:t>
            </w:r>
          </w:p>
        </w:tc>
        <w:tc>
          <w:tcPr>
            <w:tcW w:w="25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bl>
    <w:p w:rsidR="0061408B" w:rsidRDefault="0061408B" w:rsidP="009D418B">
      <w:pPr>
        <w:spacing w:line="400" w:lineRule="exact"/>
        <w:rPr>
          <w:rFonts w:ascii="黑体" w:eastAsia="黑体" w:hAnsi="黑体"/>
          <w:sz w:val="28"/>
          <w:szCs w:val="28"/>
        </w:rPr>
      </w:pPr>
    </w:p>
    <w:p w:rsidR="0061408B" w:rsidRDefault="0061408B" w:rsidP="009D418B">
      <w:pPr>
        <w:spacing w:line="400" w:lineRule="exact"/>
        <w:rPr>
          <w:rFonts w:ascii="黑体" w:eastAsia="黑体" w:hAnsi="黑体"/>
          <w:sz w:val="28"/>
          <w:szCs w:val="28"/>
        </w:rPr>
      </w:pPr>
      <w:r w:rsidRPr="0061408B">
        <w:rPr>
          <w:rFonts w:ascii="黑体" w:eastAsia="黑体" w:hAnsi="黑体" w:hint="eastAsia"/>
          <w:sz w:val="28"/>
          <w:szCs w:val="28"/>
        </w:rPr>
        <w:lastRenderedPageBreak/>
        <w:t>十二、违反放射性污染防治管理规定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36"/>
        <w:gridCol w:w="1511"/>
        <w:gridCol w:w="5000"/>
        <w:gridCol w:w="1234"/>
        <w:gridCol w:w="870"/>
        <w:gridCol w:w="2181"/>
        <w:gridCol w:w="1934"/>
        <w:gridCol w:w="1234"/>
      </w:tblGrid>
      <w:tr w:rsidR="0061408B" w:rsidRPr="0061408B" w:rsidTr="00497815">
        <w:trPr>
          <w:trHeight w:val="405"/>
          <w:tblHeader/>
        </w:trPr>
        <w:tc>
          <w:tcPr>
            <w:tcW w:w="314"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序号</w:t>
            </w:r>
          </w:p>
        </w:tc>
        <w:tc>
          <w:tcPr>
            <w:tcW w:w="507"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违法行为</w:t>
            </w:r>
          </w:p>
        </w:tc>
        <w:tc>
          <w:tcPr>
            <w:tcW w:w="1678"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法律责任</w:t>
            </w:r>
          </w:p>
        </w:tc>
        <w:tc>
          <w:tcPr>
            <w:tcW w:w="1438" w:type="pct"/>
            <w:gridSpan w:val="3"/>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程度和情节</w:t>
            </w:r>
          </w:p>
        </w:tc>
        <w:tc>
          <w:tcPr>
            <w:tcW w:w="649" w:type="pct"/>
            <w:shd w:val="clear" w:color="auto" w:fill="auto"/>
            <w:vAlign w:val="center"/>
            <w:hideMark/>
          </w:tcPr>
          <w:p w:rsidR="0061408B" w:rsidRPr="0061408B" w:rsidRDefault="0061408B" w:rsidP="00497815">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处罚幅度</w:t>
            </w: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b/>
                <w:bCs/>
                <w:color w:val="000000"/>
                <w:kern w:val="0"/>
                <w:sz w:val="24"/>
                <w:szCs w:val="24"/>
              </w:rPr>
            </w:pPr>
            <w:r w:rsidRPr="0061408B">
              <w:rPr>
                <w:rFonts w:ascii="宋体" w:eastAsia="宋体" w:hAnsi="宋体" w:cs="宋体" w:hint="eastAsia"/>
                <w:b/>
                <w:bCs/>
                <w:color w:val="000000"/>
                <w:kern w:val="0"/>
                <w:sz w:val="24"/>
                <w:szCs w:val="24"/>
              </w:rPr>
              <w:t>并处</w:t>
            </w:r>
          </w:p>
        </w:tc>
      </w:tr>
      <w:tr w:rsidR="0061408B" w:rsidRPr="0061408B" w:rsidTr="00497815">
        <w:trPr>
          <w:trHeight w:val="144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12-1</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不按照规定报告有关环境监测结果</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放射性污染防治法》第四十九条：违反本法规定，有下列行为之一的，由县级以上人民政府环境保护行政主管部门或者其他有关部门依据职权责令限期改正，可以处二万元以下罚款：（一）不按照规定报告有关环境监测结果的。</w:t>
            </w: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处五千元以上一万元以下罚款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12-2</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违反规定，生产、销售、使用、转让、进口、贮存放射性同位素和射线装置以及装备有放射性同位素的仪表</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没有违法所得或者违法所得不足十万元的</w:t>
            </w: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处一万元以上三万元以下罚款</w:t>
            </w:r>
          </w:p>
        </w:tc>
        <w:tc>
          <w:tcPr>
            <w:tcW w:w="414"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责令停产停业或者吊销许可证，没收违法所得</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处三万元以上五万元以下罚款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处五万元以上七万元以下罚款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违法所得十万元以上的</w:t>
            </w: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处违法所得一倍以上二倍以下的罚款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处违法所得二倍以上三倍以下的罚款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处违法所得三倍以上四倍以下的罚款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处违法所得四倍以上五倍以下的罚款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12-3</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违反放射性污染防治管理规定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放射性污染防治法》第五十四条：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二）向环境排放不得排放的放射性废气、废液的；（三）不按照规定的方式排放放射性废液，利用渗井、渗坑、天然裂隙、溶洞或者国家禁止的其他方式排放放射性废</w:t>
            </w:r>
            <w:r w:rsidRPr="0061408B">
              <w:rPr>
                <w:rFonts w:ascii="宋体" w:eastAsia="宋体" w:hAnsi="宋体" w:cs="宋体" w:hint="eastAsia"/>
                <w:color w:val="000000"/>
                <w:kern w:val="0"/>
                <w:sz w:val="24"/>
                <w:szCs w:val="24"/>
              </w:rPr>
              <w:lastRenderedPageBreak/>
              <w:t>液的；（四）不按照规定处理或者贮存不得向环境排放的放射性废液的；</w:t>
            </w:r>
            <w:r w:rsidRPr="0061408B">
              <w:rPr>
                <w:rFonts w:ascii="宋体" w:eastAsia="宋体" w:hAnsi="宋体" w:cs="宋体" w:hint="eastAsia"/>
                <w:color w:val="000000"/>
                <w:kern w:val="0"/>
                <w:sz w:val="24"/>
                <w:szCs w:val="24"/>
              </w:rPr>
              <w:br/>
              <w:t>有前款第（一）项、第（二）项、第（三）项行为之一的，处十万元以上二十万元以下罚款；有前款第（四）项行为的，处一万元以上十万元以下罚款。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第一项行为</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不按照要求建造尾矿库</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处十万元以上十五万元以下罚款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依法追究刑事责任</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未建造尾矿库</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处十五万元以上十八万元以下罚款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处十八万元以上二十万元以下罚款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第二项行为</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排放放射性废气、废液</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处十万元以上十五万元以下罚款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排放放射性废气、废液，造成一般环境污染</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处十五万元以上十八万元以下罚款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造成严重环境污染</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处十八万元以上二十万元以下罚款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第三项行为</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不按照规定的方式排放</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处十万元以上十五万元以下罚款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不按照规定的方式排放，造成一般环境污染</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处十五万元以上十八万元以下罚款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造成严重环境污染</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处十八万元以上二十万元以下罚款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第四项行为</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不按照规定处理或者贮存，量小活度低</w:t>
            </w:r>
          </w:p>
        </w:tc>
        <w:tc>
          <w:tcPr>
            <w:tcW w:w="649"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处一万元以上三万元以下罚款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不按照规定处理或者贮存，量大活度低</w:t>
            </w:r>
          </w:p>
        </w:tc>
        <w:tc>
          <w:tcPr>
            <w:tcW w:w="649"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处以三万元以上五万元以下罚款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不按照规定处理或者贮存，量小活度高</w:t>
            </w:r>
          </w:p>
        </w:tc>
        <w:tc>
          <w:tcPr>
            <w:tcW w:w="649" w:type="pct"/>
            <w:shd w:val="clear" w:color="auto" w:fill="auto"/>
            <w:vAlign w:val="center"/>
            <w:hideMark/>
          </w:tcPr>
          <w:p w:rsidR="0061408B" w:rsidRPr="0061408B" w:rsidRDefault="0061408B" w:rsidP="00497815">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处以五万元以上</w:t>
            </w:r>
            <w:r w:rsidR="00497815">
              <w:rPr>
                <w:rFonts w:ascii="宋体" w:eastAsia="宋体" w:hAnsi="宋体" w:cs="宋体" w:hint="eastAsia"/>
                <w:color w:val="000000"/>
                <w:kern w:val="0"/>
                <w:sz w:val="24"/>
                <w:szCs w:val="24"/>
              </w:rPr>
              <w:t>七</w:t>
            </w:r>
            <w:r w:rsidRPr="0061408B">
              <w:rPr>
                <w:rFonts w:ascii="宋体" w:eastAsia="宋体" w:hAnsi="宋体" w:cs="宋体" w:hint="eastAsia"/>
                <w:color w:val="000000"/>
                <w:kern w:val="0"/>
                <w:sz w:val="24"/>
                <w:szCs w:val="24"/>
              </w:rPr>
              <w:t>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不按照规定处理或者贮存，量大活度高</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w:t>
            </w:r>
            <w:r w:rsidR="00497815">
              <w:rPr>
                <w:rFonts w:ascii="宋体" w:eastAsia="宋体" w:hAnsi="宋体" w:cs="宋体" w:hint="eastAsia"/>
                <w:color w:val="000000"/>
                <w:kern w:val="0"/>
                <w:sz w:val="24"/>
                <w:szCs w:val="24"/>
              </w:rPr>
              <w:t>七</w:t>
            </w:r>
            <w:r w:rsidRPr="0061408B">
              <w:rPr>
                <w:rFonts w:ascii="宋体" w:eastAsia="宋体" w:hAnsi="宋体" w:cs="宋体" w:hint="eastAsia"/>
                <w:color w:val="000000"/>
                <w:kern w:val="0"/>
                <w:sz w:val="24"/>
                <w:szCs w:val="24"/>
              </w:rPr>
              <w:t>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12-4</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违反放射性污染防治管理规定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放射性污染防治法》第五十五条：违反本法规定，有下列行为之一的，由县级以上人民政府环境保护行政主管部门或者其他有关部门依据职权责令限期改正；逾期不改正的，责令停产停业，并处二万元以上十万元以下罚款责任：（一）不按照规定设置放射性标识、标志、中文警示说明的；（二）不按照规定建立健全安全保卫制度和制定事故应急计划或者应急措施的。</w:t>
            </w:r>
          </w:p>
        </w:tc>
        <w:tc>
          <w:tcPr>
            <w:tcW w:w="414" w:type="pct"/>
            <w:shd w:val="clear" w:color="auto" w:fill="auto"/>
            <w:vAlign w:val="center"/>
            <w:hideMark/>
          </w:tcPr>
          <w:p w:rsidR="0061408B" w:rsidRPr="0061408B" w:rsidRDefault="0061408B" w:rsidP="0061408B">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处二万元以上四万元以下罚款</w:t>
            </w:r>
          </w:p>
        </w:tc>
        <w:tc>
          <w:tcPr>
            <w:tcW w:w="414"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责令停产停业</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处四万元以上六万元以下罚款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处六万元以上八万元以下罚款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处八万元以上十万元以下罚款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12-5</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不按照规定对放射性固体废物进行处置</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中华人民共和国放射性污染防治法》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w:t>
            </w:r>
          </w:p>
        </w:tc>
        <w:tc>
          <w:tcPr>
            <w:tcW w:w="70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涉及量在一般辐射事故定性标准以下</w:t>
            </w:r>
          </w:p>
        </w:tc>
        <w:tc>
          <w:tcPr>
            <w:tcW w:w="1381" w:type="pct"/>
            <w:gridSpan w:val="2"/>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58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70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涉及量在一般辐射事故定性标准以上较大辐射事故定性标准以下</w:t>
            </w:r>
          </w:p>
        </w:tc>
        <w:tc>
          <w:tcPr>
            <w:tcW w:w="1381"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处四万元以上八万元以下罚款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58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70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涉及量在较大辐射事故定性标准以上重大辐射事故定性标准以下</w:t>
            </w:r>
          </w:p>
        </w:tc>
        <w:tc>
          <w:tcPr>
            <w:tcW w:w="1381"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处八万元以上十二万元以下罚款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58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706"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涉及量在重大辐射事故定性标准以上特大辐射事故定性标准以下</w:t>
            </w:r>
          </w:p>
        </w:tc>
        <w:tc>
          <w:tcPr>
            <w:tcW w:w="1381"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处十二万元以上十六万元以下罚款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706"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涉及量在特大辐射事故定性标准以上</w:t>
            </w:r>
          </w:p>
        </w:tc>
        <w:tc>
          <w:tcPr>
            <w:tcW w:w="1381"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处十六万元以上二十万元以下罚款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12-6</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核设施营运单位、核技术利用单位或者放射性固体废物贮存、处置单位未按照规定对有关工作人员进行技术培训和考核</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废物安全管理条例》第四十二条：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限期改正</w:t>
            </w: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处一万元以上二万元以下罚款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处二万元以上三万元以下罚款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处三万元以上四万元以下罚款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处四万元以上五万元以下罚款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逾期不改正</w:t>
            </w: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处五万元以上六万元以下罚款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处六万元以上七万元以下罚款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处七万元以上九万元以下罚款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292"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732"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处九万元以上十万元以下罚款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12-7</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违反放射性污染防治管理规定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同位素与射线装置安全和防护条例》第五十七条：违反本条例规定，生产、销售、使用放射性同位素和射线装置的单位有下列行为之一的，由县级以上人民政府环境保护主管部门责令停止违法行为，限期改正；逾期不改正的，处1万元以上10万元以下的罚款：（一）在室外、野外使用放射性同位素和射线装置，未按照国家有关安全和防护标准的要求划出安全防护区域和设置明显的放射性标志的；（二）未经批准擅自在野外进行放射性同位素示踪试验的。</w:t>
            </w: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处一万元以上三万元以下罚款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处三万元以上五万元以下罚款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1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w:t>
            </w:r>
            <w:r w:rsidR="00497815">
              <w:rPr>
                <w:rFonts w:ascii="宋体" w:eastAsia="宋体" w:hAnsi="宋体" w:cs="宋体" w:hint="eastAsia"/>
                <w:color w:val="000000"/>
                <w:kern w:val="0"/>
                <w:sz w:val="24"/>
                <w:szCs w:val="24"/>
              </w:rPr>
              <w:t>七</w:t>
            </w:r>
            <w:r w:rsidRPr="0061408B">
              <w:rPr>
                <w:rFonts w:ascii="宋体" w:eastAsia="宋体" w:hAnsi="宋体" w:cs="宋体" w:hint="eastAsia"/>
                <w:color w:val="000000"/>
                <w:kern w:val="0"/>
                <w:sz w:val="24"/>
                <w:szCs w:val="24"/>
              </w:rPr>
              <w:t>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w:t>
            </w:r>
            <w:r w:rsidR="00497815">
              <w:rPr>
                <w:rFonts w:ascii="宋体" w:eastAsia="宋体" w:hAnsi="宋体" w:cs="宋体" w:hint="eastAsia"/>
                <w:color w:val="000000"/>
                <w:kern w:val="0"/>
                <w:sz w:val="24"/>
                <w:szCs w:val="24"/>
              </w:rPr>
              <w:t>七</w:t>
            </w:r>
            <w:r w:rsidRPr="0061408B">
              <w:rPr>
                <w:rFonts w:ascii="宋体" w:eastAsia="宋体" w:hAnsi="宋体" w:cs="宋体" w:hint="eastAsia"/>
                <w:color w:val="000000"/>
                <w:kern w:val="0"/>
                <w:sz w:val="24"/>
                <w:szCs w:val="24"/>
              </w:rPr>
              <w:t>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12-8</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违反放射性污染防治管理规定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同位素与射线装置安全和防护条例》第五十八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环境保护主管部门制定的编码规则，对生产的放射源进行统一编码的；（三）未将放射性同位素产品台账和放射源编码清单报国务院环境保护主管部门备案的；（四）出厂或者销售未列入产品台账的放射性同位素和未编码的放射源的。</w:t>
            </w: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处五万元以上六万元以下罚款</w:t>
            </w:r>
          </w:p>
        </w:tc>
        <w:tc>
          <w:tcPr>
            <w:tcW w:w="414"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警告，暂扣或者吊销许可证</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处六万元以上七万元以下罚款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处七万元以上九万元以下罚款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处九万元以上十万元以下罚款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12-9</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违反放射性污染防治管理规定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同位素与射线装置安全和防护条例》第五十九条：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一）未按照规定对废旧放射源进行处理的；（二）未按照规定对使用Ⅰ类、Ⅱ类、Ⅲ类放射源的场所和生产放射性同位素的场所，以及终结运行后产生放射性污染的射线装置实施退役的。</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第一项行为</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四类或者五类放射源</w:t>
            </w:r>
          </w:p>
        </w:tc>
        <w:tc>
          <w:tcPr>
            <w:tcW w:w="649" w:type="pct"/>
            <w:shd w:val="clear" w:color="auto" w:fill="auto"/>
            <w:vAlign w:val="center"/>
            <w:hideMark/>
          </w:tcPr>
          <w:p w:rsidR="0061408B" w:rsidRPr="0061408B" w:rsidRDefault="0061408B" w:rsidP="00EA256E">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处一万元以上四万元以下罚款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三类放射源</w:t>
            </w:r>
          </w:p>
        </w:tc>
        <w:tc>
          <w:tcPr>
            <w:tcW w:w="649" w:type="pct"/>
            <w:shd w:val="clear" w:color="auto" w:fill="auto"/>
            <w:vAlign w:val="center"/>
            <w:hideMark/>
          </w:tcPr>
          <w:p w:rsidR="0061408B" w:rsidRPr="0061408B" w:rsidRDefault="0061408B" w:rsidP="00EA256E">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处四万元以上七万元以下罚款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一、二类放射源</w:t>
            </w:r>
          </w:p>
        </w:tc>
        <w:tc>
          <w:tcPr>
            <w:tcW w:w="649" w:type="pct"/>
            <w:shd w:val="clear" w:color="auto" w:fill="auto"/>
            <w:vAlign w:val="center"/>
            <w:hideMark/>
          </w:tcPr>
          <w:p w:rsidR="0061408B" w:rsidRPr="0061408B" w:rsidRDefault="0061408B" w:rsidP="00EA256E">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42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第二项行为</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使用三类放射源的场所、终结运行后产生放射性污染的二类射线装置</w:t>
            </w:r>
          </w:p>
        </w:tc>
        <w:tc>
          <w:tcPr>
            <w:tcW w:w="649" w:type="pct"/>
            <w:shd w:val="clear" w:color="auto" w:fill="auto"/>
            <w:vAlign w:val="center"/>
            <w:hideMark/>
          </w:tcPr>
          <w:p w:rsidR="0061408B" w:rsidRPr="0061408B" w:rsidRDefault="0061408B" w:rsidP="00EA256E">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处一万元以上四万元以下罚款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145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使用二类放射源的场所、乙级非密封放射性物质使用场所、自用放射性同位素生产场所</w:t>
            </w:r>
          </w:p>
        </w:tc>
        <w:tc>
          <w:tcPr>
            <w:tcW w:w="649" w:type="pct"/>
            <w:shd w:val="clear" w:color="auto" w:fill="auto"/>
            <w:vAlign w:val="center"/>
            <w:hideMark/>
          </w:tcPr>
          <w:p w:rsidR="0061408B" w:rsidRPr="0061408B" w:rsidRDefault="0061408B" w:rsidP="00EA256E">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处四万元以上七万元以下罚款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2115"/>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使用一类放射源的场所、甲级非密封放射性物质使用场所、终结运行后产生放射性污染的一类射线装置、除自用目的意外的放射性同位素生产场所</w:t>
            </w:r>
          </w:p>
        </w:tc>
        <w:tc>
          <w:tcPr>
            <w:tcW w:w="649" w:type="pct"/>
            <w:shd w:val="clear" w:color="auto" w:fill="auto"/>
            <w:vAlign w:val="center"/>
            <w:hideMark/>
          </w:tcPr>
          <w:p w:rsidR="0061408B" w:rsidRPr="0061408B" w:rsidRDefault="0061408B" w:rsidP="00EA256E">
            <w:pPr>
              <w:widowControl/>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处七万元以上十万元以下罚款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12-10</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违反放射性污染防治管理规定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同位素与射线装置安全和防护条例》第六十条：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tc>
        <w:tc>
          <w:tcPr>
            <w:tcW w:w="1438" w:type="pct"/>
            <w:gridSpan w:val="3"/>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五类放射源或者三类射线装置或未按照规定设置放射性标志</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处二万元以上五万元以下罚款</w:t>
            </w:r>
          </w:p>
        </w:tc>
        <w:tc>
          <w:tcPr>
            <w:tcW w:w="414"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责令停产停业，依法追究刑事责任</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438" w:type="pct"/>
            <w:gridSpan w:val="3"/>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四类放射源或者二类射线装置</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处五万元以上八万元以下罚款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438" w:type="pct"/>
            <w:gridSpan w:val="3"/>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三类放射源</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处八万元以上十万元以下罚款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438" w:type="pct"/>
            <w:gridSpan w:val="3"/>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二类放射源</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处十万元以上十五万元以下的罚款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438" w:type="pct"/>
            <w:gridSpan w:val="3"/>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一类放射源或者一类射线装置</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处十五万元以上二十万元以下罚款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12-11</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废旧金属回收熔炼企业未按规定报告</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同位素与射线装置安全和防护管理办法》第五十八条：违反本办法规定，废旧金属回收熔炼企业未开展辐射监测或者发现辐射监测结果明显异常未如实报告的，由县级以上人民政府环境保护主管部门责令改正，处一万元以上三万元以下的罚款。</w:t>
            </w: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配合调查且及时改正的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逾期未完成整改或整改不到位的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不配合调查，或拒不改正的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处二万元以上二万五千元以下罚款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处二万五千元以上三万元以下罚款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lastRenderedPageBreak/>
              <w:t>12-12</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辐射工作单位违反放射性环境管理规定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放射性同位素与射线装置安全许可管理办法》第四十五条：辐射工作单位违反本办法的有关规定，有下列行为之一的，由县级以上人民政府环境保护主管部门责令停止违法行为，限期改正；逾期不改正的，处1万元以上3万元以下的罚款：（一）未在含放射源设备的说明书中告知用户该设备含有放射源的；（二）销售、使用放射源的单位未在本办法实施之日起1年内将其贮存的废旧放射源交回、返回或送交有关单位的。</w:t>
            </w: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较轻</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逾期后三日内改正违法行为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处一万元以上一万五千元以下罚款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一般</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逾期后五日内改正违法行为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处一万五千元以上二万元以下罚款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较重</w:t>
            </w:r>
          </w:p>
        </w:tc>
        <w:tc>
          <w:tcPr>
            <w:tcW w:w="1024" w:type="pct"/>
            <w:gridSpan w:val="2"/>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逾期五日后仍未改正违法行为</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处二万元以上二万五千元以下罚款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严重</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造成不良后果的</w:t>
            </w:r>
          </w:p>
        </w:tc>
        <w:tc>
          <w:tcPr>
            <w:tcW w:w="649" w:type="pct"/>
            <w:shd w:val="clear" w:color="auto" w:fill="auto"/>
            <w:vAlign w:val="center"/>
            <w:hideMark/>
          </w:tcPr>
          <w:p w:rsidR="0061408B" w:rsidRPr="0061408B" w:rsidRDefault="0061408B" w:rsidP="00497815">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处二万五千元以上三万元以下罚款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12-13</w:t>
            </w:r>
          </w:p>
        </w:tc>
        <w:tc>
          <w:tcPr>
            <w:tcW w:w="507"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违反电磁辐射环境管理规定</w:t>
            </w:r>
          </w:p>
        </w:tc>
        <w:tc>
          <w:tcPr>
            <w:tcW w:w="1678"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电磁辐射环境保护管理办法》第二十七条：违反本办法规定擅自改变环境影响报告书（表）中所批准的电磁辐射设备的功率的，由审批环境影响报告书（表）的环境保护行政主管部门依法处以1万元以下的罚款，有违法所得的，处违法所得3倍以下的罚款，但最高不超过3万元。</w:t>
            </w:r>
          </w:p>
        </w:tc>
        <w:tc>
          <w:tcPr>
            <w:tcW w:w="414" w:type="pct"/>
            <w:vMerge w:val="restar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无违法所得</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报告表</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处五千元以下罚款</w:t>
            </w: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 xml:space="preserve">　</w:t>
            </w: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报告书</w:t>
            </w:r>
          </w:p>
        </w:tc>
        <w:tc>
          <w:tcPr>
            <w:tcW w:w="649" w:type="pct"/>
            <w:shd w:val="clear" w:color="auto" w:fill="auto"/>
            <w:vAlign w:val="center"/>
            <w:hideMark/>
          </w:tcPr>
          <w:p w:rsidR="0061408B" w:rsidRPr="0061408B" w:rsidRDefault="0061408B" w:rsidP="0061408B">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处五千元以上一万元以下罚款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restart"/>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有违法所得</w:t>
            </w: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报告表</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w:t>
            </w:r>
            <w:r w:rsidR="00EA256E">
              <w:rPr>
                <w:rFonts w:ascii="宋体" w:eastAsia="宋体" w:hAnsi="宋体" w:cs="宋体" w:hint="eastAsia"/>
                <w:color w:val="000000"/>
                <w:kern w:val="0"/>
                <w:sz w:val="24"/>
                <w:szCs w:val="24"/>
              </w:rPr>
              <w:t>一点五</w:t>
            </w:r>
            <w:r w:rsidRPr="0061408B">
              <w:rPr>
                <w:rFonts w:ascii="宋体" w:eastAsia="宋体" w:hAnsi="宋体" w:cs="宋体" w:hint="eastAsia"/>
                <w:color w:val="000000"/>
                <w:kern w:val="0"/>
                <w:sz w:val="24"/>
                <w:szCs w:val="24"/>
              </w:rPr>
              <w:t>倍以下</w:t>
            </w:r>
            <w:r w:rsidR="00EA256E">
              <w:rPr>
                <w:rFonts w:ascii="宋体" w:eastAsia="宋体" w:hAnsi="宋体" w:cs="宋体" w:hint="eastAsia"/>
                <w:color w:val="000000"/>
                <w:kern w:val="0"/>
                <w:sz w:val="24"/>
                <w:szCs w:val="24"/>
              </w:rPr>
              <w:t>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r w:rsidR="0061408B" w:rsidRPr="0061408B" w:rsidTr="00497815">
        <w:trPr>
          <w:trHeight w:val="870"/>
        </w:trPr>
        <w:tc>
          <w:tcPr>
            <w:tcW w:w="3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507"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678"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c>
          <w:tcPr>
            <w:tcW w:w="1024" w:type="pct"/>
            <w:gridSpan w:val="2"/>
            <w:shd w:val="clear" w:color="auto" w:fill="auto"/>
            <w:vAlign w:val="center"/>
            <w:hideMark/>
          </w:tcPr>
          <w:p w:rsidR="0061408B" w:rsidRPr="0061408B" w:rsidRDefault="0061408B" w:rsidP="0061408B">
            <w:pPr>
              <w:widowControl/>
              <w:jc w:val="center"/>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报告书</w:t>
            </w:r>
          </w:p>
        </w:tc>
        <w:tc>
          <w:tcPr>
            <w:tcW w:w="649" w:type="pct"/>
            <w:shd w:val="clear" w:color="auto" w:fill="auto"/>
            <w:vAlign w:val="center"/>
            <w:hideMark/>
          </w:tcPr>
          <w:p w:rsidR="0061408B" w:rsidRPr="0061408B" w:rsidRDefault="0061408B" w:rsidP="00EA256E">
            <w:pPr>
              <w:widowControl/>
              <w:jc w:val="left"/>
              <w:rPr>
                <w:rFonts w:ascii="宋体" w:eastAsia="宋体" w:hAnsi="宋体" w:cs="宋体"/>
                <w:color w:val="000000"/>
                <w:kern w:val="0"/>
                <w:sz w:val="24"/>
                <w:szCs w:val="24"/>
              </w:rPr>
            </w:pPr>
            <w:r w:rsidRPr="0061408B">
              <w:rPr>
                <w:rFonts w:ascii="宋体" w:eastAsia="宋体" w:hAnsi="宋体" w:cs="宋体" w:hint="eastAsia"/>
                <w:color w:val="000000"/>
                <w:kern w:val="0"/>
                <w:sz w:val="24"/>
                <w:szCs w:val="24"/>
              </w:rPr>
              <w:t>处违法所得</w:t>
            </w:r>
            <w:r w:rsidR="00EA256E">
              <w:rPr>
                <w:rFonts w:ascii="宋体" w:eastAsia="宋体" w:hAnsi="宋体" w:cs="宋体" w:hint="eastAsia"/>
                <w:color w:val="000000"/>
                <w:kern w:val="0"/>
                <w:sz w:val="24"/>
                <w:szCs w:val="24"/>
              </w:rPr>
              <w:t>一点五</w:t>
            </w:r>
            <w:r w:rsidRPr="0061408B">
              <w:rPr>
                <w:rFonts w:ascii="宋体" w:eastAsia="宋体" w:hAnsi="宋体" w:cs="宋体" w:hint="eastAsia"/>
                <w:color w:val="000000"/>
                <w:kern w:val="0"/>
                <w:sz w:val="24"/>
                <w:szCs w:val="24"/>
              </w:rPr>
              <w:t>倍以上三倍以下</w:t>
            </w:r>
            <w:r w:rsidR="00EA256E">
              <w:rPr>
                <w:rFonts w:ascii="宋体" w:eastAsia="宋体" w:hAnsi="宋体" w:cs="宋体" w:hint="eastAsia"/>
                <w:color w:val="000000"/>
                <w:kern w:val="0"/>
                <w:sz w:val="24"/>
                <w:szCs w:val="24"/>
              </w:rPr>
              <w:t>罚款</w:t>
            </w:r>
          </w:p>
        </w:tc>
        <w:tc>
          <w:tcPr>
            <w:tcW w:w="414" w:type="pct"/>
            <w:vMerge/>
            <w:vAlign w:val="center"/>
            <w:hideMark/>
          </w:tcPr>
          <w:p w:rsidR="0061408B" w:rsidRPr="0061408B" w:rsidRDefault="0061408B" w:rsidP="0061408B">
            <w:pPr>
              <w:widowControl/>
              <w:jc w:val="left"/>
              <w:rPr>
                <w:rFonts w:ascii="宋体" w:eastAsia="宋体" w:hAnsi="宋体" w:cs="宋体"/>
                <w:color w:val="000000"/>
                <w:kern w:val="0"/>
                <w:sz w:val="24"/>
                <w:szCs w:val="24"/>
              </w:rPr>
            </w:pPr>
          </w:p>
        </w:tc>
      </w:tr>
    </w:tbl>
    <w:p w:rsidR="009C3568" w:rsidRDefault="009C3568" w:rsidP="009D418B">
      <w:pPr>
        <w:spacing w:line="400" w:lineRule="exact"/>
        <w:rPr>
          <w:rFonts w:ascii="黑体" w:eastAsia="黑体" w:hAnsi="黑体"/>
          <w:sz w:val="28"/>
          <w:szCs w:val="28"/>
        </w:rPr>
      </w:pPr>
    </w:p>
    <w:p w:rsidR="009C3568" w:rsidRDefault="009C3568">
      <w:pPr>
        <w:widowControl/>
        <w:jc w:val="left"/>
        <w:rPr>
          <w:rFonts w:ascii="黑体" w:eastAsia="黑体" w:hAnsi="黑体"/>
          <w:sz w:val="28"/>
          <w:szCs w:val="28"/>
        </w:rPr>
      </w:pPr>
      <w:r>
        <w:rPr>
          <w:rFonts w:ascii="黑体" w:eastAsia="黑体" w:hAnsi="黑体"/>
          <w:sz w:val="28"/>
          <w:szCs w:val="28"/>
        </w:rPr>
        <w:br w:type="page"/>
      </w:r>
    </w:p>
    <w:p w:rsidR="0061408B" w:rsidRDefault="009C3568" w:rsidP="009D418B">
      <w:pPr>
        <w:spacing w:line="400" w:lineRule="exact"/>
        <w:rPr>
          <w:rFonts w:ascii="黑体" w:eastAsia="黑体" w:hAnsi="黑体"/>
          <w:sz w:val="28"/>
          <w:szCs w:val="28"/>
        </w:rPr>
      </w:pPr>
      <w:r w:rsidRPr="009C3568">
        <w:rPr>
          <w:rFonts w:ascii="黑体" w:eastAsia="黑体" w:hAnsi="黑体" w:hint="eastAsia"/>
          <w:sz w:val="28"/>
          <w:szCs w:val="28"/>
        </w:rPr>
        <w:lastRenderedPageBreak/>
        <w:t>十三、违反固体废物污染防治管理规定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08"/>
        <w:gridCol w:w="1338"/>
        <w:gridCol w:w="4831"/>
        <w:gridCol w:w="1070"/>
        <w:gridCol w:w="3248"/>
        <w:gridCol w:w="2411"/>
        <w:gridCol w:w="894"/>
      </w:tblGrid>
      <w:tr w:rsidR="009C3568" w:rsidRPr="009C3568" w:rsidTr="009C3568">
        <w:trPr>
          <w:trHeight w:val="495"/>
          <w:tblHeader/>
        </w:trPr>
        <w:tc>
          <w:tcPr>
            <w:tcW w:w="372"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序号</w:t>
            </w:r>
          </w:p>
        </w:tc>
        <w:tc>
          <w:tcPr>
            <w:tcW w:w="449"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违法行为</w:t>
            </w:r>
          </w:p>
        </w:tc>
        <w:tc>
          <w:tcPr>
            <w:tcW w:w="1621"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法律责任</w:t>
            </w:r>
          </w:p>
        </w:tc>
        <w:tc>
          <w:tcPr>
            <w:tcW w:w="1449" w:type="pct"/>
            <w:gridSpan w:val="2"/>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程度和情节</w:t>
            </w:r>
          </w:p>
        </w:tc>
        <w:tc>
          <w:tcPr>
            <w:tcW w:w="809"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处罚幅度</w:t>
            </w:r>
          </w:p>
        </w:tc>
        <w:tc>
          <w:tcPr>
            <w:tcW w:w="300"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并处</w:t>
            </w:r>
          </w:p>
        </w:tc>
      </w:tr>
      <w:tr w:rsidR="009C3568" w:rsidRPr="009C3568" w:rsidTr="009C3568">
        <w:trPr>
          <w:trHeight w:val="870"/>
        </w:trPr>
        <w:tc>
          <w:tcPr>
            <w:tcW w:w="372"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13-1</w:t>
            </w:r>
          </w:p>
        </w:tc>
        <w:tc>
          <w:tcPr>
            <w:tcW w:w="44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将列入限期淘汰名录被淘汰的设备转让给他人使用</w:t>
            </w:r>
          </w:p>
        </w:tc>
        <w:tc>
          <w:tcPr>
            <w:tcW w:w="1621"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三）将列入限期淘汰名录被淘汰的设备转让给他人使用的；</w:t>
            </w:r>
            <w:r w:rsidRPr="009C3568">
              <w:rPr>
                <w:rFonts w:ascii="宋体" w:eastAsia="宋体" w:hAnsi="宋体" w:cs="宋体" w:hint="eastAsia"/>
                <w:color w:val="000000"/>
                <w:kern w:val="0"/>
                <w:sz w:val="24"/>
                <w:szCs w:val="24"/>
              </w:rPr>
              <w:br/>
              <w:t>有前款第三项行为的，处一万元以上十万元以下的罚款。</w:t>
            </w: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配合调查且及时改正，未造成环境污染的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处一万元以上三万元以下罚款</w:t>
            </w:r>
          </w:p>
        </w:tc>
        <w:tc>
          <w:tcPr>
            <w:tcW w:w="300"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逾期未完成整改或整改不到位，或造成轻微环境污染的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处三万元以上五万元以下罚款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不配合调查，或拒不改正，或造成较重环境污染的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处五万元以上七万元以下罚款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造成严重后果的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处七万元以上十万元以下罚款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13-2</w:t>
            </w:r>
          </w:p>
        </w:tc>
        <w:tc>
          <w:tcPr>
            <w:tcW w:w="44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擅自跨省转移固体废物</w:t>
            </w:r>
          </w:p>
        </w:tc>
        <w:tc>
          <w:tcPr>
            <w:tcW w:w="1621"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中华人民共和国固体废物污染环境防治法》第六十八条：违反本法规定，有下列行为之一的，由县级以上人民政府环境保护行政主管部门责令停止违法行为，限期改正，处以罚款：（六）擅自转移固体废物出省、自治区、直辖市行政区域贮存、处置的。</w:t>
            </w:r>
            <w:r w:rsidRPr="009C3568">
              <w:rPr>
                <w:rFonts w:ascii="宋体" w:eastAsia="宋体" w:hAnsi="宋体" w:cs="宋体" w:hint="eastAsia"/>
                <w:color w:val="000000"/>
                <w:kern w:val="0"/>
                <w:sz w:val="24"/>
                <w:szCs w:val="24"/>
              </w:rPr>
              <w:br/>
              <w:t>有前款第六项行为的，处一万元以上十万元以下的罚款。</w:t>
            </w: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配合调查且及时改正，未造成环境污染的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处一万元以上三万元以下罚款</w:t>
            </w:r>
          </w:p>
        </w:tc>
        <w:tc>
          <w:tcPr>
            <w:tcW w:w="300"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逾期未完成整改或整改不到位，或造成轻微环境污染的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处三万元以上五万元以下罚款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不配合调查，或拒不改正，或造成较重环境污染的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处五万元以上七万元以下罚款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造成严重后果的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处七万元以上十万元以下罚款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13-3</w:t>
            </w:r>
          </w:p>
        </w:tc>
        <w:tc>
          <w:tcPr>
            <w:tcW w:w="44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违反畜禽养殖污染</w:t>
            </w:r>
            <w:r w:rsidRPr="009C3568">
              <w:rPr>
                <w:rFonts w:ascii="宋体" w:eastAsia="宋体" w:hAnsi="宋体" w:cs="宋体" w:hint="eastAsia"/>
                <w:color w:val="000000"/>
                <w:kern w:val="0"/>
                <w:sz w:val="24"/>
                <w:szCs w:val="24"/>
              </w:rPr>
              <w:lastRenderedPageBreak/>
              <w:t>防治管理规定</w:t>
            </w:r>
          </w:p>
        </w:tc>
        <w:tc>
          <w:tcPr>
            <w:tcW w:w="1621"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lastRenderedPageBreak/>
              <w:t>《中华人民共和国固体废物污染环境防治法》第七十一条：从事畜禽规模养殖未按照</w:t>
            </w:r>
            <w:r w:rsidRPr="009C3568">
              <w:rPr>
                <w:rFonts w:ascii="宋体" w:eastAsia="宋体" w:hAnsi="宋体" w:cs="宋体" w:hint="eastAsia"/>
                <w:color w:val="000000"/>
                <w:kern w:val="0"/>
                <w:sz w:val="24"/>
                <w:szCs w:val="24"/>
              </w:rPr>
              <w:lastRenderedPageBreak/>
              <w:t>国家有关规定收集、贮存、处置畜禽粪便，造成环境污染的，由县级以上地方人民政府环境保护行政主管部门责令限期改正，可以处五万元以下的罚款。</w:t>
            </w: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lastRenderedPageBreak/>
              <w:t>较轻</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配合调查且及时改正，未造成环境污染的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处一万元以下罚款</w:t>
            </w:r>
          </w:p>
        </w:tc>
        <w:tc>
          <w:tcPr>
            <w:tcW w:w="300"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逾期未完成整改或整改不到位，或造成轻微环境污染的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处一万元以上二万元以下罚款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不配合调查，或拒不改正，或造成较重环境污染的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处二万元以上三万元以下罚款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造成严重后果的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处三万元以上五万元以下罚款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2"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13-4</w:t>
            </w:r>
          </w:p>
        </w:tc>
        <w:tc>
          <w:tcPr>
            <w:tcW w:w="44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未按照规定进行封场</w:t>
            </w:r>
          </w:p>
        </w:tc>
        <w:tc>
          <w:tcPr>
            <w:tcW w:w="1621"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中华人民共和国固体废物污染环境防治法》第七十三条：尾矿、矸石、废石等矿业固体废物贮存设施停止使用后，未按照国家有关环境保护规定进行封场的，由县级以上地方人民政府环境保护行政主管部门责令限期改正，可以处五万元以上二十万元以下的罚款。</w:t>
            </w: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配合调查且及时改正，未造成环境污染的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处五万元以上七万元以下罚款</w:t>
            </w:r>
          </w:p>
        </w:tc>
        <w:tc>
          <w:tcPr>
            <w:tcW w:w="300"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逾期未完成整改或整改不到位，或造成轻微环境污染的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处七万元以上十万元以下罚款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不配合调查，或拒不改正，或造成较重环境污染的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处十万元以上十五万元以下罚款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造成严重后果的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处十五万元以上二十万元以下罚款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300"/>
        </w:trPr>
        <w:tc>
          <w:tcPr>
            <w:tcW w:w="372"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13-5</w:t>
            </w:r>
          </w:p>
        </w:tc>
        <w:tc>
          <w:tcPr>
            <w:tcW w:w="44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违反固体废物进口管理规定</w:t>
            </w:r>
          </w:p>
        </w:tc>
        <w:tc>
          <w:tcPr>
            <w:tcW w:w="1621"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固体废物进口管理办法》第四十八条：违反本办法规定，未执行经营情况记录簿制度、未履行日常环境监测或者未按规定报告进口固体废物经营情况和环境环境监测情况的，由所在地县级以上环境保护行政主管部门责令限期改正，可以并处3万元以下罚款。</w:t>
            </w: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处五千元以下罚款</w:t>
            </w:r>
          </w:p>
        </w:tc>
        <w:tc>
          <w:tcPr>
            <w:tcW w:w="300"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585"/>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处五千元以上一万元以下罚款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处一万元以上二万元以下罚款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2"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44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621"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35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1090"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造成不良后果的</w:t>
            </w:r>
          </w:p>
        </w:tc>
        <w:tc>
          <w:tcPr>
            <w:tcW w:w="809"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处二万元以上三万元以下罚款</w:t>
            </w:r>
          </w:p>
        </w:tc>
        <w:tc>
          <w:tcPr>
            <w:tcW w:w="300"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bl>
    <w:p w:rsidR="009C3568" w:rsidRDefault="009C3568" w:rsidP="009D418B">
      <w:pPr>
        <w:spacing w:line="400" w:lineRule="exact"/>
        <w:rPr>
          <w:rFonts w:ascii="黑体" w:eastAsia="黑体" w:hAnsi="黑体"/>
          <w:sz w:val="28"/>
          <w:szCs w:val="28"/>
        </w:rPr>
      </w:pPr>
    </w:p>
    <w:p w:rsidR="009C3568" w:rsidRDefault="009C3568" w:rsidP="009D418B">
      <w:pPr>
        <w:spacing w:line="400" w:lineRule="exact"/>
        <w:rPr>
          <w:rFonts w:ascii="黑体" w:eastAsia="黑体" w:hAnsi="黑体"/>
          <w:sz w:val="28"/>
          <w:szCs w:val="28"/>
        </w:rPr>
      </w:pPr>
      <w:r w:rsidRPr="009C3568">
        <w:rPr>
          <w:rFonts w:ascii="黑体" w:eastAsia="黑体" w:hAnsi="黑体" w:hint="eastAsia"/>
          <w:sz w:val="28"/>
          <w:szCs w:val="28"/>
        </w:rPr>
        <w:lastRenderedPageBreak/>
        <w:t>十四、违反机动车污染防治管理规定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30"/>
        <w:gridCol w:w="1547"/>
        <w:gridCol w:w="4598"/>
        <w:gridCol w:w="1547"/>
        <w:gridCol w:w="2613"/>
        <w:gridCol w:w="2339"/>
        <w:gridCol w:w="1126"/>
      </w:tblGrid>
      <w:tr w:rsidR="009C3568" w:rsidRPr="009C3568" w:rsidTr="009C3568">
        <w:trPr>
          <w:trHeight w:val="510"/>
          <w:tblHeader/>
        </w:trPr>
        <w:tc>
          <w:tcPr>
            <w:tcW w:w="379"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序号</w:t>
            </w: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违法行为</w:t>
            </w:r>
          </w:p>
        </w:tc>
        <w:tc>
          <w:tcPr>
            <w:tcW w:w="1543"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法律责任</w:t>
            </w:r>
          </w:p>
        </w:tc>
        <w:tc>
          <w:tcPr>
            <w:tcW w:w="1396" w:type="pct"/>
            <w:gridSpan w:val="2"/>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程度和情节</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处罚幅度</w:t>
            </w:r>
          </w:p>
        </w:tc>
        <w:tc>
          <w:tcPr>
            <w:tcW w:w="379" w:type="pct"/>
            <w:shd w:val="clear" w:color="auto" w:fill="auto"/>
            <w:vAlign w:val="center"/>
            <w:hideMark/>
          </w:tcPr>
          <w:p w:rsidR="009C3568" w:rsidRPr="009C3568" w:rsidRDefault="009C3568" w:rsidP="009C3568">
            <w:pPr>
              <w:widowControl/>
              <w:jc w:val="center"/>
              <w:rPr>
                <w:rFonts w:ascii="宋体" w:eastAsia="宋体" w:hAnsi="宋体" w:cs="宋体"/>
                <w:b/>
                <w:bCs/>
                <w:color w:val="000000"/>
                <w:kern w:val="0"/>
                <w:sz w:val="24"/>
                <w:szCs w:val="24"/>
              </w:rPr>
            </w:pPr>
            <w:r w:rsidRPr="009C3568">
              <w:rPr>
                <w:rFonts w:ascii="宋体" w:eastAsia="宋体" w:hAnsi="宋体" w:cs="宋体" w:hint="eastAsia"/>
                <w:b/>
                <w:bCs/>
                <w:color w:val="000000"/>
                <w:kern w:val="0"/>
                <w:sz w:val="24"/>
                <w:szCs w:val="24"/>
              </w:rPr>
              <w:t>并处</w:t>
            </w:r>
          </w:p>
        </w:tc>
      </w:tr>
      <w:tr w:rsidR="009C3568" w:rsidRPr="009C3568" w:rsidTr="009C3568">
        <w:trPr>
          <w:trHeight w:val="585"/>
        </w:trPr>
        <w:tc>
          <w:tcPr>
            <w:tcW w:w="37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14-1</w:t>
            </w:r>
          </w:p>
        </w:tc>
        <w:tc>
          <w:tcPr>
            <w:tcW w:w="51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伪造机动车、非道路移动机械排放检验结果或者出具虚假排放检验报告</w:t>
            </w:r>
          </w:p>
        </w:tc>
        <w:tc>
          <w:tcPr>
            <w:tcW w:w="1543"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中华人民共和国大气污染防治法》第一百一十二条：违反本法规定，伪造机动车、非道路移动机械排放检验结果或者出具虚假排放检验报告的，由县级以上人民政府生态环境主管部门没收违法所得，并处十万元以上五十万元以下的罚款。</w:t>
            </w: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配合调查且及时改正，未造成环境污染的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处十万元以上二十万元以下罚款</w:t>
            </w:r>
          </w:p>
        </w:tc>
        <w:tc>
          <w:tcPr>
            <w:tcW w:w="37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没收违法所得</w:t>
            </w:r>
          </w:p>
        </w:tc>
      </w:tr>
      <w:tr w:rsidR="009C3568" w:rsidRPr="009C3568" w:rsidTr="009C3568">
        <w:trPr>
          <w:trHeight w:val="870"/>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逾期未完成整改或整改不到位，或造成轻微环境污染的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处二十万元以上三十万元以下罚款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不配合调查，或拒不改正，或造成较大环境污染的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处三十万元以上四十万元以下罚款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造成严重后果的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处四十万元以上五十万元以下罚款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14-2</w:t>
            </w:r>
          </w:p>
        </w:tc>
        <w:tc>
          <w:tcPr>
            <w:tcW w:w="51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机动车的所有人或者使用人拆除、改动机动车排气污染控制装置造成装置失效</w:t>
            </w:r>
          </w:p>
        </w:tc>
        <w:tc>
          <w:tcPr>
            <w:tcW w:w="1543"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广西壮族自治区机动车排气污染防治办法》第二十六条：违反本办法第九条的规定,机动车的所有人或者使用人拆除、改动机动车排气污染控制装置造成装置失效的,由环境保护部门责令改正,并处以500元以上1000元以下罚款。</w:t>
            </w: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处五百元以上六百元以下罚款</w:t>
            </w:r>
          </w:p>
        </w:tc>
        <w:tc>
          <w:tcPr>
            <w:tcW w:w="37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870"/>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处六百元以上七百元以下罚款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处七百元以上九百元以下罚款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w:t>
            </w:r>
            <w:r w:rsidR="00EA256E">
              <w:rPr>
                <w:rFonts w:ascii="宋体" w:eastAsia="宋体" w:hAnsi="宋体" w:cs="宋体" w:hint="eastAsia"/>
                <w:color w:val="000000"/>
                <w:kern w:val="0"/>
                <w:sz w:val="24"/>
                <w:szCs w:val="24"/>
              </w:rPr>
              <w:t>不良</w:t>
            </w:r>
            <w:r w:rsidRPr="009C3568">
              <w:rPr>
                <w:rFonts w:ascii="宋体" w:eastAsia="宋体" w:hAnsi="宋体" w:cs="宋体" w:hint="eastAsia"/>
                <w:color w:val="000000"/>
                <w:kern w:val="0"/>
                <w:sz w:val="24"/>
                <w:szCs w:val="24"/>
              </w:rPr>
              <w:t>后果的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处九百元以上一千元以下罚款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14-3</w:t>
            </w:r>
          </w:p>
        </w:tc>
        <w:tc>
          <w:tcPr>
            <w:tcW w:w="51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机动车排气污染定期检测单位违反规定</w:t>
            </w:r>
          </w:p>
        </w:tc>
        <w:tc>
          <w:tcPr>
            <w:tcW w:w="1543"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《广西壮族自治区机动车排气污染防治办法》第二十八条：机动车排气污染定期检测单位违反本办法第十五条规定的,由县级以上环境保护部门责令限期改正,并处</w:t>
            </w:r>
            <w:r w:rsidRPr="009C3568">
              <w:rPr>
                <w:rFonts w:ascii="宋体" w:eastAsia="宋体" w:hAnsi="宋体" w:cs="宋体" w:hint="eastAsia"/>
                <w:color w:val="000000"/>
                <w:kern w:val="0"/>
                <w:sz w:val="24"/>
                <w:szCs w:val="24"/>
              </w:rPr>
              <w:lastRenderedPageBreak/>
              <w:t>以1万元以上5万元以下罚款。</w:t>
            </w: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lastRenderedPageBreak/>
              <w:t>较轻</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处一万元以上二万元以下罚款</w:t>
            </w:r>
          </w:p>
        </w:tc>
        <w:tc>
          <w:tcPr>
            <w:tcW w:w="37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870"/>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处二万元以上三万元以下罚款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870"/>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处三万元以上四万元以下罚款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877" w:type="pct"/>
            <w:shd w:val="clear" w:color="auto" w:fill="auto"/>
            <w:vAlign w:val="center"/>
            <w:hideMark/>
          </w:tcPr>
          <w:p w:rsidR="009C3568" w:rsidRPr="009C3568" w:rsidRDefault="009C3568" w:rsidP="00EA256E">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w:t>
            </w:r>
            <w:r w:rsidR="00EA256E">
              <w:rPr>
                <w:rFonts w:ascii="宋体" w:eastAsia="宋体" w:hAnsi="宋体" w:cs="宋体" w:hint="eastAsia"/>
                <w:color w:val="000000"/>
                <w:kern w:val="0"/>
                <w:sz w:val="24"/>
                <w:szCs w:val="24"/>
              </w:rPr>
              <w:t>不良</w:t>
            </w:r>
            <w:r w:rsidRPr="009C3568">
              <w:rPr>
                <w:rFonts w:ascii="宋体" w:eastAsia="宋体" w:hAnsi="宋体" w:cs="宋体" w:hint="eastAsia"/>
                <w:color w:val="000000"/>
                <w:kern w:val="0"/>
                <w:sz w:val="24"/>
                <w:szCs w:val="24"/>
              </w:rPr>
              <w:t>后果的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处四万元以上五万元以下罚款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2010"/>
        </w:trPr>
        <w:tc>
          <w:tcPr>
            <w:tcW w:w="379" w:type="pct"/>
            <w:vMerge w:val="restart"/>
            <w:shd w:val="clear" w:color="auto" w:fill="auto"/>
            <w:noWrap/>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14-4</w:t>
            </w:r>
          </w:p>
        </w:tc>
        <w:tc>
          <w:tcPr>
            <w:tcW w:w="519"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机动车和非道路移动机械所有人或者使用人拆除、闲置或者擅自更改污染控制装置</w:t>
            </w:r>
          </w:p>
        </w:tc>
        <w:tc>
          <w:tcPr>
            <w:tcW w:w="1543" w:type="pct"/>
            <w:vMerge w:val="restar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广西壮族自治区大气污染防治条例》第八十五条：违反本条例第五十三条第一款规定，机动车和非道路移动机械所有人或者使用人拆除、闲置或者擅自更改污染控制装置的，由县级以上人民政府生态环境主管部门责令改正，处五百元以上五千元以下的罚款。</w:t>
            </w: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较轻</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配合调查且及时改正的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处五百元以上一千元以下罚款</w:t>
            </w:r>
          </w:p>
        </w:tc>
        <w:tc>
          <w:tcPr>
            <w:tcW w:w="379" w:type="pct"/>
            <w:vMerge w:val="restar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 xml:space="preserve">　</w:t>
            </w:r>
          </w:p>
        </w:tc>
      </w:tr>
      <w:tr w:rsidR="009C3568" w:rsidRPr="009C3568" w:rsidTr="009C3568">
        <w:trPr>
          <w:trHeight w:val="585"/>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一般</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逾期未完成整改或整改不到位的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处一千元以上二千元以下罚款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较重</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不配合调查，或拒不改正的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处二千元以上四千元以下罚款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r w:rsidR="009C3568" w:rsidRPr="009C3568" w:rsidTr="009C3568">
        <w:trPr>
          <w:trHeight w:val="585"/>
        </w:trPr>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1543"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c>
          <w:tcPr>
            <w:tcW w:w="519" w:type="pct"/>
            <w:shd w:val="clear" w:color="auto" w:fill="auto"/>
            <w:vAlign w:val="center"/>
            <w:hideMark/>
          </w:tcPr>
          <w:p w:rsidR="009C3568" w:rsidRPr="009C3568" w:rsidRDefault="009C3568" w:rsidP="009C3568">
            <w:pPr>
              <w:widowControl/>
              <w:jc w:val="center"/>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严重</w:t>
            </w:r>
          </w:p>
        </w:tc>
        <w:tc>
          <w:tcPr>
            <w:tcW w:w="877"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造成不良后果的</w:t>
            </w:r>
          </w:p>
        </w:tc>
        <w:tc>
          <w:tcPr>
            <w:tcW w:w="785" w:type="pct"/>
            <w:shd w:val="clear" w:color="auto" w:fill="auto"/>
            <w:vAlign w:val="center"/>
            <w:hideMark/>
          </w:tcPr>
          <w:p w:rsidR="009C3568" w:rsidRPr="009C3568" w:rsidRDefault="009C3568" w:rsidP="009C3568">
            <w:pPr>
              <w:widowControl/>
              <w:jc w:val="left"/>
              <w:rPr>
                <w:rFonts w:ascii="宋体" w:eastAsia="宋体" w:hAnsi="宋体" w:cs="宋体"/>
                <w:color w:val="000000"/>
                <w:kern w:val="0"/>
                <w:sz w:val="24"/>
                <w:szCs w:val="24"/>
              </w:rPr>
            </w:pPr>
            <w:r w:rsidRPr="009C3568">
              <w:rPr>
                <w:rFonts w:ascii="宋体" w:eastAsia="宋体" w:hAnsi="宋体" w:cs="宋体" w:hint="eastAsia"/>
                <w:color w:val="000000"/>
                <w:kern w:val="0"/>
                <w:sz w:val="24"/>
                <w:szCs w:val="24"/>
              </w:rPr>
              <w:t>处四千元以上五千元以下罚款</w:t>
            </w:r>
          </w:p>
        </w:tc>
        <w:tc>
          <w:tcPr>
            <w:tcW w:w="379" w:type="pct"/>
            <w:vMerge/>
            <w:vAlign w:val="center"/>
            <w:hideMark/>
          </w:tcPr>
          <w:p w:rsidR="009C3568" w:rsidRPr="009C3568" w:rsidRDefault="009C3568" w:rsidP="009C3568">
            <w:pPr>
              <w:widowControl/>
              <w:jc w:val="left"/>
              <w:rPr>
                <w:rFonts w:ascii="宋体" w:eastAsia="宋体" w:hAnsi="宋体" w:cs="宋体"/>
                <w:color w:val="000000"/>
                <w:kern w:val="0"/>
                <w:sz w:val="24"/>
                <w:szCs w:val="24"/>
              </w:rPr>
            </w:pPr>
          </w:p>
        </w:tc>
      </w:tr>
    </w:tbl>
    <w:p w:rsidR="002236E0" w:rsidRDefault="002236E0" w:rsidP="009D418B">
      <w:pPr>
        <w:spacing w:line="400" w:lineRule="exact"/>
        <w:rPr>
          <w:rFonts w:ascii="黑体" w:eastAsia="黑体" w:hAnsi="黑体"/>
          <w:sz w:val="28"/>
          <w:szCs w:val="28"/>
        </w:rPr>
      </w:pPr>
    </w:p>
    <w:p w:rsidR="002236E0" w:rsidRDefault="002236E0">
      <w:pPr>
        <w:widowControl/>
        <w:jc w:val="left"/>
        <w:rPr>
          <w:rFonts w:ascii="黑体" w:eastAsia="黑体" w:hAnsi="黑体"/>
          <w:sz w:val="28"/>
          <w:szCs w:val="28"/>
        </w:rPr>
      </w:pPr>
      <w:r>
        <w:rPr>
          <w:rFonts w:ascii="黑体" w:eastAsia="黑体" w:hAnsi="黑体"/>
          <w:sz w:val="28"/>
          <w:szCs w:val="28"/>
        </w:rPr>
        <w:br w:type="page"/>
      </w:r>
    </w:p>
    <w:p w:rsidR="009C3568" w:rsidRDefault="002236E0" w:rsidP="009D418B">
      <w:pPr>
        <w:spacing w:line="400" w:lineRule="exact"/>
        <w:rPr>
          <w:rFonts w:ascii="黑体" w:eastAsia="黑体" w:hAnsi="黑体"/>
          <w:sz w:val="28"/>
          <w:szCs w:val="28"/>
        </w:rPr>
      </w:pPr>
      <w:r w:rsidRPr="002236E0">
        <w:rPr>
          <w:rFonts w:ascii="黑体" w:eastAsia="黑体" w:hAnsi="黑体" w:hint="eastAsia"/>
          <w:sz w:val="28"/>
          <w:szCs w:val="28"/>
        </w:rPr>
        <w:lastRenderedPageBreak/>
        <w:t>十五、违反土壤污染防治管理规定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50"/>
        <w:gridCol w:w="1580"/>
        <w:gridCol w:w="5915"/>
        <w:gridCol w:w="697"/>
        <w:gridCol w:w="849"/>
        <w:gridCol w:w="1845"/>
        <w:gridCol w:w="2318"/>
        <w:gridCol w:w="846"/>
      </w:tblGrid>
      <w:tr w:rsidR="002236E0" w:rsidRPr="002236E0" w:rsidTr="00EA256E">
        <w:trPr>
          <w:trHeight w:val="495"/>
          <w:tblHeader/>
        </w:trPr>
        <w:tc>
          <w:tcPr>
            <w:tcW w:w="285" w:type="pct"/>
            <w:shd w:val="clear" w:color="auto" w:fill="auto"/>
            <w:vAlign w:val="center"/>
            <w:hideMark/>
          </w:tcPr>
          <w:p w:rsidR="002236E0" w:rsidRPr="002236E0" w:rsidRDefault="002236E0" w:rsidP="002236E0">
            <w:pPr>
              <w:widowControl/>
              <w:jc w:val="center"/>
              <w:rPr>
                <w:rFonts w:ascii="宋体" w:eastAsia="宋体" w:hAnsi="宋体" w:cs="宋体"/>
                <w:b/>
                <w:bCs/>
                <w:color w:val="000000"/>
                <w:kern w:val="0"/>
                <w:sz w:val="24"/>
                <w:szCs w:val="24"/>
              </w:rPr>
            </w:pPr>
            <w:r w:rsidRPr="002236E0">
              <w:rPr>
                <w:rFonts w:ascii="宋体" w:eastAsia="宋体" w:hAnsi="宋体" w:cs="宋体" w:hint="eastAsia"/>
                <w:b/>
                <w:bCs/>
                <w:color w:val="000000"/>
                <w:kern w:val="0"/>
                <w:sz w:val="24"/>
                <w:szCs w:val="24"/>
              </w:rPr>
              <w:t>序号</w:t>
            </w:r>
          </w:p>
        </w:tc>
        <w:tc>
          <w:tcPr>
            <w:tcW w:w="530" w:type="pct"/>
            <w:shd w:val="clear" w:color="auto" w:fill="auto"/>
            <w:vAlign w:val="center"/>
            <w:hideMark/>
          </w:tcPr>
          <w:p w:rsidR="002236E0" w:rsidRPr="002236E0" w:rsidRDefault="002236E0" w:rsidP="002236E0">
            <w:pPr>
              <w:widowControl/>
              <w:jc w:val="center"/>
              <w:rPr>
                <w:rFonts w:ascii="宋体" w:eastAsia="宋体" w:hAnsi="宋体" w:cs="宋体"/>
                <w:b/>
                <w:bCs/>
                <w:color w:val="000000"/>
                <w:kern w:val="0"/>
                <w:sz w:val="24"/>
                <w:szCs w:val="24"/>
              </w:rPr>
            </w:pPr>
            <w:r w:rsidRPr="002236E0">
              <w:rPr>
                <w:rFonts w:ascii="宋体" w:eastAsia="宋体" w:hAnsi="宋体" w:cs="宋体" w:hint="eastAsia"/>
                <w:b/>
                <w:bCs/>
                <w:color w:val="000000"/>
                <w:kern w:val="0"/>
                <w:sz w:val="24"/>
                <w:szCs w:val="24"/>
              </w:rPr>
              <w:t>违法行为</w:t>
            </w:r>
          </w:p>
        </w:tc>
        <w:tc>
          <w:tcPr>
            <w:tcW w:w="1985" w:type="pct"/>
            <w:shd w:val="clear" w:color="auto" w:fill="auto"/>
            <w:vAlign w:val="center"/>
            <w:hideMark/>
          </w:tcPr>
          <w:p w:rsidR="002236E0" w:rsidRPr="002236E0" w:rsidRDefault="002236E0" w:rsidP="002236E0">
            <w:pPr>
              <w:widowControl/>
              <w:jc w:val="center"/>
              <w:rPr>
                <w:rFonts w:ascii="宋体" w:eastAsia="宋体" w:hAnsi="宋体" w:cs="宋体"/>
                <w:b/>
                <w:bCs/>
                <w:color w:val="000000"/>
                <w:kern w:val="0"/>
                <w:sz w:val="24"/>
                <w:szCs w:val="24"/>
              </w:rPr>
            </w:pPr>
            <w:r w:rsidRPr="002236E0">
              <w:rPr>
                <w:rFonts w:ascii="宋体" w:eastAsia="宋体" w:hAnsi="宋体" w:cs="宋体" w:hint="eastAsia"/>
                <w:b/>
                <w:bCs/>
                <w:color w:val="000000"/>
                <w:kern w:val="0"/>
                <w:sz w:val="24"/>
                <w:szCs w:val="24"/>
              </w:rPr>
              <w:t>法律责任</w:t>
            </w:r>
          </w:p>
        </w:tc>
        <w:tc>
          <w:tcPr>
            <w:tcW w:w="1137" w:type="pct"/>
            <w:gridSpan w:val="3"/>
            <w:shd w:val="clear" w:color="auto" w:fill="auto"/>
            <w:vAlign w:val="center"/>
            <w:hideMark/>
          </w:tcPr>
          <w:p w:rsidR="002236E0" w:rsidRPr="002236E0" w:rsidRDefault="002236E0" w:rsidP="002236E0">
            <w:pPr>
              <w:widowControl/>
              <w:jc w:val="center"/>
              <w:rPr>
                <w:rFonts w:ascii="宋体" w:eastAsia="宋体" w:hAnsi="宋体" w:cs="宋体"/>
                <w:b/>
                <w:bCs/>
                <w:color w:val="000000"/>
                <w:kern w:val="0"/>
                <w:sz w:val="24"/>
                <w:szCs w:val="24"/>
              </w:rPr>
            </w:pPr>
            <w:r w:rsidRPr="002236E0">
              <w:rPr>
                <w:rFonts w:ascii="宋体" w:eastAsia="宋体" w:hAnsi="宋体" w:cs="宋体" w:hint="eastAsia"/>
                <w:b/>
                <w:bCs/>
                <w:color w:val="000000"/>
                <w:kern w:val="0"/>
                <w:sz w:val="24"/>
                <w:szCs w:val="24"/>
              </w:rPr>
              <w:t>程度和情节</w:t>
            </w:r>
          </w:p>
        </w:tc>
        <w:tc>
          <w:tcPr>
            <w:tcW w:w="778" w:type="pct"/>
            <w:shd w:val="clear" w:color="auto" w:fill="auto"/>
            <w:vAlign w:val="center"/>
            <w:hideMark/>
          </w:tcPr>
          <w:p w:rsidR="002236E0" w:rsidRPr="002236E0" w:rsidRDefault="002236E0" w:rsidP="00EA256E">
            <w:pPr>
              <w:widowControl/>
              <w:jc w:val="center"/>
              <w:rPr>
                <w:rFonts w:ascii="宋体" w:eastAsia="宋体" w:hAnsi="宋体" w:cs="宋体"/>
                <w:b/>
                <w:bCs/>
                <w:color w:val="000000"/>
                <w:kern w:val="0"/>
                <w:sz w:val="24"/>
                <w:szCs w:val="24"/>
              </w:rPr>
            </w:pPr>
            <w:r w:rsidRPr="002236E0">
              <w:rPr>
                <w:rFonts w:ascii="宋体" w:eastAsia="宋体" w:hAnsi="宋体" w:cs="宋体" w:hint="eastAsia"/>
                <w:b/>
                <w:bCs/>
                <w:color w:val="000000"/>
                <w:kern w:val="0"/>
                <w:sz w:val="24"/>
                <w:szCs w:val="24"/>
              </w:rPr>
              <w:t>处罚幅度</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b/>
                <w:bCs/>
                <w:color w:val="000000"/>
                <w:kern w:val="0"/>
                <w:sz w:val="24"/>
                <w:szCs w:val="24"/>
              </w:rPr>
            </w:pPr>
            <w:r w:rsidRPr="002236E0">
              <w:rPr>
                <w:rFonts w:ascii="宋体" w:eastAsia="宋体" w:hAnsi="宋体" w:cs="宋体" w:hint="eastAsia"/>
                <w:b/>
                <w:bCs/>
                <w:color w:val="000000"/>
                <w:kern w:val="0"/>
                <w:sz w:val="24"/>
                <w:szCs w:val="24"/>
              </w:rPr>
              <w:t>并处</w:t>
            </w:r>
          </w:p>
        </w:tc>
      </w:tr>
      <w:tr w:rsidR="002236E0" w:rsidRPr="002236E0" w:rsidTr="00EA256E">
        <w:trPr>
          <w:trHeight w:val="585"/>
        </w:trPr>
        <w:tc>
          <w:tcPr>
            <w:tcW w:w="285" w:type="pct"/>
            <w:vMerge w:val="restar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15-1</w:t>
            </w:r>
          </w:p>
        </w:tc>
        <w:tc>
          <w:tcPr>
            <w:tcW w:w="530"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未按年度报告有毒有害物质排放情况，或者未建立土壤污染隐患排查制度</w:t>
            </w:r>
          </w:p>
        </w:tc>
        <w:tc>
          <w:tcPr>
            <w:tcW w:w="19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中华人民共和国土壤污染防治法》第八十六条第一款第三项，第二款：违反本法规定，有下列行为之一的，由地方人民政府生态环境主管部门或者其他负有土壤污染防治监督管理职责的部门责令改正，处以罚款；拒不改正的，责令停产整治：（三）土壤污染重点监管单位未按年度报告有毒有害物质排放情况，或者未建立土壤污染隐患排查制度的；</w:t>
            </w:r>
            <w:r w:rsidRPr="002236E0">
              <w:rPr>
                <w:rFonts w:ascii="宋体" w:eastAsia="宋体" w:hAnsi="宋体" w:cs="宋体" w:hint="eastAsia"/>
                <w:color w:val="000000"/>
                <w:kern w:val="0"/>
                <w:sz w:val="24"/>
                <w:szCs w:val="24"/>
              </w:rPr>
              <w:br/>
              <w:t xml:space="preserve">    有前款规定行为之一的，处二万元以上二十万元以下的罚款；</w:t>
            </w:r>
          </w:p>
        </w:tc>
        <w:tc>
          <w:tcPr>
            <w:tcW w:w="234"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904" w:type="pct"/>
            <w:gridSpan w:val="2"/>
            <w:shd w:val="clear" w:color="auto" w:fill="auto"/>
            <w:vAlign w:val="center"/>
            <w:hideMark/>
          </w:tcPr>
          <w:p w:rsidR="002236E0" w:rsidRPr="002236E0" w:rsidRDefault="002236E0" w:rsidP="00EA256E">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处二万元以上五万元以下的罚款</w:t>
            </w:r>
          </w:p>
        </w:tc>
        <w:tc>
          <w:tcPr>
            <w:tcW w:w="2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责令停产整治</w:t>
            </w: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904" w:type="pct"/>
            <w:gridSpan w:val="2"/>
            <w:shd w:val="clear" w:color="auto" w:fill="auto"/>
            <w:vAlign w:val="center"/>
            <w:hideMark/>
          </w:tcPr>
          <w:p w:rsidR="002236E0" w:rsidRPr="002236E0" w:rsidRDefault="002236E0" w:rsidP="00EA256E">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处五万元以上十万元以下的罚款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904" w:type="pct"/>
            <w:gridSpan w:val="2"/>
            <w:shd w:val="clear" w:color="auto" w:fill="auto"/>
            <w:vAlign w:val="center"/>
            <w:hideMark/>
          </w:tcPr>
          <w:p w:rsidR="002236E0" w:rsidRPr="002236E0" w:rsidRDefault="002236E0" w:rsidP="00EA256E">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处十万元以上十五万元以下的罚款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904" w:type="pct"/>
            <w:gridSpan w:val="2"/>
            <w:shd w:val="clear" w:color="auto" w:fill="auto"/>
            <w:vAlign w:val="center"/>
            <w:hideMark/>
          </w:tcPr>
          <w:p w:rsidR="002236E0" w:rsidRPr="002236E0" w:rsidRDefault="002236E0" w:rsidP="00EA256E">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w:t>
            </w:r>
            <w:r w:rsidR="00EA256E">
              <w:rPr>
                <w:rFonts w:ascii="宋体" w:eastAsia="宋体" w:hAnsi="宋体" w:cs="宋体" w:hint="eastAsia"/>
                <w:color w:val="000000"/>
                <w:kern w:val="0"/>
                <w:sz w:val="24"/>
                <w:szCs w:val="24"/>
              </w:rPr>
              <w:t>不良</w:t>
            </w:r>
            <w:r w:rsidRPr="002236E0">
              <w:rPr>
                <w:rFonts w:ascii="宋体" w:eastAsia="宋体" w:hAnsi="宋体" w:cs="宋体" w:hint="eastAsia"/>
                <w:color w:val="000000"/>
                <w:kern w:val="0"/>
                <w:sz w:val="24"/>
                <w:szCs w:val="24"/>
              </w:rPr>
              <w:t>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处十五万元以上二十万元以下的罚款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15-2</w:t>
            </w:r>
          </w:p>
        </w:tc>
        <w:tc>
          <w:tcPr>
            <w:tcW w:w="530"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受委托从事土壤污染状况调查和土壤污染风险评估、风险管控效果评估、修复效果评估活动的单位，出具虚假调查报告、风险评估报告、风险管控效果评估报告、修复效果评</w:t>
            </w:r>
            <w:r w:rsidRPr="002236E0">
              <w:rPr>
                <w:rFonts w:ascii="宋体" w:eastAsia="宋体" w:hAnsi="宋体" w:cs="宋体" w:hint="eastAsia"/>
                <w:color w:val="000000"/>
                <w:kern w:val="0"/>
                <w:sz w:val="24"/>
                <w:szCs w:val="24"/>
              </w:rPr>
              <w:lastRenderedPageBreak/>
              <w:t>估报告</w:t>
            </w:r>
          </w:p>
        </w:tc>
        <w:tc>
          <w:tcPr>
            <w:tcW w:w="19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lastRenderedPageBreak/>
              <w:t>《中华人民共和国土壤污染防治法》第九十条：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r w:rsidRPr="002236E0">
              <w:rPr>
                <w:rFonts w:ascii="宋体" w:eastAsia="宋体" w:hAnsi="宋体" w:cs="宋体" w:hint="eastAsia"/>
                <w:color w:val="000000"/>
                <w:kern w:val="0"/>
                <w:sz w:val="24"/>
                <w:szCs w:val="24"/>
              </w:rPr>
              <w:br/>
              <w:t xml:space="preserve">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r w:rsidRPr="002236E0">
              <w:rPr>
                <w:rFonts w:ascii="宋体" w:eastAsia="宋体" w:hAnsi="宋体" w:cs="宋体" w:hint="eastAsia"/>
                <w:color w:val="000000"/>
                <w:kern w:val="0"/>
                <w:sz w:val="24"/>
                <w:szCs w:val="24"/>
              </w:rPr>
              <w:br/>
              <w:t xml:space="preserve">    本条第一款规定的单位和委托人恶意串通，出具虚</w:t>
            </w:r>
            <w:r w:rsidRPr="002236E0">
              <w:rPr>
                <w:rFonts w:ascii="宋体" w:eastAsia="宋体" w:hAnsi="宋体" w:cs="宋体" w:hint="eastAsia"/>
                <w:color w:val="000000"/>
                <w:kern w:val="0"/>
                <w:sz w:val="24"/>
                <w:szCs w:val="24"/>
              </w:rPr>
              <w:lastRenderedPageBreak/>
              <w:t>假报告，造成他人人身或者财产损害的，还应当与委托人承担连带责任。</w:t>
            </w:r>
          </w:p>
        </w:tc>
        <w:tc>
          <w:tcPr>
            <w:tcW w:w="234"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lastRenderedPageBreak/>
              <w:t>单位</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处十万元以上二十万元以下的罚款</w:t>
            </w:r>
          </w:p>
        </w:tc>
        <w:tc>
          <w:tcPr>
            <w:tcW w:w="2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没收违法所得</w:t>
            </w: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处二十万元以上三十万元以下的罚款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EA256E" w:rsidP="002236E0">
            <w:pPr>
              <w:widowControl/>
              <w:jc w:val="left"/>
              <w:rPr>
                <w:rFonts w:ascii="宋体" w:eastAsia="宋体" w:hAnsi="宋体" w:cs="宋体"/>
                <w:kern w:val="0"/>
                <w:sz w:val="24"/>
                <w:szCs w:val="24"/>
              </w:rPr>
            </w:pPr>
            <w:r>
              <w:rPr>
                <w:rFonts w:ascii="宋体" w:eastAsia="宋体" w:hAnsi="宋体" w:cs="宋体" w:hint="eastAsia"/>
                <w:kern w:val="0"/>
                <w:sz w:val="24"/>
                <w:szCs w:val="24"/>
              </w:rPr>
              <w:t>处三十万元以上五十</w:t>
            </w:r>
            <w:r w:rsidR="002236E0" w:rsidRPr="002236E0">
              <w:rPr>
                <w:rFonts w:ascii="宋体" w:eastAsia="宋体" w:hAnsi="宋体" w:cs="宋体" w:hint="eastAsia"/>
                <w:kern w:val="0"/>
                <w:sz w:val="24"/>
                <w:szCs w:val="24"/>
              </w:rPr>
              <w:t>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禁止从事上述业务，处五十万元以上一百万元以下的罚款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个人</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处一万元以上二万元以下的罚款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处二万元以上三万元以下的罚款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处三万元以上四万元以下的罚款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处四万元以上五万元以下的罚款，十年内禁止从事前款规定的业务</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15-3</w:t>
            </w:r>
          </w:p>
        </w:tc>
        <w:tc>
          <w:tcPr>
            <w:tcW w:w="530"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未单独收集、存放开发建设过程中剥离的表土；实施风险管控、修复活动对土壤、周边环境造成新的污染；转运污染土壤，未将运输时间、方</w:t>
            </w:r>
            <w:r w:rsidRPr="002236E0">
              <w:rPr>
                <w:rFonts w:ascii="宋体" w:eastAsia="宋体" w:hAnsi="宋体" w:cs="宋体" w:hint="eastAsia"/>
                <w:color w:val="000000"/>
                <w:kern w:val="0"/>
                <w:sz w:val="24"/>
                <w:szCs w:val="24"/>
              </w:rPr>
              <w:lastRenderedPageBreak/>
              <w:t>式、线路和污染土壤数量、去向、最终处置措施等提前报所在地和接收地生态环境主管部门；未达到土壤污染风险评估报告确定的风险管控、修复目标的建设用地地块，开工建设与风险管控、修复无关的项目</w:t>
            </w:r>
          </w:p>
        </w:tc>
        <w:tc>
          <w:tcPr>
            <w:tcW w:w="19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lastRenderedPageBreak/>
              <w:t>《中华人民共和国土壤污染防治法》第九十一条：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二）实施风险管控、修复活动对土壤、周边环境造成新的污染的；（三）转运污染土壤，未将运输时间、方式、线路和污染土壤数量、去向、最终处置措施等提前报所在地和接收地生态环境主管部门的；（四）未达到</w:t>
            </w:r>
            <w:r w:rsidRPr="002236E0">
              <w:rPr>
                <w:rFonts w:ascii="宋体" w:eastAsia="宋体" w:hAnsi="宋体" w:cs="宋体" w:hint="eastAsia"/>
                <w:color w:val="000000"/>
                <w:kern w:val="0"/>
                <w:sz w:val="24"/>
                <w:szCs w:val="24"/>
              </w:rPr>
              <w:lastRenderedPageBreak/>
              <w:t>土壤污染风险评估报告确定的风险管控、修复目标的建设用地地块，开工建设与风险管控、修复无关的项目的。</w:t>
            </w:r>
          </w:p>
        </w:tc>
        <w:tc>
          <w:tcPr>
            <w:tcW w:w="234"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lastRenderedPageBreak/>
              <w:t>单位</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处十万元以上二十万元以下的罚款</w:t>
            </w:r>
          </w:p>
        </w:tc>
        <w:tc>
          <w:tcPr>
            <w:tcW w:w="2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没收违法所得</w:t>
            </w: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处二十万元以上三十万元以下的罚款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处三十万元以上五十万元以下的罚款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处五十万元以上一百万元以下的罚款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个人</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处五千元以上七千元以下的罚款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处七千元以上一万元以下的罚款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处一万元以上一万五千元以下的罚款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处一万五元以上二万元以下的罚款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15-4</w:t>
            </w:r>
          </w:p>
        </w:tc>
        <w:tc>
          <w:tcPr>
            <w:tcW w:w="530"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土壤污染责任人或者土地使用权人未按照规定实施后期管理</w:t>
            </w:r>
          </w:p>
        </w:tc>
        <w:tc>
          <w:tcPr>
            <w:tcW w:w="19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中华人民共和国土壤污染防治法》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518" w:type="pct"/>
            <w:gridSpan w:val="2"/>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处一万元以上二万元以下的罚款</w:t>
            </w:r>
          </w:p>
        </w:tc>
        <w:tc>
          <w:tcPr>
            <w:tcW w:w="285" w:type="pct"/>
            <w:vMerge w:val="restar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 xml:space="preserve">　</w:t>
            </w: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18" w:type="pct"/>
            <w:gridSpan w:val="2"/>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处二万元以上三万元以下的罚款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18" w:type="pct"/>
            <w:gridSpan w:val="2"/>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处三万元以上五万元以下的罚款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18" w:type="pct"/>
            <w:gridSpan w:val="2"/>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处五万元以上五十万元以下的罚款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15-5</w:t>
            </w:r>
          </w:p>
        </w:tc>
        <w:tc>
          <w:tcPr>
            <w:tcW w:w="530"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未按照规定进行土壤污染状况调查；未按照规定进行土壤污染风险评估；未按照规定采取风险管控措施；未按照规定实施修复；风险管控、修复活动完成后，未另行委托有关单位对风险管控效果、修复效果进行评估</w:t>
            </w:r>
          </w:p>
        </w:tc>
        <w:tc>
          <w:tcPr>
            <w:tcW w:w="19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中华人民共和国土壤污染防治法》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r w:rsidRPr="002236E0">
              <w:rPr>
                <w:rFonts w:ascii="宋体" w:eastAsia="宋体" w:hAnsi="宋体" w:cs="宋体" w:hint="eastAsia"/>
                <w:color w:val="000000"/>
                <w:kern w:val="0"/>
                <w:sz w:val="24"/>
                <w:szCs w:val="24"/>
              </w:rPr>
              <w:b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234"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单位</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处二万元以上十万元以下的罚款</w:t>
            </w:r>
          </w:p>
        </w:tc>
        <w:tc>
          <w:tcPr>
            <w:tcW w:w="2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移送公安机关拘留</w:t>
            </w: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处十万元以上二十万元以下的罚款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处二十万元以上五十万元以下的罚款，委托他人代为履行，所需费用由土壤污染责任人或者土地使用权人承担</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处五十万元以上一百万元以下的罚款，委托他人代为履行，所需费用由土壤污染责任人或者土地使用权人承担</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870"/>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个人</w:t>
            </w: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较轻</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配合调查且及时改正，未造成环境污染的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处五千元以上七千元以下的罚款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逾期未完成整改或整改不到位，或造成轻微环境污染的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处七千元以上一万元以下的罚款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15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较重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不配合调查，或拒不改正，或造成较大环境污染的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处一万元以上一万五千元以下的罚款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585"/>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34"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285"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造成严重后果的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处一万五千元以上二万元以下的罚款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r w:rsidR="002236E0" w:rsidRPr="002236E0" w:rsidTr="00EA256E">
        <w:trPr>
          <w:trHeight w:val="1500"/>
        </w:trPr>
        <w:tc>
          <w:tcPr>
            <w:tcW w:w="285" w:type="pct"/>
            <w:vMerge w:val="restart"/>
            <w:shd w:val="clear" w:color="auto" w:fill="auto"/>
            <w:noWrap/>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15-6</w:t>
            </w:r>
          </w:p>
        </w:tc>
        <w:tc>
          <w:tcPr>
            <w:tcW w:w="530"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未按照规定将土壤污染防治工作方案、修复方案、效果评估报告、土壤污染状况调查报告报相关部门备案</w:t>
            </w:r>
          </w:p>
        </w:tc>
        <w:tc>
          <w:tcPr>
            <w:tcW w:w="1985" w:type="pct"/>
            <w:vMerge w:val="restart"/>
            <w:shd w:val="clear" w:color="auto" w:fill="auto"/>
            <w:vAlign w:val="center"/>
            <w:hideMark/>
          </w:tcPr>
          <w:p w:rsidR="002236E0" w:rsidRPr="002236E0" w:rsidRDefault="002236E0" w:rsidP="002236E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《中华人民共和国土壤污染防治法》第九十五条：违反本法规定，有下列行为之一的，由地方人民政府有关部门责令改正；拒不改正的，处一万元以上五万元以下的罚款：</w:t>
            </w:r>
            <w:r w:rsidRPr="002236E0">
              <w:rPr>
                <w:rFonts w:ascii="宋体" w:eastAsia="宋体" w:hAnsi="宋体" w:cs="宋体" w:hint="eastAsia"/>
                <w:color w:val="000000"/>
                <w:kern w:val="0"/>
                <w:sz w:val="24"/>
                <w:szCs w:val="24"/>
              </w:rPr>
              <w:br/>
              <w:t>（一）土壤污染重点监管单位未按照规定将土壤污染防治工作方案报地方人民政府生态环境、工业和信息化主管部门备案的；</w:t>
            </w:r>
            <w:r w:rsidRPr="002236E0">
              <w:rPr>
                <w:rFonts w:ascii="宋体" w:eastAsia="宋体" w:hAnsi="宋体" w:cs="宋体" w:hint="eastAsia"/>
                <w:color w:val="000000"/>
                <w:kern w:val="0"/>
                <w:sz w:val="24"/>
                <w:szCs w:val="24"/>
              </w:rPr>
              <w:br/>
              <w:t>（二）土壤污染责任人或者土地使用权人未按照规定将修复方案、效果评估报告报地方人民政府生态环境、农业农村、林业草原主管部门备案的；</w:t>
            </w:r>
            <w:r w:rsidRPr="002236E0">
              <w:rPr>
                <w:rFonts w:ascii="宋体" w:eastAsia="宋体" w:hAnsi="宋体" w:cs="宋体" w:hint="eastAsia"/>
                <w:color w:val="000000"/>
                <w:kern w:val="0"/>
                <w:sz w:val="24"/>
                <w:szCs w:val="24"/>
              </w:rPr>
              <w:br/>
              <w:t>（三）土地使用权人未按照规定将土壤污染状况调查报告报地方人民政府生态环境主管部门备案的。</w:t>
            </w:r>
          </w:p>
        </w:tc>
        <w:tc>
          <w:tcPr>
            <w:tcW w:w="518" w:type="pct"/>
            <w:gridSpan w:val="2"/>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一般</w:t>
            </w:r>
          </w:p>
        </w:tc>
        <w:tc>
          <w:tcPr>
            <w:tcW w:w="619" w:type="pc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拒不改正的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处一万元以上三万元以下的罚款</w:t>
            </w:r>
          </w:p>
        </w:tc>
        <w:tc>
          <w:tcPr>
            <w:tcW w:w="285" w:type="pct"/>
            <w:vMerge w:val="restart"/>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 xml:space="preserve">　</w:t>
            </w:r>
          </w:p>
        </w:tc>
      </w:tr>
      <w:tr w:rsidR="002236E0" w:rsidRPr="002236E0" w:rsidTr="00EA256E">
        <w:trPr>
          <w:trHeight w:val="1500"/>
        </w:trPr>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30"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19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c>
          <w:tcPr>
            <w:tcW w:w="518" w:type="pct"/>
            <w:gridSpan w:val="2"/>
            <w:shd w:val="clear" w:color="auto" w:fill="auto"/>
            <w:vAlign w:val="center"/>
            <w:hideMark/>
          </w:tcPr>
          <w:p w:rsidR="002236E0" w:rsidRPr="002236E0" w:rsidRDefault="002236E0" w:rsidP="002236E0">
            <w:pPr>
              <w:widowControl/>
              <w:jc w:val="center"/>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严重</w:t>
            </w:r>
          </w:p>
        </w:tc>
        <w:tc>
          <w:tcPr>
            <w:tcW w:w="619" w:type="pct"/>
            <w:shd w:val="clear" w:color="auto" w:fill="auto"/>
            <w:vAlign w:val="center"/>
            <w:hideMark/>
          </w:tcPr>
          <w:p w:rsidR="002236E0" w:rsidRPr="002236E0" w:rsidRDefault="002236E0" w:rsidP="00EA5600">
            <w:pPr>
              <w:widowControl/>
              <w:jc w:val="left"/>
              <w:rPr>
                <w:rFonts w:ascii="宋体" w:eastAsia="宋体" w:hAnsi="宋体" w:cs="宋体"/>
                <w:color w:val="000000"/>
                <w:kern w:val="0"/>
                <w:sz w:val="24"/>
                <w:szCs w:val="24"/>
              </w:rPr>
            </w:pPr>
            <w:r w:rsidRPr="002236E0">
              <w:rPr>
                <w:rFonts w:ascii="宋体" w:eastAsia="宋体" w:hAnsi="宋体" w:cs="宋体" w:hint="eastAsia"/>
                <w:color w:val="000000"/>
                <w:kern w:val="0"/>
                <w:sz w:val="24"/>
                <w:szCs w:val="24"/>
              </w:rPr>
              <w:t>造成不良后果的</w:t>
            </w:r>
          </w:p>
        </w:tc>
        <w:tc>
          <w:tcPr>
            <w:tcW w:w="778" w:type="pct"/>
            <w:shd w:val="clear" w:color="auto" w:fill="auto"/>
            <w:vAlign w:val="center"/>
            <w:hideMark/>
          </w:tcPr>
          <w:p w:rsidR="002236E0" w:rsidRPr="002236E0" w:rsidRDefault="002236E0" w:rsidP="002236E0">
            <w:pPr>
              <w:widowControl/>
              <w:jc w:val="left"/>
              <w:rPr>
                <w:rFonts w:ascii="宋体" w:eastAsia="宋体" w:hAnsi="宋体" w:cs="宋体"/>
                <w:kern w:val="0"/>
                <w:sz w:val="24"/>
                <w:szCs w:val="24"/>
              </w:rPr>
            </w:pPr>
            <w:r w:rsidRPr="002236E0">
              <w:rPr>
                <w:rFonts w:ascii="宋体" w:eastAsia="宋体" w:hAnsi="宋体" w:cs="宋体" w:hint="eastAsia"/>
                <w:kern w:val="0"/>
                <w:sz w:val="24"/>
                <w:szCs w:val="24"/>
              </w:rPr>
              <w:t>处三万元以上五万元以下的罚款</w:t>
            </w:r>
          </w:p>
        </w:tc>
        <w:tc>
          <w:tcPr>
            <w:tcW w:w="285" w:type="pct"/>
            <w:vMerge/>
            <w:vAlign w:val="center"/>
            <w:hideMark/>
          </w:tcPr>
          <w:p w:rsidR="002236E0" w:rsidRPr="002236E0" w:rsidRDefault="002236E0" w:rsidP="002236E0">
            <w:pPr>
              <w:widowControl/>
              <w:jc w:val="left"/>
              <w:rPr>
                <w:rFonts w:ascii="宋体" w:eastAsia="宋体" w:hAnsi="宋体" w:cs="宋体"/>
                <w:color w:val="000000"/>
                <w:kern w:val="0"/>
                <w:sz w:val="24"/>
                <w:szCs w:val="24"/>
              </w:rPr>
            </w:pPr>
          </w:p>
        </w:tc>
      </w:tr>
    </w:tbl>
    <w:p w:rsidR="00EA5600" w:rsidRDefault="00EA5600" w:rsidP="009D418B">
      <w:pPr>
        <w:spacing w:line="400" w:lineRule="exact"/>
        <w:rPr>
          <w:rFonts w:ascii="黑体" w:eastAsia="黑体" w:hAnsi="黑体"/>
          <w:sz w:val="28"/>
          <w:szCs w:val="28"/>
        </w:rPr>
      </w:pPr>
    </w:p>
    <w:p w:rsidR="002236E0" w:rsidRDefault="00EA5600" w:rsidP="009D418B">
      <w:pPr>
        <w:spacing w:line="400" w:lineRule="exact"/>
        <w:rPr>
          <w:rFonts w:ascii="黑体" w:eastAsia="黑体" w:hAnsi="黑体"/>
          <w:sz w:val="28"/>
          <w:szCs w:val="28"/>
        </w:rPr>
      </w:pPr>
      <w:r w:rsidRPr="00EA5600">
        <w:rPr>
          <w:rFonts w:ascii="黑体" w:eastAsia="黑体" w:hAnsi="黑体" w:hint="eastAsia"/>
          <w:sz w:val="28"/>
          <w:szCs w:val="28"/>
        </w:rPr>
        <w:lastRenderedPageBreak/>
        <w:t>十六、违反清洁生产、臭氧层保护、拆船、信息公开、微生物安全、新化学物质、电子废物等专项环境管理规定</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68"/>
        <w:gridCol w:w="1568"/>
        <w:gridCol w:w="4423"/>
        <w:gridCol w:w="1503"/>
        <w:gridCol w:w="1269"/>
        <w:gridCol w:w="1863"/>
        <w:gridCol w:w="2262"/>
        <w:gridCol w:w="1144"/>
      </w:tblGrid>
      <w:tr w:rsidR="00EA5600" w:rsidRPr="00EA5600" w:rsidTr="00EA5600">
        <w:trPr>
          <w:trHeight w:val="555"/>
          <w:tblHeader/>
        </w:trPr>
        <w:tc>
          <w:tcPr>
            <w:tcW w:w="291" w:type="pct"/>
            <w:shd w:val="clear" w:color="auto" w:fill="auto"/>
            <w:vAlign w:val="center"/>
            <w:hideMark/>
          </w:tcPr>
          <w:p w:rsidR="00EA5600" w:rsidRPr="00EA5600" w:rsidRDefault="00EA5600" w:rsidP="00EA5600">
            <w:pPr>
              <w:widowControl/>
              <w:jc w:val="center"/>
              <w:rPr>
                <w:rFonts w:ascii="宋体" w:eastAsia="宋体" w:hAnsi="宋体" w:cs="宋体"/>
                <w:b/>
                <w:bCs/>
                <w:color w:val="000000"/>
                <w:kern w:val="0"/>
                <w:sz w:val="24"/>
                <w:szCs w:val="24"/>
              </w:rPr>
            </w:pPr>
            <w:r w:rsidRPr="00EA5600">
              <w:rPr>
                <w:rFonts w:ascii="宋体" w:eastAsia="宋体" w:hAnsi="宋体" w:cs="宋体" w:hint="eastAsia"/>
                <w:b/>
                <w:bCs/>
                <w:color w:val="000000"/>
                <w:kern w:val="0"/>
                <w:sz w:val="24"/>
                <w:szCs w:val="24"/>
              </w:rPr>
              <w:t>序号</w:t>
            </w:r>
          </w:p>
        </w:tc>
        <w:tc>
          <w:tcPr>
            <w:tcW w:w="526" w:type="pct"/>
            <w:shd w:val="clear" w:color="auto" w:fill="auto"/>
            <w:vAlign w:val="center"/>
            <w:hideMark/>
          </w:tcPr>
          <w:p w:rsidR="00EA5600" w:rsidRPr="00EA5600" w:rsidRDefault="00EA5600" w:rsidP="00EA5600">
            <w:pPr>
              <w:widowControl/>
              <w:jc w:val="center"/>
              <w:rPr>
                <w:rFonts w:ascii="宋体" w:eastAsia="宋体" w:hAnsi="宋体" w:cs="宋体"/>
                <w:b/>
                <w:bCs/>
                <w:color w:val="000000"/>
                <w:kern w:val="0"/>
                <w:sz w:val="24"/>
                <w:szCs w:val="24"/>
              </w:rPr>
            </w:pPr>
            <w:r w:rsidRPr="00EA5600">
              <w:rPr>
                <w:rFonts w:ascii="宋体" w:eastAsia="宋体" w:hAnsi="宋体" w:cs="宋体" w:hint="eastAsia"/>
                <w:b/>
                <w:bCs/>
                <w:color w:val="000000"/>
                <w:kern w:val="0"/>
                <w:sz w:val="24"/>
                <w:szCs w:val="24"/>
              </w:rPr>
              <w:t>违法行为</w:t>
            </w:r>
          </w:p>
        </w:tc>
        <w:tc>
          <w:tcPr>
            <w:tcW w:w="1484" w:type="pct"/>
            <w:shd w:val="clear" w:color="auto" w:fill="auto"/>
            <w:vAlign w:val="center"/>
            <w:hideMark/>
          </w:tcPr>
          <w:p w:rsidR="00EA5600" w:rsidRPr="00EA5600" w:rsidRDefault="00EA5600" w:rsidP="00EA5600">
            <w:pPr>
              <w:widowControl/>
              <w:jc w:val="center"/>
              <w:rPr>
                <w:rFonts w:ascii="宋体" w:eastAsia="宋体" w:hAnsi="宋体" w:cs="宋体"/>
                <w:b/>
                <w:bCs/>
                <w:color w:val="000000"/>
                <w:kern w:val="0"/>
                <w:sz w:val="24"/>
                <w:szCs w:val="24"/>
              </w:rPr>
            </w:pPr>
            <w:r w:rsidRPr="00EA5600">
              <w:rPr>
                <w:rFonts w:ascii="宋体" w:eastAsia="宋体" w:hAnsi="宋体" w:cs="宋体" w:hint="eastAsia"/>
                <w:b/>
                <w:bCs/>
                <w:color w:val="000000"/>
                <w:kern w:val="0"/>
                <w:sz w:val="24"/>
                <w:szCs w:val="24"/>
              </w:rPr>
              <w:t>法律责任</w:t>
            </w:r>
          </w:p>
        </w:tc>
        <w:tc>
          <w:tcPr>
            <w:tcW w:w="1555" w:type="pct"/>
            <w:gridSpan w:val="3"/>
            <w:shd w:val="clear" w:color="auto" w:fill="auto"/>
            <w:vAlign w:val="center"/>
            <w:hideMark/>
          </w:tcPr>
          <w:p w:rsidR="00EA5600" w:rsidRPr="00EA5600" w:rsidRDefault="00EA5600" w:rsidP="00EA5600">
            <w:pPr>
              <w:widowControl/>
              <w:jc w:val="center"/>
              <w:rPr>
                <w:rFonts w:ascii="宋体" w:eastAsia="宋体" w:hAnsi="宋体" w:cs="宋体"/>
                <w:b/>
                <w:bCs/>
                <w:color w:val="000000"/>
                <w:kern w:val="0"/>
                <w:sz w:val="24"/>
                <w:szCs w:val="24"/>
              </w:rPr>
            </w:pPr>
            <w:r w:rsidRPr="00EA5600">
              <w:rPr>
                <w:rFonts w:ascii="宋体" w:eastAsia="宋体" w:hAnsi="宋体" w:cs="宋体" w:hint="eastAsia"/>
                <w:b/>
                <w:bCs/>
                <w:color w:val="000000"/>
                <w:kern w:val="0"/>
                <w:sz w:val="24"/>
                <w:szCs w:val="24"/>
              </w:rPr>
              <w:t>程度和情节</w:t>
            </w:r>
          </w:p>
        </w:tc>
        <w:tc>
          <w:tcPr>
            <w:tcW w:w="759" w:type="pct"/>
            <w:shd w:val="clear" w:color="auto" w:fill="auto"/>
            <w:vAlign w:val="center"/>
            <w:hideMark/>
          </w:tcPr>
          <w:p w:rsidR="00EA5600" w:rsidRPr="00EA5600" w:rsidRDefault="00EA5600" w:rsidP="00EA5600">
            <w:pPr>
              <w:widowControl/>
              <w:jc w:val="center"/>
              <w:rPr>
                <w:rFonts w:ascii="宋体" w:eastAsia="宋体" w:hAnsi="宋体" w:cs="宋体"/>
                <w:b/>
                <w:bCs/>
                <w:color w:val="000000"/>
                <w:kern w:val="0"/>
                <w:sz w:val="24"/>
                <w:szCs w:val="24"/>
              </w:rPr>
            </w:pPr>
            <w:r w:rsidRPr="00EA5600">
              <w:rPr>
                <w:rFonts w:ascii="宋体" w:eastAsia="宋体" w:hAnsi="宋体" w:cs="宋体" w:hint="eastAsia"/>
                <w:b/>
                <w:bCs/>
                <w:color w:val="000000"/>
                <w:kern w:val="0"/>
                <w:sz w:val="24"/>
                <w:szCs w:val="24"/>
              </w:rPr>
              <w:t>处罚幅度</w:t>
            </w:r>
          </w:p>
        </w:tc>
        <w:tc>
          <w:tcPr>
            <w:tcW w:w="384" w:type="pct"/>
            <w:shd w:val="clear" w:color="auto" w:fill="auto"/>
            <w:vAlign w:val="center"/>
            <w:hideMark/>
          </w:tcPr>
          <w:p w:rsidR="00EA5600" w:rsidRPr="00EA5600" w:rsidRDefault="00EA5600" w:rsidP="00EA5600">
            <w:pPr>
              <w:widowControl/>
              <w:jc w:val="center"/>
              <w:rPr>
                <w:rFonts w:ascii="宋体" w:eastAsia="宋体" w:hAnsi="宋体" w:cs="宋体"/>
                <w:b/>
                <w:bCs/>
                <w:color w:val="000000"/>
                <w:kern w:val="0"/>
                <w:sz w:val="24"/>
                <w:szCs w:val="24"/>
              </w:rPr>
            </w:pPr>
            <w:r w:rsidRPr="00EA5600">
              <w:rPr>
                <w:rFonts w:ascii="宋体" w:eastAsia="宋体" w:hAnsi="宋体" w:cs="宋体" w:hint="eastAsia"/>
                <w:b/>
                <w:bCs/>
                <w:color w:val="000000"/>
                <w:kern w:val="0"/>
                <w:sz w:val="24"/>
                <w:szCs w:val="24"/>
              </w:rPr>
              <w:t>并处</w:t>
            </w:r>
          </w:p>
        </w:tc>
      </w:tr>
      <w:tr w:rsidR="00EA5600" w:rsidRPr="00EA5600" w:rsidTr="00EA5600">
        <w:trPr>
          <w:trHeight w:val="585"/>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16-1</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未按照规定公布能源消耗或者重点污染物产生、排放情况</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《中华人民共和国清洁生产促进法》第三十六条</w:t>
            </w:r>
            <w:r w:rsidRPr="00EA5600">
              <w:rPr>
                <w:rFonts w:ascii="宋体" w:eastAsia="宋体" w:hAnsi="宋体" w:cs="宋体" w:hint="eastAsia"/>
                <w:b/>
                <w:bCs/>
                <w:color w:val="000000"/>
                <w:kern w:val="0"/>
                <w:sz w:val="24"/>
                <w:szCs w:val="24"/>
              </w:rPr>
              <w:t>：</w:t>
            </w:r>
            <w:r w:rsidRPr="00EA5600">
              <w:rPr>
                <w:rFonts w:ascii="宋体" w:eastAsia="宋体" w:hAnsi="宋体" w:cs="宋体" w:hint="eastAsia"/>
                <w:color w:val="000000"/>
                <w:kern w:val="0"/>
                <w:sz w:val="24"/>
                <w:szCs w:val="24"/>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公布情况不符合规定</w:t>
            </w:r>
          </w:p>
        </w:tc>
        <w:tc>
          <w:tcPr>
            <w:tcW w:w="759" w:type="pct"/>
            <w:shd w:val="clear" w:color="auto" w:fill="auto"/>
            <w:vAlign w:val="center"/>
            <w:hideMark/>
          </w:tcPr>
          <w:p w:rsidR="00EA5600" w:rsidRPr="00EA5600" w:rsidRDefault="00EA5600" w:rsidP="00EA5600">
            <w:pPr>
              <w:widowControl/>
              <w:rPr>
                <w:rFonts w:ascii="宋体" w:eastAsia="宋体" w:hAnsi="宋体" w:cs="宋体"/>
                <w:kern w:val="0"/>
                <w:sz w:val="24"/>
                <w:szCs w:val="24"/>
              </w:rPr>
            </w:pPr>
            <w:r w:rsidRPr="00EA5600">
              <w:rPr>
                <w:rFonts w:ascii="宋体" w:eastAsia="宋体" w:hAnsi="宋体" w:cs="宋体" w:hint="eastAsia"/>
                <w:kern w:val="0"/>
                <w:sz w:val="24"/>
                <w:szCs w:val="24"/>
              </w:rPr>
              <w:t>可以处二万元以下罚款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企业名单公布后一个月内，未主动公布</w:t>
            </w:r>
          </w:p>
        </w:tc>
        <w:tc>
          <w:tcPr>
            <w:tcW w:w="759" w:type="pct"/>
            <w:shd w:val="clear" w:color="auto" w:fill="auto"/>
            <w:vAlign w:val="center"/>
            <w:hideMark/>
          </w:tcPr>
          <w:p w:rsidR="00EA5600" w:rsidRPr="00EA5600" w:rsidRDefault="00EA5600" w:rsidP="00EA5600">
            <w:pPr>
              <w:widowControl/>
              <w:rPr>
                <w:rFonts w:ascii="宋体" w:eastAsia="宋体" w:hAnsi="宋体" w:cs="宋体"/>
                <w:kern w:val="0"/>
                <w:sz w:val="24"/>
                <w:szCs w:val="24"/>
              </w:rPr>
            </w:pPr>
            <w:r w:rsidRPr="00EA5600">
              <w:rPr>
                <w:rFonts w:ascii="宋体" w:eastAsia="宋体" w:hAnsi="宋体" w:cs="宋体" w:hint="eastAsia"/>
                <w:kern w:val="0"/>
                <w:sz w:val="24"/>
                <w:szCs w:val="24"/>
              </w:rPr>
              <w:t>可以处二万元以上四万元以下罚款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公布情况不属实</w:t>
            </w:r>
          </w:p>
        </w:tc>
        <w:tc>
          <w:tcPr>
            <w:tcW w:w="759" w:type="pct"/>
            <w:shd w:val="clear" w:color="auto" w:fill="auto"/>
            <w:vAlign w:val="center"/>
            <w:hideMark/>
          </w:tcPr>
          <w:p w:rsidR="00EA5600" w:rsidRPr="00EA5600" w:rsidRDefault="00EA5600" w:rsidP="00EA5600">
            <w:pPr>
              <w:widowControl/>
              <w:rPr>
                <w:rFonts w:ascii="宋体" w:eastAsia="宋体" w:hAnsi="宋体" w:cs="宋体"/>
                <w:kern w:val="0"/>
                <w:sz w:val="24"/>
                <w:szCs w:val="24"/>
              </w:rPr>
            </w:pPr>
            <w:r w:rsidRPr="00EA5600">
              <w:rPr>
                <w:rFonts w:ascii="宋体" w:eastAsia="宋体" w:hAnsi="宋体" w:cs="宋体" w:hint="eastAsia"/>
                <w:kern w:val="0"/>
                <w:sz w:val="24"/>
                <w:szCs w:val="24"/>
              </w:rPr>
              <w:t>可以处四万元以上七万元以下罚款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经督促后仍拒绝公布</w:t>
            </w:r>
          </w:p>
        </w:tc>
        <w:tc>
          <w:tcPr>
            <w:tcW w:w="759" w:type="pct"/>
            <w:shd w:val="clear" w:color="auto" w:fill="auto"/>
            <w:vAlign w:val="center"/>
            <w:hideMark/>
          </w:tcPr>
          <w:p w:rsidR="00EA5600" w:rsidRPr="00EA5600" w:rsidRDefault="00EA5600" w:rsidP="00EA5600">
            <w:pPr>
              <w:widowControl/>
              <w:rPr>
                <w:rFonts w:ascii="宋体" w:eastAsia="宋体" w:hAnsi="宋体" w:cs="宋体"/>
                <w:kern w:val="0"/>
                <w:sz w:val="24"/>
                <w:szCs w:val="24"/>
              </w:rPr>
            </w:pPr>
            <w:r w:rsidRPr="00EA5600">
              <w:rPr>
                <w:rFonts w:ascii="宋体" w:eastAsia="宋体" w:hAnsi="宋体" w:cs="宋体" w:hint="eastAsia"/>
                <w:kern w:val="0"/>
                <w:sz w:val="24"/>
                <w:szCs w:val="24"/>
              </w:rPr>
              <w:t>可以处七万元以上十万元以下罚款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870"/>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16-2</w:t>
            </w:r>
          </w:p>
        </w:tc>
        <w:tc>
          <w:tcPr>
            <w:tcW w:w="526"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不按规定实施强制性清洁生产审核</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《中华人民共和国清洁生产促进法》第三十九条</w:t>
            </w:r>
            <w:r w:rsidRPr="00EA5600">
              <w:rPr>
                <w:rFonts w:ascii="宋体" w:eastAsia="宋体" w:hAnsi="宋体" w:cs="宋体" w:hint="eastAsia"/>
                <w:b/>
                <w:bCs/>
                <w:color w:val="000000"/>
                <w:kern w:val="0"/>
                <w:sz w:val="24"/>
                <w:szCs w:val="24"/>
              </w:rPr>
              <w:t>：</w:t>
            </w:r>
            <w:r w:rsidRPr="00EA5600">
              <w:rPr>
                <w:rFonts w:ascii="宋体" w:eastAsia="宋体" w:hAnsi="宋体" w:cs="宋体" w:hint="eastAsia"/>
                <w:color w:val="000000"/>
                <w:kern w:val="0"/>
                <w:sz w:val="24"/>
                <w:szCs w:val="24"/>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50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不实施强制性清洁生产审核或者在清洁生产审核中弄虚作假</w:t>
            </w: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较轻</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逾期后三日内改正违法行为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处五万元以上二十万元以下罚款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一般</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逾期后五日内改正违法行为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处二十万元以上三十万元以下罚款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较重</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逾期五日后仍未改正违法行为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处三十万元以上四十万元以下罚款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严重</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造成危害后果的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处四十万元以上五十万元以下罚款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不报告或者不如实报告审核结果</w:t>
            </w: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较轻</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逾期后三日内改正违法行为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处五万元以上二十万元以下罚款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一般</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逾期后五日内改正违法行为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处二十万元以上三十万元以下罚款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较重</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逾期五日后仍未改正违法行为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处三十万元以上四十万元以下罚款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严重</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造成危害后果的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处四十万元以上五十万元以下罚款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440"/>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16-3</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违反臭氧层保护环境管理规定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消耗臭氧层物质管理条例》第三十三条：消耗臭氧层物质的生产、使用单位有下列行为之一的，由所在地省、自治区、直辖市人民政府环境保护主管部门责令停止违法行为，没收违法生产、使用的消耗臭氧层物质、违法使用消耗臭氧层物质生产的产品和违法所得，并处2万元以上10万元以下的罚款；情节严重的，并处10万元以上20万元以下的罚款：（一）超出生产配额许可证规定的品种、数量、期限生产消耗臭氧层物质的；（二）超出生产配额许可证规定的用途生产或者销售消耗臭氧层物质的；（三）超出使用配额许可证规定的品种、数量、用途、期限使用消耗臭氧层物质的。</w:t>
            </w:r>
          </w:p>
        </w:tc>
        <w:tc>
          <w:tcPr>
            <w:tcW w:w="50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情节一般</w:t>
            </w:r>
          </w:p>
        </w:tc>
        <w:tc>
          <w:tcPr>
            <w:tcW w:w="426" w:type="pct"/>
            <w:vMerge w:val="restar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生产数量一吨以下或者生产时间六个月以下</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期限内改正违法行为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处二万元以上六万元以下罚款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没收违法生产、使用的消耗臭氧层物质、违法使用消耗臭氧层物质生产的产品和违法所得</w:t>
            </w:r>
          </w:p>
        </w:tc>
      </w:tr>
      <w:tr w:rsidR="00EA5600" w:rsidRPr="00EA5600" w:rsidTr="00EA5600">
        <w:trPr>
          <w:trHeight w:val="121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vMerge/>
            <w:vAlign w:val="center"/>
            <w:hideMark/>
          </w:tcPr>
          <w:p w:rsidR="00EA5600" w:rsidRPr="00EA5600" w:rsidRDefault="00EA5600" w:rsidP="00EA5600">
            <w:pPr>
              <w:widowControl/>
              <w:jc w:val="left"/>
              <w:rPr>
                <w:rFonts w:ascii="宋体" w:eastAsia="宋体" w:hAnsi="宋体" w:cs="宋体"/>
                <w:kern w:val="0"/>
                <w:sz w:val="24"/>
                <w:szCs w:val="24"/>
              </w:rPr>
            </w:pP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拒不改正违法行为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处六万元以上十万元以下罚款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30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情节严重</w:t>
            </w:r>
          </w:p>
        </w:tc>
        <w:tc>
          <w:tcPr>
            <w:tcW w:w="426" w:type="pct"/>
            <w:vMerge w:val="restart"/>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生产数量一吨以上或者生产时间六个月以上</w:t>
            </w: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期限内改正违法行为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处十万元以上十五万元以下罚款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91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426" w:type="pct"/>
            <w:vMerge/>
            <w:vAlign w:val="center"/>
            <w:hideMark/>
          </w:tcPr>
          <w:p w:rsidR="00EA5600" w:rsidRPr="00EA5600" w:rsidRDefault="00EA5600" w:rsidP="00EA5600">
            <w:pPr>
              <w:widowControl/>
              <w:jc w:val="left"/>
              <w:rPr>
                <w:rFonts w:ascii="宋体" w:eastAsia="宋体" w:hAnsi="宋体" w:cs="宋体"/>
                <w:kern w:val="0"/>
                <w:sz w:val="24"/>
                <w:szCs w:val="24"/>
              </w:rPr>
            </w:pPr>
          </w:p>
        </w:tc>
        <w:tc>
          <w:tcPr>
            <w:tcW w:w="625"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拒不改正违法行为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处十五万元以上二十万元以下罚款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380"/>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16-4</w:t>
            </w:r>
          </w:p>
        </w:tc>
        <w:tc>
          <w:tcPr>
            <w:tcW w:w="526"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违反臭氧层保护环境管理规定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《消耗臭氧层物质管理条例》第三十八条：从事消耗臭氧层物质生产、销售、使用、进出口、回收、再生利用、销毁等经营活动的单位，以及从事含消耗臭氧层物</w:t>
            </w:r>
            <w:r w:rsidRPr="00EA5600">
              <w:rPr>
                <w:rFonts w:ascii="宋体" w:eastAsia="宋体" w:hAnsi="宋体" w:cs="宋体" w:hint="eastAsia"/>
                <w:color w:val="000000"/>
                <w:kern w:val="0"/>
                <w:sz w:val="24"/>
                <w:szCs w:val="24"/>
              </w:rPr>
              <w:lastRenderedPageBreak/>
              <w:t>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lastRenderedPageBreak/>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配合调查且及时改正的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处五千元以上九千元以下罚款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144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逾期未完成整改或整改不到位的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处九千元以上一万三千元以下罚款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45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不配合调查，或拒不改正的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处一万三千元以上一万七千元以下罚款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08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处一万七千元以上二万元以下罚款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065"/>
        </w:trPr>
        <w:tc>
          <w:tcPr>
            <w:tcW w:w="291" w:type="pct"/>
            <w:vMerge w:val="restart"/>
            <w:shd w:val="clear" w:color="auto" w:fill="auto"/>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16-5</w:t>
            </w:r>
          </w:p>
        </w:tc>
        <w:tc>
          <w:tcPr>
            <w:tcW w:w="526" w:type="pct"/>
            <w:vMerge w:val="restart"/>
            <w:shd w:val="clear" w:color="auto" w:fill="auto"/>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违反拆船环境管理规定</w:t>
            </w:r>
          </w:p>
        </w:tc>
        <w:tc>
          <w:tcPr>
            <w:tcW w:w="1484" w:type="pct"/>
            <w:vMerge w:val="restart"/>
            <w:shd w:val="clear" w:color="auto" w:fill="auto"/>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中华人民共和国防止拆船污染环境管理条例》第十七条：违反本条例规定，有下列情形之一的，监督拆船污染的主管部门除责令其限期纠正外，还可以根据不同情节，处以一万元以上十万元以下的罚款：（一）未持有经批准的环境影响报告书（表），擅自设置拆船厂并进行拆船的；（二）发生污染损害事故，不向监督拆船污染的主管部门报告也不采取消除或者控制污染措施的；（三）废油船未经洗舱、排污、清舱和测爆即行拆解的；（四）任意排放或者丢弃污染物造成严重污染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配合调查且及时改正，未造成环境污染的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处一万元以上三万元以下罚款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100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逾期未完成整改或整改不到位，或造成轻微环境污染的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处三万元以上五万元以下罚款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94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不配合调查，或拒不改正，或造成较大环境污染的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处五万元以上八万元以下罚款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91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造成严重后果的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处八万元以上十万元以下罚款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260"/>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lastRenderedPageBreak/>
              <w:t>16-6</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违反拆船环境管理规定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中华人民共和国防止拆船污染环境管理条例》第十八条：违反本条例规定，有下列情形之一的，监督拆船污染的主管部门除责令其限期纠正外，还可以根据不同情节，给予警告或者处以一万元以下的罚款：（一）拒绝或者阻挠监督拆船污染的主管部门进行现场检查或者在被检查时弄虚作假的；（二）未按规定要求配备和使用防污设施、设备和器材，造成环境污染的；（三）发生污染损害事故，虽采取消除或者控制污染措施，但不向监督拆船污染的主管部门报告的；（四）拆船单位关闭、搬迁后，原厂址的现场清理不合格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配合调查且及时改正的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处一千元以上三千元以下罚款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警告</w:t>
            </w:r>
          </w:p>
        </w:tc>
      </w:tr>
      <w:tr w:rsidR="00EA5600" w:rsidRPr="00EA5600" w:rsidTr="00EA5600">
        <w:trPr>
          <w:trHeight w:val="121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逾期未完成整改或整改不到位的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处三千元以上五千元以下罚款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18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不配合调查，或拒不改正的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处五千元以上八千元以下罚款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02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处八千元以上一万元以下罚款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155"/>
        </w:trPr>
        <w:tc>
          <w:tcPr>
            <w:tcW w:w="291" w:type="pct"/>
            <w:vMerge w:val="restart"/>
            <w:shd w:val="clear" w:color="auto" w:fill="auto"/>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16-7</w:t>
            </w:r>
          </w:p>
        </w:tc>
        <w:tc>
          <w:tcPr>
            <w:tcW w:w="526" w:type="pct"/>
            <w:vMerge w:val="restart"/>
            <w:shd w:val="clear" w:color="auto" w:fill="auto"/>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重点排污单位违反环境信息公开规定</w:t>
            </w:r>
          </w:p>
        </w:tc>
        <w:tc>
          <w:tcPr>
            <w:tcW w:w="1484" w:type="pct"/>
            <w:vMerge w:val="restart"/>
            <w:shd w:val="clear" w:color="auto" w:fill="auto"/>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企业事业单位环境信息公开办法》第十六条：重点排污单位违反本办法规定，有下列行为之一的，由县级以上环境保护主管部门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配合调查且及时改正的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处一万元以上一万五千元以下罚款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85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逾期未完成整改或整改不到位的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处一万五千元以上二万元以下罚款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91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不配合调查，或拒不改正的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处二万元以上二万五千元以下罚款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处二万五千元以上三万元以下罚款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155"/>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lastRenderedPageBreak/>
              <w:t>16-8</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重点排污单位未向社会如实公开环境信息</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广西壮族自治区环境保护条例》第六十六条：违反本条例第五十四条规定，重点排污单位未向社会如实公开其主要污染物的名称、排放方式、排放浓度和总量、超标排放情况以及防治污染设施的建设和运行情况等环境信息的，由县级以上人民政府环境保护主管部门责令公开，处二万元以上十万元以下的罚款。</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配合调查且及时改正的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处二万元以上四万元以下罚款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逾期未完成整改或整改不到位的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处四万元以上六万元以下罚款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不配合调查，或拒不改正的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处六万元以上八万元以下罚款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处八万元以上十万元以下罚款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155"/>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16-9</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违反环保用微生物菌剂环境安全管理规定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进出口环保用微生物菌剂环境安全管理办法》第二十九条：违反本办法规定，样品检测和环境安全评价结束后，未将微生物菌剂样品全部安全销毁的，由检测和环境安全评价机构所在地省、自治区、直辖市环境行政主管部门责令改正；拒不改正的，可以处一万元以上三万元以下的罚款。</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逾期后三日内改正违法行为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处一万元以上一万五千元以下罚款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逾期后五日内改正违法行为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处一万五千元以上二万元以下罚款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逾期五日后仍未改正违法行为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处二万元以上二万五千元以下罚款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处二万五千元以上三万元以下罚款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155"/>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16-10</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违反环保用微生物菌剂环境安全管理规定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《进出口环保用微生物菌剂环境安全管理办法》第三十一条：违反本办法规定，未妥善保存微生物菌剂生产、使用、储藏、运输和处理记录，或者未执行微生物菌剂生产、使用、储藏、运输和处理的环境安</w:t>
            </w:r>
            <w:r w:rsidRPr="00EA5600">
              <w:rPr>
                <w:rFonts w:ascii="宋体" w:eastAsia="宋体" w:hAnsi="宋体" w:cs="宋体" w:hint="eastAsia"/>
                <w:color w:val="000000"/>
                <w:kern w:val="0"/>
                <w:sz w:val="24"/>
                <w:szCs w:val="24"/>
              </w:rPr>
              <w:lastRenderedPageBreak/>
              <w:t>全控制措施和事故处置应急预案的，由省、自治区、直辖市环境保护行政主管部门责令改正；拒不改正的，处一万元以上三万元以下罚款。</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lastRenderedPageBreak/>
              <w:t>较轻</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逾期后三日内改正违法行为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处一万元以上一万五千元以下罚款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逾期后五日内改正违法行为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处一万五千元以上二万元以下罚款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逾期五日后仍未改正违法行为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处二万元以上二万五千元以下罚款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57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处二万五千元以上三万元以下罚款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870"/>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16-11</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违反病原微生物安全环境管理规定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病原微生物实验室生物安全环境管理办法》第二十一条：违反本办法有关规定，有下列情形之一的，由县级以上人民政府环境保护行政主管部门责令限期改正,给予警告;逾期不改正的,处1000元以下罚款：（一）未建立实验室污染防治管理的规章制度，或者未设置专（兼）职人员的；（二）未对产生的危险废物进行登记或者未保存登记资料的；（三）未制定环境污染应急预案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逾期后三日内改正违法行为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处一百元以上三百元以下罚款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警告</w:t>
            </w:r>
          </w:p>
        </w:tc>
      </w:tr>
      <w:tr w:rsidR="00EA5600" w:rsidRPr="00EA5600" w:rsidTr="00EA5600">
        <w:trPr>
          <w:trHeight w:val="76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逾期后五日内改正违法行为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处三百元以上五百元以下罚款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79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9A20D1">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逾期五日后仍未改正违法行为</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处五百元以上八百元以下罚款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81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center"/>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处八百元以上一千元以下罚款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870"/>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16-12</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违反新化学物质环境管理规定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新化学物质环境管理办法》第四十六条：违反本办法规定，有下列行为之一的，由负有监督管理职责的地方环境保护部门责令改正，处一万元以上三万元以下罚款：（一）未按规定向加工使用者传递风险控制信息的；（二）未按规定保存新化学物质的申报材料以及生产、进口活动实际情况等相关资料的；（三）将以科学研究以及工艺和产品的研究开发为目的生产或者进口的新化学物质用于其他目的或者未按规定管理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配合调查且及时改正的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处一万元以上一万五千元以下罚款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85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逾期未完成整改或整改不到位的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处一万五千元以上二万元以下罚款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84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不配合调查，或拒不改正的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处二万元以上二万五千元以下罚款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97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处二万五千元以上三万元以下罚款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605"/>
        </w:trPr>
        <w:tc>
          <w:tcPr>
            <w:tcW w:w="291"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lastRenderedPageBreak/>
              <w:t>16-13</w:t>
            </w:r>
          </w:p>
        </w:tc>
        <w:tc>
          <w:tcPr>
            <w:tcW w:w="526"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违反电子废物污染防治管理规定</w:t>
            </w:r>
          </w:p>
        </w:tc>
        <w:tc>
          <w:tcPr>
            <w:tcW w:w="1484" w:type="pct"/>
            <w:vMerge w:val="restart"/>
            <w:shd w:val="clear" w:color="auto" w:fill="auto"/>
            <w:vAlign w:val="center"/>
            <w:hideMark/>
          </w:tcPr>
          <w:p w:rsidR="00EA5600" w:rsidRPr="00EA5600" w:rsidRDefault="00EA5600" w:rsidP="00EA5600">
            <w:pPr>
              <w:widowControl/>
              <w:jc w:val="left"/>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电子废物污染环境防治管理办法》第二十一条：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较轻</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配合调查且及时改正的</w:t>
            </w:r>
          </w:p>
        </w:tc>
        <w:tc>
          <w:tcPr>
            <w:tcW w:w="759" w:type="pct"/>
            <w:shd w:val="clear" w:color="auto" w:fill="auto"/>
            <w:vAlign w:val="center"/>
            <w:hideMark/>
          </w:tcPr>
          <w:p w:rsidR="00EA5600" w:rsidRPr="00EA5600" w:rsidRDefault="00EA5600" w:rsidP="009A20D1">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处一万五千元以下罚款</w:t>
            </w:r>
          </w:p>
        </w:tc>
        <w:tc>
          <w:tcPr>
            <w:tcW w:w="384" w:type="pct"/>
            <w:vMerge w:val="restar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 xml:space="preserve">　</w:t>
            </w:r>
          </w:p>
        </w:tc>
      </w:tr>
      <w:tr w:rsidR="00EA5600" w:rsidRPr="00EA5600" w:rsidTr="00EA5600">
        <w:trPr>
          <w:trHeight w:val="156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一般</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逾期未完成整改或整改不到位的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处一万五千元以上二万元以下罚款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575"/>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较重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不配合调查，或拒不改正的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处二万元以上二万五千元以下罚款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r w:rsidR="00EA5600" w:rsidRPr="00EA5600" w:rsidTr="00EA5600">
        <w:trPr>
          <w:trHeight w:val="1590"/>
        </w:trPr>
        <w:tc>
          <w:tcPr>
            <w:tcW w:w="291"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26"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14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c>
          <w:tcPr>
            <w:tcW w:w="504" w:type="pct"/>
            <w:shd w:val="clear" w:color="auto" w:fill="auto"/>
            <w:vAlign w:val="center"/>
            <w:hideMark/>
          </w:tcPr>
          <w:p w:rsidR="00EA5600" w:rsidRPr="00EA5600" w:rsidRDefault="00EA5600" w:rsidP="00EA5600">
            <w:pPr>
              <w:widowControl/>
              <w:jc w:val="center"/>
              <w:rPr>
                <w:rFonts w:ascii="宋体" w:eastAsia="宋体" w:hAnsi="宋体" w:cs="宋体"/>
                <w:color w:val="000000"/>
                <w:kern w:val="0"/>
                <w:sz w:val="24"/>
                <w:szCs w:val="24"/>
              </w:rPr>
            </w:pPr>
            <w:r w:rsidRPr="00EA5600">
              <w:rPr>
                <w:rFonts w:ascii="宋体" w:eastAsia="宋体" w:hAnsi="宋体" w:cs="宋体" w:hint="eastAsia"/>
                <w:color w:val="000000"/>
                <w:kern w:val="0"/>
                <w:sz w:val="24"/>
                <w:szCs w:val="24"/>
              </w:rPr>
              <w:t>严重</w:t>
            </w:r>
          </w:p>
        </w:tc>
        <w:tc>
          <w:tcPr>
            <w:tcW w:w="1051" w:type="pct"/>
            <w:gridSpan w:val="2"/>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造成不良后果的</w:t>
            </w:r>
          </w:p>
        </w:tc>
        <w:tc>
          <w:tcPr>
            <w:tcW w:w="759" w:type="pct"/>
            <w:shd w:val="clear" w:color="auto" w:fill="auto"/>
            <w:vAlign w:val="center"/>
            <w:hideMark/>
          </w:tcPr>
          <w:p w:rsidR="00EA5600" w:rsidRPr="00EA5600" w:rsidRDefault="00EA5600" w:rsidP="00EA5600">
            <w:pPr>
              <w:widowControl/>
              <w:jc w:val="left"/>
              <w:rPr>
                <w:rFonts w:ascii="宋体" w:eastAsia="宋体" w:hAnsi="宋体" w:cs="宋体"/>
                <w:kern w:val="0"/>
                <w:sz w:val="24"/>
                <w:szCs w:val="24"/>
              </w:rPr>
            </w:pPr>
            <w:r w:rsidRPr="00EA5600">
              <w:rPr>
                <w:rFonts w:ascii="宋体" w:eastAsia="宋体" w:hAnsi="宋体" w:cs="宋体" w:hint="eastAsia"/>
                <w:kern w:val="0"/>
                <w:sz w:val="24"/>
                <w:szCs w:val="24"/>
              </w:rPr>
              <w:t>处二万五千元以上三万元以下罚款</w:t>
            </w:r>
          </w:p>
        </w:tc>
        <w:tc>
          <w:tcPr>
            <w:tcW w:w="384" w:type="pct"/>
            <w:vMerge/>
            <w:vAlign w:val="center"/>
            <w:hideMark/>
          </w:tcPr>
          <w:p w:rsidR="00EA5600" w:rsidRPr="00EA5600" w:rsidRDefault="00EA5600" w:rsidP="00EA5600">
            <w:pPr>
              <w:widowControl/>
              <w:jc w:val="left"/>
              <w:rPr>
                <w:rFonts w:ascii="宋体" w:eastAsia="宋体" w:hAnsi="宋体" w:cs="宋体"/>
                <w:color w:val="000000"/>
                <w:kern w:val="0"/>
                <w:sz w:val="24"/>
                <w:szCs w:val="24"/>
              </w:rPr>
            </w:pPr>
          </w:p>
        </w:tc>
      </w:tr>
    </w:tbl>
    <w:p w:rsidR="00EA5600" w:rsidRPr="00EA5600" w:rsidRDefault="00EA5600" w:rsidP="009D418B">
      <w:pPr>
        <w:spacing w:line="400" w:lineRule="exact"/>
        <w:rPr>
          <w:rFonts w:ascii="黑体" w:eastAsia="黑体" w:hAnsi="黑体"/>
          <w:sz w:val="28"/>
          <w:szCs w:val="28"/>
        </w:rPr>
      </w:pPr>
    </w:p>
    <w:sectPr w:rsidR="00EA5600" w:rsidRPr="00EA5600" w:rsidSect="00F74336">
      <w:footerReference w:type="default" r:id="rId7"/>
      <w:pgSz w:w="16838" w:h="11906" w:orient="landscape"/>
      <w:pgMar w:top="1440" w:right="1077" w:bottom="1440" w:left="107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B01" w:rsidRDefault="00170B01" w:rsidP="00915AA7">
      <w:r>
        <w:separator/>
      </w:r>
    </w:p>
  </w:endnote>
  <w:endnote w:type="continuationSeparator" w:id="1">
    <w:p w:rsidR="00170B01" w:rsidRDefault="00170B01" w:rsidP="00915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0360"/>
      <w:docPartObj>
        <w:docPartGallery w:val="Page Numbers (Bottom of Page)"/>
        <w:docPartUnique/>
      </w:docPartObj>
    </w:sdtPr>
    <w:sdtContent>
      <w:p w:rsidR="00EA256E" w:rsidRDefault="00EA256E">
        <w:pPr>
          <w:pStyle w:val="a5"/>
          <w:jc w:val="center"/>
        </w:pPr>
        <w:fldSimple w:instr=" PAGE   \* MERGEFORMAT ">
          <w:r w:rsidR="0031296C" w:rsidRPr="0031296C">
            <w:rPr>
              <w:noProof/>
              <w:lang w:val="zh-CN"/>
            </w:rPr>
            <w:t>1</w:t>
          </w:r>
        </w:fldSimple>
      </w:p>
    </w:sdtContent>
  </w:sdt>
  <w:p w:rsidR="00EA256E" w:rsidRDefault="00EA25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B01" w:rsidRDefault="00170B01" w:rsidP="00915AA7">
      <w:r>
        <w:separator/>
      </w:r>
    </w:p>
  </w:footnote>
  <w:footnote w:type="continuationSeparator" w:id="1">
    <w:p w:rsidR="00170B01" w:rsidRDefault="00170B01" w:rsidP="00915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00322"/>
    <w:multiLevelType w:val="hybridMultilevel"/>
    <w:tmpl w:val="72D8624E"/>
    <w:lvl w:ilvl="0" w:tplc="A9B8A5D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418B"/>
    <w:rsid w:val="000128E4"/>
    <w:rsid w:val="000B669B"/>
    <w:rsid w:val="000D41E6"/>
    <w:rsid w:val="000E28EB"/>
    <w:rsid w:val="000F1943"/>
    <w:rsid w:val="00170B01"/>
    <w:rsid w:val="001B6764"/>
    <w:rsid w:val="002121EA"/>
    <w:rsid w:val="002236E0"/>
    <w:rsid w:val="002B15F5"/>
    <w:rsid w:val="002D2A36"/>
    <w:rsid w:val="002D61B2"/>
    <w:rsid w:val="00304A01"/>
    <w:rsid w:val="0031296C"/>
    <w:rsid w:val="003B08A4"/>
    <w:rsid w:val="003D6084"/>
    <w:rsid w:val="00497815"/>
    <w:rsid w:val="00532959"/>
    <w:rsid w:val="00561BC3"/>
    <w:rsid w:val="0061408B"/>
    <w:rsid w:val="00627474"/>
    <w:rsid w:val="006835E2"/>
    <w:rsid w:val="00695EB1"/>
    <w:rsid w:val="006B078B"/>
    <w:rsid w:val="006D5DF5"/>
    <w:rsid w:val="007017CB"/>
    <w:rsid w:val="00732A40"/>
    <w:rsid w:val="007A1B5E"/>
    <w:rsid w:val="008E0450"/>
    <w:rsid w:val="008F78DC"/>
    <w:rsid w:val="00915AA7"/>
    <w:rsid w:val="009577CF"/>
    <w:rsid w:val="0097741E"/>
    <w:rsid w:val="009A20D1"/>
    <w:rsid w:val="009A2BE9"/>
    <w:rsid w:val="009A4441"/>
    <w:rsid w:val="009B4A02"/>
    <w:rsid w:val="009B6E9A"/>
    <w:rsid w:val="009C3568"/>
    <w:rsid w:val="009D418B"/>
    <w:rsid w:val="00B0793D"/>
    <w:rsid w:val="00B102DD"/>
    <w:rsid w:val="00B370F4"/>
    <w:rsid w:val="00B652F7"/>
    <w:rsid w:val="00BA73EA"/>
    <w:rsid w:val="00BD616F"/>
    <w:rsid w:val="00CB09A7"/>
    <w:rsid w:val="00CE262B"/>
    <w:rsid w:val="00E5153C"/>
    <w:rsid w:val="00E86613"/>
    <w:rsid w:val="00EA256E"/>
    <w:rsid w:val="00EA5600"/>
    <w:rsid w:val="00ED39C9"/>
    <w:rsid w:val="00F15719"/>
    <w:rsid w:val="00F3159D"/>
    <w:rsid w:val="00F65785"/>
    <w:rsid w:val="00F743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18B"/>
    <w:pPr>
      <w:ind w:firstLineChars="200" w:firstLine="420"/>
    </w:pPr>
  </w:style>
  <w:style w:type="paragraph" w:styleId="a4">
    <w:name w:val="header"/>
    <w:basedOn w:val="a"/>
    <w:link w:val="Char"/>
    <w:uiPriority w:val="99"/>
    <w:semiHidden/>
    <w:unhideWhenUsed/>
    <w:rsid w:val="00915A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15AA7"/>
    <w:rPr>
      <w:sz w:val="18"/>
      <w:szCs w:val="18"/>
    </w:rPr>
  </w:style>
  <w:style w:type="paragraph" w:styleId="a5">
    <w:name w:val="footer"/>
    <w:basedOn w:val="a"/>
    <w:link w:val="Char0"/>
    <w:uiPriority w:val="99"/>
    <w:unhideWhenUsed/>
    <w:rsid w:val="00915AA7"/>
    <w:pPr>
      <w:tabs>
        <w:tab w:val="center" w:pos="4153"/>
        <w:tab w:val="right" w:pos="8306"/>
      </w:tabs>
      <w:snapToGrid w:val="0"/>
      <w:jc w:val="left"/>
    </w:pPr>
    <w:rPr>
      <w:sz w:val="18"/>
      <w:szCs w:val="18"/>
    </w:rPr>
  </w:style>
  <w:style w:type="character" w:customStyle="1" w:styleId="Char0">
    <w:name w:val="页脚 Char"/>
    <w:basedOn w:val="a0"/>
    <w:link w:val="a5"/>
    <w:uiPriority w:val="99"/>
    <w:rsid w:val="00915AA7"/>
    <w:rPr>
      <w:sz w:val="18"/>
      <w:szCs w:val="18"/>
    </w:rPr>
  </w:style>
  <w:style w:type="paragraph" w:customStyle="1" w:styleId="vsbcontentstart">
    <w:name w:val="vsbcontent_start"/>
    <w:basedOn w:val="a"/>
    <w:rsid w:val="00F743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4336"/>
    <w:rPr>
      <w:b/>
      <w:bCs/>
    </w:rPr>
  </w:style>
  <w:style w:type="paragraph" w:styleId="a7">
    <w:name w:val="Normal (Web)"/>
    <w:basedOn w:val="a"/>
    <w:uiPriority w:val="99"/>
    <w:semiHidden/>
    <w:unhideWhenUsed/>
    <w:rsid w:val="00F743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9848076">
      <w:bodyDiv w:val="1"/>
      <w:marLeft w:val="0"/>
      <w:marRight w:val="0"/>
      <w:marTop w:val="0"/>
      <w:marBottom w:val="0"/>
      <w:divBdr>
        <w:top w:val="none" w:sz="0" w:space="0" w:color="auto"/>
        <w:left w:val="none" w:sz="0" w:space="0" w:color="auto"/>
        <w:bottom w:val="none" w:sz="0" w:space="0" w:color="auto"/>
        <w:right w:val="none" w:sz="0" w:space="0" w:color="auto"/>
      </w:divBdr>
    </w:div>
    <w:div w:id="344983545">
      <w:bodyDiv w:val="1"/>
      <w:marLeft w:val="0"/>
      <w:marRight w:val="0"/>
      <w:marTop w:val="0"/>
      <w:marBottom w:val="0"/>
      <w:divBdr>
        <w:top w:val="none" w:sz="0" w:space="0" w:color="auto"/>
        <w:left w:val="none" w:sz="0" w:space="0" w:color="auto"/>
        <w:bottom w:val="none" w:sz="0" w:space="0" w:color="auto"/>
        <w:right w:val="none" w:sz="0" w:space="0" w:color="auto"/>
      </w:divBdr>
    </w:div>
    <w:div w:id="638926695">
      <w:bodyDiv w:val="1"/>
      <w:marLeft w:val="0"/>
      <w:marRight w:val="0"/>
      <w:marTop w:val="0"/>
      <w:marBottom w:val="0"/>
      <w:divBdr>
        <w:top w:val="none" w:sz="0" w:space="0" w:color="auto"/>
        <w:left w:val="none" w:sz="0" w:space="0" w:color="auto"/>
        <w:bottom w:val="none" w:sz="0" w:space="0" w:color="auto"/>
        <w:right w:val="none" w:sz="0" w:space="0" w:color="auto"/>
      </w:divBdr>
    </w:div>
    <w:div w:id="652684099">
      <w:bodyDiv w:val="1"/>
      <w:marLeft w:val="0"/>
      <w:marRight w:val="0"/>
      <w:marTop w:val="0"/>
      <w:marBottom w:val="0"/>
      <w:divBdr>
        <w:top w:val="none" w:sz="0" w:space="0" w:color="auto"/>
        <w:left w:val="none" w:sz="0" w:space="0" w:color="auto"/>
        <w:bottom w:val="none" w:sz="0" w:space="0" w:color="auto"/>
        <w:right w:val="none" w:sz="0" w:space="0" w:color="auto"/>
      </w:divBdr>
    </w:div>
    <w:div w:id="685444490">
      <w:bodyDiv w:val="1"/>
      <w:marLeft w:val="0"/>
      <w:marRight w:val="0"/>
      <w:marTop w:val="0"/>
      <w:marBottom w:val="0"/>
      <w:divBdr>
        <w:top w:val="none" w:sz="0" w:space="0" w:color="auto"/>
        <w:left w:val="none" w:sz="0" w:space="0" w:color="auto"/>
        <w:bottom w:val="none" w:sz="0" w:space="0" w:color="auto"/>
        <w:right w:val="none" w:sz="0" w:space="0" w:color="auto"/>
      </w:divBdr>
    </w:div>
    <w:div w:id="725489231">
      <w:bodyDiv w:val="1"/>
      <w:marLeft w:val="0"/>
      <w:marRight w:val="0"/>
      <w:marTop w:val="0"/>
      <w:marBottom w:val="0"/>
      <w:divBdr>
        <w:top w:val="none" w:sz="0" w:space="0" w:color="auto"/>
        <w:left w:val="none" w:sz="0" w:space="0" w:color="auto"/>
        <w:bottom w:val="none" w:sz="0" w:space="0" w:color="auto"/>
        <w:right w:val="none" w:sz="0" w:space="0" w:color="auto"/>
      </w:divBdr>
    </w:div>
    <w:div w:id="899755374">
      <w:bodyDiv w:val="1"/>
      <w:marLeft w:val="0"/>
      <w:marRight w:val="0"/>
      <w:marTop w:val="0"/>
      <w:marBottom w:val="0"/>
      <w:divBdr>
        <w:top w:val="none" w:sz="0" w:space="0" w:color="auto"/>
        <w:left w:val="none" w:sz="0" w:space="0" w:color="auto"/>
        <w:bottom w:val="none" w:sz="0" w:space="0" w:color="auto"/>
        <w:right w:val="none" w:sz="0" w:space="0" w:color="auto"/>
      </w:divBdr>
    </w:div>
    <w:div w:id="971984114">
      <w:bodyDiv w:val="1"/>
      <w:marLeft w:val="0"/>
      <w:marRight w:val="0"/>
      <w:marTop w:val="0"/>
      <w:marBottom w:val="0"/>
      <w:divBdr>
        <w:top w:val="none" w:sz="0" w:space="0" w:color="auto"/>
        <w:left w:val="none" w:sz="0" w:space="0" w:color="auto"/>
        <w:bottom w:val="none" w:sz="0" w:space="0" w:color="auto"/>
        <w:right w:val="none" w:sz="0" w:space="0" w:color="auto"/>
      </w:divBdr>
    </w:div>
    <w:div w:id="1168600210">
      <w:bodyDiv w:val="1"/>
      <w:marLeft w:val="0"/>
      <w:marRight w:val="0"/>
      <w:marTop w:val="0"/>
      <w:marBottom w:val="0"/>
      <w:divBdr>
        <w:top w:val="none" w:sz="0" w:space="0" w:color="auto"/>
        <w:left w:val="none" w:sz="0" w:space="0" w:color="auto"/>
        <w:bottom w:val="none" w:sz="0" w:space="0" w:color="auto"/>
        <w:right w:val="none" w:sz="0" w:space="0" w:color="auto"/>
      </w:divBdr>
    </w:div>
    <w:div w:id="1202982206">
      <w:bodyDiv w:val="1"/>
      <w:marLeft w:val="0"/>
      <w:marRight w:val="0"/>
      <w:marTop w:val="0"/>
      <w:marBottom w:val="0"/>
      <w:divBdr>
        <w:top w:val="none" w:sz="0" w:space="0" w:color="auto"/>
        <w:left w:val="none" w:sz="0" w:space="0" w:color="auto"/>
        <w:bottom w:val="none" w:sz="0" w:space="0" w:color="auto"/>
        <w:right w:val="none" w:sz="0" w:space="0" w:color="auto"/>
      </w:divBdr>
    </w:div>
    <w:div w:id="1242451299">
      <w:bodyDiv w:val="1"/>
      <w:marLeft w:val="0"/>
      <w:marRight w:val="0"/>
      <w:marTop w:val="0"/>
      <w:marBottom w:val="0"/>
      <w:divBdr>
        <w:top w:val="none" w:sz="0" w:space="0" w:color="auto"/>
        <w:left w:val="none" w:sz="0" w:space="0" w:color="auto"/>
        <w:bottom w:val="none" w:sz="0" w:space="0" w:color="auto"/>
        <w:right w:val="none" w:sz="0" w:space="0" w:color="auto"/>
      </w:divBdr>
    </w:div>
    <w:div w:id="1312252544">
      <w:bodyDiv w:val="1"/>
      <w:marLeft w:val="0"/>
      <w:marRight w:val="0"/>
      <w:marTop w:val="0"/>
      <w:marBottom w:val="0"/>
      <w:divBdr>
        <w:top w:val="none" w:sz="0" w:space="0" w:color="auto"/>
        <w:left w:val="none" w:sz="0" w:space="0" w:color="auto"/>
        <w:bottom w:val="none" w:sz="0" w:space="0" w:color="auto"/>
        <w:right w:val="none" w:sz="0" w:space="0" w:color="auto"/>
      </w:divBdr>
    </w:div>
    <w:div w:id="1352026567">
      <w:bodyDiv w:val="1"/>
      <w:marLeft w:val="0"/>
      <w:marRight w:val="0"/>
      <w:marTop w:val="0"/>
      <w:marBottom w:val="0"/>
      <w:divBdr>
        <w:top w:val="none" w:sz="0" w:space="0" w:color="auto"/>
        <w:left w:val="none" w:sz="0" w:space="0" w:color="auto"/>
        <w:bottom w:val="none" w:sz="0" w:space="0" w:color="auto"/>
        <w:right w:val="none" w:sz="0" w:space="0" w:color="auto"/>
      </w:divBdr>
    </w:div>
    <w:div w:id="1480459613">
      <w:bodyDiv w:val="1"/>
      <w:marLeft w:val="0"/>
      <w:marRight w:val="0"/>
      <w:marTop w:val="0"/>
      <w:marBottom w:val="0"/>
      <w:divBdr>
        <w:top w:val="none" w:sz="0" w:space="0" w:color="auto"/>
        <w:left w:val="none" w:sz="0" w:space="0" w:color="auto"/>
        <w:bottom w:val="none" w:sz="0" w:space="0" w:color="auto"/>
        <w:right w:val="none" w:sz="0" w:space="0" w:color="auto"/>
      </w:divBdr>
    </w:div>
    <w:div w:id="1605381141">
      <w:bodyDiv w:val="1"/>
      <w:marLeft w:val="0"/>
      <w:marRight w:val="0"/>
      <w:marTop w:val="0"/>
      <w:marBottom w:val="0"/>
      <w:divBdr>
        <w:top w:val="none" w:sz="0" w:space="0" w:color="auto"/>
        <w:left w:val="none" w:sz="0" w:space="0" w:color="auto"/>
        <w:bottom w:val="none" w:sz="0" w:space="0" w:color="auto"/>
        <w:right w:val="none" w:sz="0" w:space="0" w:color="auto"/>
      </w:divBdr>
    </w:div>
    <w:div w:id="1645544600">
      <w:bodyDiv w:val="1"/>
      <w:marLeft w:val="0"/>
      <w:marRight w:val="0"/>
      <w:marTop w:val="0"/>
      <w:marBottom w:val="0"/>
      <w:divBdr>
        <w:top w:val="none" w:sz="0" w:space="0" w:color="auto"/>
        <w:left w:val="none" w:sz="0" w:space="0" w:color="auto"/>
        <w:bottom w:val="none" w:sz="0" w:space="0" w:color="auto"/>
        <w:right w:val="none" w:sz="0" w:space="0" w:color="auto"/>
      </w:divBdr>
    </w:div>
    <w:div w:id="1712997083">
      <w:bodyDiv w:val="1"/>
      <w:marLeft w:val="0"/>
      <w:marRight w:val="0"/>
      <w:marTop w:val="0"/>
      <w:marBottom w:val="0"/>
      <w:divBdr>
        <w:top w:val="none" w:sz="0" w:space="0" w:color="auto"/>
        <w:left w:val="none" w:sz="0" w:space="0" w:color="auto"/>
        <w:bottom w:val="none" w:sz="0" w:space="0" w:color="auto"/>
        <w:right w:val="none" w:sz="0" w:space="0" w:color="auto"/>
      </w:divBdr>
    </w:div>
    <w:div w:id="1800997723">
      <w:bodyDiv w:val="1"/>
      <w:marLeft w:val="0"/>
      <w:marRight w:val="0"/>
      <w:marTop w:val="0"/>
      <w:marBottom w:val="0"/>
      <w:divBdr>
        <w:top w:val="none" w:sz="0" w:space="0" w:color="auto"/>
        <w:left w:val="none" w:sz="0" w:space="0" w:color="auto"/>
        <w:bottom w:val="none" w:sz="0" w:space="0" w:color="auto"/>
        <w:right w:val="none" w:sz="0" w:space="0" w:color="auto"/>
      </w:divBdr>
    </w:div>
    <w:div w:id="21026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95</Pages>
  <Words>9557</Words>
  <Characters>54477</Characters>
  <Application>Microsoft Office Word</Application>
  <DocSecurity>0</DocSecurity>
  <Lines>453</Lines>
  <Paragraphs>127</Paragraphs>
  <ScaleCrop>false</ScaleCrop>
  <Company>微软中国</Company>
  <LinksUpToDate>false</LinksUpToDate>
  <CharactersWithSpaces>63907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方洁</dc:creator>
  <cp:lastModifiedBy>方洁</cp:lastModifiedBy>
  <cp:revision>15</cp:revision>
  <dcterms:created xsi:type="dcterms:W3CDTF">2019-03-06T09:33:00Z</dcterms:created>
  <dcterms:modified xsi:type="dcterms:W3CDTF">2019-03-07T02:46:00Z</dcterms:modified>
</cp:coreProperties>
</file>