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 w:val="0"/>
          <w:bCs/>
          <w:sz w:val="44"/>
          <w:szCs w:val="44"/>
        </w:rPr>
        <w:t>《鱼峰区落实2022年柳州市政府工作报告重点工作分工细化方案》的政策解读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一、编制背景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为认真贯彻落实柳州市政府《2022年柳州市政府工作报告重点工作分工细化方案</w:t>
      </w:r>
      <w:r>
        <w:rPr>
          <w:rFonts w:hint="default" w:ascii="Times New Roman" w:hAnsi="Times New Roman" w:eastAsia="仿宋_GB2312" w:cs="Times New Roman"/>
          <w:sz w:val="32"/>
          <w:szCs w:val="32"/>
          <w:lang w:val="en-US" w:eastAsia="zh-CN"/>
        </w:rPr>
        <w:t>》,进一步强化目标责任管理，确保鱼峰区落实柳州市《政府工作报告》提出的主要目标任务落到实处，</w:t>
      </w:r>
      <w:r>
        <w:rPr>
          <w:rFonts w:hint="default" w:ascii="Times New Roman" w:hAnsi="Times New Roman" w:eastAsia="仿宋_GB2312" w:cs="Times New Roman"/>
          <w:sz w:val="32"/>
          <w:szCs w:val="32"/>
          <w:lang w:val="en-US" w:eastAsia="zh-CN"/>
        </w:rPr>
        <w:t>根据《柳州市人民政府办公室关于印发&lt;2022年柳州市政府工作报告重点工作分工细化方案&gt;的通知》</w:t>
      </w:r>
      <w:r>
        <w:rPr>
          <w:rFonts w:hint="default" w:ascii="Times New Roman" w:hAnsi="Times New Roman" w:eastAsia="仿宋_GB2312" w:cs="Times New Roman"/>
          <w:sz w:val="32"/>
          <w:szCs w:val="32"/>
          <w:lang w:val="en-US" w:eastAsia="zh-CN"/>
        </w:rPr>
        <w:t>(柳政办〔2022〕30号)要求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特制定本方案。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二、主要内容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鱼峰区落实2022年市政府工作报告目标任务共74个项目，城区责任单位有区委宣传部，区发改局、人社局、工信局、文体广旅局、民政局、市场监管局、投促局、</w:t>
      </w:r>
      <w:bookmarkStart w:id="0" w:name="_GoBack"/>
      <w:bookmarkEnd w:id="0"/>
      <w:r>
        <w:rPr>
          <w:rFonts w:hint="default" w:ascii="Times New Roman" w:hAnsi="Times New Roman" w:eastAsia="仿宋_GB2312" w:cs="Times New Roman"/>
          <w:sz w:val="32"/>
          <w:szCs w:val="32"/>
          <w:lang w:val="en-US" w:eastAsia="zh-CN"/>
        </w:rPr>
        <w:t>交通局、商务局、自然资源局、财政局、农业农村局、乡村振兴局、医保局、住建局、卫健局、执法局、教育局、应急局、信访局、司法局、退役军人事务局、民宗局、环卫所、政管办、网格中心、征补中心、工业园区管委会、鱼峰生态环境局等30个单位。责任单位要要以重任在肩、舍我其谁的责任感，坐不住、等不起、慢不得的紧迫感，强化责任担当，狠抓任务落实，确保各项任务全面完成。尽职尽责，按照明确的细分任务主动履职，积极配合市级牵头部门，共同推进目标任务落实。鱼峰区委区政府督查和绩效考评办公室将对落实情况开展持续跟踪督查，同时，将落实市政府工作报告目标任务完成情况纳入对各有关部门绩效考评的范围，把督查结果作为年度绩效考核的重要评分依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三、编制过程和修改情况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我办通过智慧鱼峰系统发送至各责任单位受理员，征求各有关部门的意见，并对意见进行汇总，逐条分析采纳，最终形成《鱼峰区落实2022年柳州市政府工作报告重点工作分工细化方案》。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鱼峰区委区政府督查和绩效办公室</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2022年5月</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ordia New">
    <w:altName w:val="Noto Sans Thai"/>
    <w:panose1 w:val="020B0304020202020204"/>
    <w:charset w:val="DE"/>
    <w:family w:val="roman"/>
    <w:pitch w:val="default"/>
    <w:sig w:usb0="00000000" w:usb1="00000000" w:usb2="00000000" w:usb3="00000000" w:csb0="00010001"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mMjJlNWFiYjdiYTM3MmFlYjk0NzE1MzQ3ZTBhYzAifQ=="/>
  </w:docVars>
  <w:rsids>
    <w:rsidRoot w:val="0091236F"/>
    <w:rsid w:val="000B333B"/>
    <w:rsid w:val="001377CF"/>
    <w:rsid w:val="002B473B"/>
    <w:rsid w:val="002E27E2"/>
    <w:rsid w:val="002F772C"/>
    <w:rsid w:val="003D3434"/>
    <w:rsid w:val="004753C8"/>
    <w:rsid w:val="00481947"/>
    <w:rsid w:val="00665F96"/>
    <w:rsid w:val="00893841"/>
    <w:rsid w:val="00901B78"/>
    <w:rsid w:val="0091236F"/>
    <w:rsid w:val="00970AC6"/>
    <w:rsid w:val="00A528E4"/>
    <w:rsid w:val="00AE2DA4"/>
    <w:rsid w:val="00B07CCA"/>
    <w:rsid w:val="00B224A5"/>
    <w:rsid w:val="00C96244"/>
    <w:rsid w:val="00CB7F93"/>
    <w:rsid w:val="00EE591D"/>
    <w:rsid w:val="00FE3C79"/>
    <w:rsid w:val="16BF2A9F"/>
    <w:rsid w:val="19C249AC"/>
    <w:rsid w:val="24EE7DA4"/>
    <w:rsid w:val="361D5695"/>
    <w:rsid w:val="3FA8794C"/>
    <w:rsid w:val="58AA7B91"/>
    <w:rsid w:val="60B116A6"/>
    <w:rsid w:val="694B03DA"/>
    <w:rsid w:val="70637339"/>
    <w:rsid w:val="71CF3B50"/>
    <w:rsid w:val="75F11547"/>
    <w:rsid w:val="7C110AAA"/>
    <w:rsid w:val="B66E5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ordia New"/>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qFormat/>
    <w:uiPriority w:val="99"/>
    <w:rPr>
      <w:rFonts w:ascii="Calibri" w:hAnsi="Calibri" w:eastAsia="宋体" w:cs="Times New Roman"/>
      <w:sz w:val="18"/>
      <w:szCs w:val="18"/>
    </w:rPr>
  </w:style>
  <w:style w:type="character" w:customStyle="1" w:styleId="8">
    <w:name w:val="页脚 Char"/>
    <w:basedOn w:val="5"/>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679</Words>
  <Characters>704</Characters>
  <Lines>6</Lines>
  <Paragraphs>1</Paragraphs>
  <TotalTime>6</TotalTime>
  <ScaleCrop>false</ScaleCrop>
  <LinksUpToDate>false</LinksUpToDate>
  <CharactersWithSpaces>756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2019-09-05T09:49:00Z</dcterms:created>
  <dc:creator>Windows 用户</dc:creator>
  <cp:lastModifiedBy>小魚干</cp:lastModifiedBy>
  <cp:lastPrinted>2019-09-05T15:36:00Z</cp:lastPrinted>
  <dcterms:modified xsi:type="dcterms:W3CDTF">2022-05-10T08:31:54Z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ABB0BDC3049347CEADEEB9F063FE3895</vt:lpwstr>
  </property>
</Properties>
</file>