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仿宋_GB2312"/>
          <w:b/>
          <w:bCs/>
          <w:color w:val="000000"/>
          <w:sz w:val="32"/>
          <w:szCs w:val="32"/>
        </w:rPr>
      </w:pPr>
    </w:p>
    <w:p>
      <w:pPr>
        <w:spacing w:line="540" w:lineRule="exact"/>
        <w:jc w:val="center"/>
        <w:rPr>
          <w:rFonts w:eastAsia="方正小标宋简体"/>
          <w:sz w:val="44"/>
          <w:szCs w:val="44"/>
        </w:rPr>
      </w:pPr>
      <w:r>
        <w:rPr>
          <w:rFonts w:hint="eastAsia" w:eastAsia="方正小标宋简体"/>
          <w:sz w:val="44"/>
          <w:szCs w:val="44"/>
          <w:lang w:val="en-US" w:eastAsia="zh-CN"/>
        </w:rPr>
        <w:t>361鱼峰区卫健局</w:t>
      </w:r>
      <w:r>
        <w:rPr>
          <w:rFonts w:eastAsia="方正小标宋简体"/>
          <w:sz w:val="44"/>
          <w:szCs w:val="44"/>
        </w:rPr>
        <w:t>2023年部门预算公开说明</w:t>
      </w:r>
    </w:p>
    <w:p>
      <w:pPr>
        <w:spacing w:line="540" w:lineRule="exact"/>
        <w:rPr>
          <w:rFonts w:eastAsia="方正小标宋简体"/>
          <w:sz w:val="44"/>
          <w:szCs w:val="44"/>
        </w:rPr>
      </w:pPr>
    </w:p>
    <w:p>
      <w:pPr>
        <w:spacing w:line="540" w:lineRule="exact"/>
        <w:rPr>
          <w:rFonts w:eastAsia="方正小标宋简体"/>
          <w:sz w:val="44"/>
          <w:szCs w:val="44"/>
        </w:rPr>
      </w:pPr>
    </w:p>
    <w:p>
      <w:pPr>
        <w:adjustRightInd w:val="0"/>
        <w:snapToGrid w:val="0"/>
        <w:spacing w:line="540" w:lineRule="exact"/>
        <w:ind w:right="-218" w:rightChars="-104"/>
        <w:jc w:val="center"/>
        <w:rPr>
          <w:rFonts w:eastAsia="黑体"/>
          <w:color w:val="000000"/>
          <w:kern w:val="0"/>
          <w:sz w:val="32"/>
          <w:szCs w:val="32"/>
        </w:rPr>
      </w:pPr>
      <w:r>
        <w:rPr>
          <w:rFonts w:eastAsia="黑体"/>
          <w:color w:val="000000"/>
          <w:kern w:val="0"/>
          <w:sz w:val="32"/>
          <w:szCs w:val="32"/>
        </w:rPr>
        <w:t>目 录</w:t>
      </w:r>
    </w:p>
    <w:p>
      <w:pPr>
        <w:pStyle w:val="6"/>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第一部分：</w:t>
      </w:r>
      <w:r>
        <w:rPr>
          <w:rFonts w:hint="eastAsia" w:ascii="Times New Roman" w:hAnsi="Times New Roman" w:eastAsia="仿宋_GB2312" w:cs="Times New Roman"/>
          <w:b/>
          <w:bCs/>
          <w:color w:val="000000"/>
          <w:sz w:val="32"/>
          <w:szCs w:val="32"/>
          <w:lang w:val="en-US" w:eastAsia="zh-CN"/>
        </w:rPr>
        <w:t>鱼峰区卫健局</w:t>
      </w:r>
      <w:r>
        <w:rPr>
          <w:rFonts w:ascii="Times New Roman" w:hAnsi="Times New Roman" w:eastAsia="仿宋_GB2312" w:cs="Times New Roman"/>
          <w:b/>
          <w:bCs/>
          <w:color w:val="000000"/>
          <w:sz w:val="32"/>
          <w:szCs w:val="32"/>
        </w:rPr>
        <w:t>概况</w:t>
      </w:r>
    </w:p>
    <w:p>
      <w:pPr>
        <w:pStyle w:val="6"/>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p>
    <w:p>
      <w:pPr>
        <w:pStyle w:val="6"/>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第二部分：</w:t>
      </w:r>
      <w:r>
        <w:rPr>
          <w:rFonts w:hint="eastAsia" w:ascii="Times New Roman" w:hAnsi="Times New Roman" w:eastAsia="仿宋_GB2312" w:cs="Times New Roman"/>
          <w:b/>
          <w:bCs/>
          <w:color w:val="000000"/>
          <w:sz w:val="32"/>
          <w:szCs w:val="32"/>
          <w:lang w:val="en-US" w:eastAsia="zh-CN"/>
        </w:rPr>
        <w:t>鱼峰区卫健局</w:t>
      </w:r>
      <w:r>
        <w:rPr>
          <w:rFonts w:ascii="Times New Roman" w:hAnsi="Times New Roman" w:eastAsia="仿宋_GB2312" w:cs="Times New Roman"/>
          <w:b/>
          <w:bCs/>
          <w:color w:val="000000"/>
          <w:sz w:val="32"/>
          <w:szCs w:val="32"/>
        </w:rPr>
        <w:t>2023年单位预算情况说明</w:t>
      </w:r>
    </w:p>
    <w:p>
      <w:pPr>
        <w:pStyle w:val="6"/>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p>
    <w:p>
      <w:pPr>
        <w:pStyle w:val="6"/>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第三部分：</w:t>
      </w:r>
      <w:r>
        <w:rPr>
          <w:rFonts w:hint="eastAsia" w:ascii="Times New Roman" w:hAnsi="Times New Roman" w:eastAsia="仿宋_GB2312" w:cs="Times New Roman"/>
          <w:b/>
          <w:bCs/>
          <w:color w:val="000000"/>
          <w:sz w:val="32"/>
          <w:szCs w:val="32"/>
          <w:lang w:val="en-US" w:eastAsia="zh-CN"/>
        </w:rPr>
        <w:t>鱼峰区卫健局</w:t>
      </w:r>
      <w:r>
        <w:rPr>
          <w:rFonts w:ascii="Times New Roman" w:hAnsi="Times New Roman" w:eastAsia="仿宋_GB2312" w:cs="Times New Roman"/>
          <w:b/>
          <w:bCs/>
          <w:color w:val="000000"/>
          <w:sz w:val="32"/>
          <w:szCs w:val="32"/>
        </w:rPr>
        <w:t>2023年单位预算报表</w:t>
      </w:r>
    </w:p>
    <w:p>
      <w:pPr>
        <w:pStyle w:val="6"/>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p>
    <w:p>
      <w:pPr>
        <w:pStyle w:val="6"/>
        <w:spacing w:before="0" w:beforeAutospacing="0" w:after="0" w:afterAutospacing="0" w:line="540" w:lineRule="exact"/>
        <w:ind w:firstLine="643" w:firstLineChars="200"/>
        <w:rPr>
          <w:rFonts w:ascii="Times New Roman" w:hAnsi="Times New Roman" w:eastAsia="仿宋_GB2312" w:cs="Times New Roman"/>
          <w:b/>
          <w:bCs/>
          <w:color w:val="000000"/>
          <w:sz w:val="32"/>
          <w:szCs w:val="32"/>
        </w:rPr>
      </w:pPr>
      <w:r>
        <w:rPr>
          <w:rFonts w:ascii="Times New Roman" w:hAnsi="Times New Roman" w:eastAsia="仿宋_GB2312" w:cs="Times New Roman"/>
          <w:b/>
          <w:bCs/>
          <w:color w:val="000000"/>
          <w:sz w:val="32"/>
          <w:szCs w:val="32"/>
        </w:rPr>
        <w:t>第四部分：名词解释</w:t>
      </w:r>
    </w:p>
    <w:p>
      <w:pPr>
        <w:adjustRightInd w:val="0"/>
        <w:snapToGrid w:val="0"/>
        <w:spacing w:line="540" w:lineRule="exact"/>
        <w:ind w:right="-218" w:rightChars="-104"/>
        <w:jc w:val="center"/>
        <w:rPr>
          <w:rStyle w:val="9"/>
          <w:rFonts w:eastAsia="仿宋_GB2312"/>
          <w:color w:val="000000"/>
          <w:sz w:val="32"/>
          <w:szCs w:val="32"/>
          <w:highlight w:val="yellow"/>
        </w:rPr>
      </w:pPr>
    </w:p>
    <w:p>
      <w:pPr>
        <w:adjustRightInd w:val="0"/>
        <w:snapToGrid w:val="0"/>
        <w:spacing w:line="540" w:lineRule="exact"/>
        <w:ind w:right="-218" w:rightChars="-104"/>
        <w:jc w:val="center"/>
        <w:rPr>
          <w:rFonts w:eastAsia="黑体"/>
          <w:color w:val="000000"/>
          <w:kern w:val="0"/>
          <w:sz w:val="32"/>
          <w:szCs w:val="32"/>
        </w:rPr>
      </w:pPr>
      <w:r>
        <w:rPr>
          <w:rFonts w:eastAsia="黑体"/>
          <w:color w:val="000000"/>
          <w:kern w:val="0"/>
          <w:sz w:val="32"/>
          <w:szCs w:val="32"/>
        </w:rPr>
        <w:t>第一部分：</w:t>
      </w:r>
      <w:r>
        <w:rPr>
          <w:rFonts w:hint="eastAsia" w:eastAsia="黑体"/>
          <w:color w:val="000000"/>
          <w:kern w:val="0"/>
          <w:sz w:val="32"/>
          <w:szCs w:val="32"/>
          <w:lang w:val="en-US" w:eastAsia="zh-CN"/>
        </w:rPr>
        <w:t>鱼峰区卫健局</w:t>
      </w:r>
      <w:r>
        <w:rPr>
          <w:rFonts w:eastAsia="黑体"/>
          <w:color w:val="000000"/>
          <w:kern w:val="0"/>
          <w:sz w:val="32"/>
          <w:szCs w:val="32"/>
        </w:rPr>
        <w:t>概况</w:t>
      </w:r>
    </w:p>
    <w:p>
      <w:pPr>
        <w:pStyle w:val="6"/>
        <w:spacing w:before="0" w:beforeAutospacing="0" w:after="0" w:afterAutospacing="0" w:line="540" w:lineRule="exact"/>
        <w:ind w:firstLine="640" w:firstLineChars="200"/>
        <w:jc w:val="both"/>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一、主要职责</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一）参与起草卫生健康事业发展地方性规范性文件并组织实施，拟订辖区卫生健康政策、规划，组织实施卫生健康地方标准。统筹规划辖区卫生健康资源配置，负责区域卫生健康规划的编制和实施。拟订并组织实施推进卫生健康基本公共服务均等化、普惠化、便捷化和公共资源向基层延伸等政策措施。</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（二）协调推进深化医药卫生体制改革，组织实施推动卫生健康公共服务提供主体多元化、提供方式多样化的政策措施。</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（三）拟订并组织落实疾病预防控制规划、免疫规划以及严重危害人民健康公共卫生问题的干预措施。负责卫生应急工作，组织实施突发公共卫生事件的预防控制，协调各类突发公共事件的医疗卫生救援。</w:t>
      </w:r>
    </w:p>
    <w:p>
      <w:pPr>
        <w:ind w:firstLine="480" w:firstLineChars="150"/>
        <w:rPr>
          <w:rFonts w:ascii="仿宋_GB2312" w:eastAsia="仿宋_GB2312"/>
          <w:sz w:val="32"/>
          <w:szCs w:val="32"/>
        </w:rPr>
      </w:pPr>
      <w:r>
        <w:rPr>
          <w:rFonts w:hint="eastAsia" w:ascii="仿宋_GB2312" w:eastAsia="仿宋_GB2312"/>
          <w:sz w:val="32"/>
          <w:szCs w:val="32"/>
        </w:rPr>
        <w:t>（四）组织拟订并协调落实应对人口老龄化政策措施，负责推进老年健康服务体系建设和医养结合工作。</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（五）贯彻落实国家药物政策和国家基本药物制度，配合开展药品使用监测、临床综合评价和短缺药品预警，配合开展食品安全风险监测工作。</w:t>
      </w:r>
    </w:p>
    <w:p>
      <w:pPr>
        <w:adjustRightInd w:val="0"/>
        <w:snapToGrid w:val="0"/>
        <w:spacing w:line="580" w:lineRule="exact"/>
        <w:ind w:firstLine="480" w:firstLineChars="150"/>
        <w:rPr>
          <w:rFonts w:ascii="仿宋_GB2312" w:hAnsi="仿宋" w:eastAsia="仿宋_GB2312"/>
          <w:snapToGrid w:val="0"/>
          <w:kern w:val="0"/>
          <w:sz w:val="32"/>
          <w:szCs w:val="32"/>
        </w:rPr>
      </w:pPr>
      <w:r>
        <w:rPr>
          <w:rFonts w:hint="eastAsia" w:ascii="仿宋_GB2312" w:eastAsia="仿宋_GB2312"/>
          <w:sz w:val="32"/>
          <w:szCs w:val="32"/>
        </w:rPr>
        <w:t>（六）负责职责范围内的职业卫生、放射卫生、环境卫生、学校卫生、公共场所卫生、饮用水卫生等公共卫生的监督管理，负责传染病防治监督，健全卫生健康综合监督体系。依法负责职业卫生和放射卫生安全监督管理工作。</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七）负责医疗机构、医疗服务行业管理办法的监督实施，建立医疗服务评价和监督管理体系。会同有关部门组织实施卫生健康专业技术人员资格准入。组织实施医疗服务规范、标准和卫生健康专业技术人员执业规则、服务规范。</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（八）负责计划生育管理和服务工作，开展人口监测预警，研究提出人口与家庭发展相关政策建议，完善和组织实施计划生育政策。</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（九）指导镇、街道卫生健康工作，指导基层卫生健康服务体系建设和乡村医生相关管理工作，推进妇幼健康服务体系和全科医生队伍建设，推进卫生健康科技创新发展。</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（十）负责辖区重要会议和重大活动的医疗卫生保障工作。</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（十一）协调有关部门对辖区艾滋病实施防控和干预，控制艾滋病的发生和蔓延。</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十二）贯彻落实党和国家有关中医药事业发展的方针政策和决策部署，负责拟订中医药政策和发展规划，监督实施中医药相关管理规范和技术标准，承担中医医疗、预防、保健、康复及临床用药等监督管理责任，推动中医药事业发展。</w:t>
      </w:r>
    </w:p>
    <w:p>
      <w:pPr>
        <w:ind w:firstLine="480" w:firstLineChars="150"/>
        <w:rPr>
          <w:rFonts w:ascii="仿宋_GB2312" w:eastAsia="仿宋_GB2312"/>
          <w:sz w:val="32"/>
          <w:szCs w:val="32"/>
        </w:rPr>
      </w:pPr>
      <w:r>
        <w:rPr>
          <w:rFonts w:hint="eastAsia" w:ascii="仿宋_GB2312" w:eastAsia="仿宋_GB2312"/>
          <w:sz w:val="32"/>
          <w:szCs w:val="32"/>
        </w:rPr>
        <w:t>（十三）指导辖区计划生育协会的业务工作。</w:t>
      </w:r>
    </w:p>
    <w:p>
      <w:pPr>
        <w:ind w:firstLine="480" w:firstLineChars="150"/>
        <w:rPr>
          <w:rFonts w:ascii="仿宋_GB2312" w:eastAsia="仿宋_GB2312"/>
          <w:sz w:val="32"/>
          <w:szCs w:val="32"/>
        </w:rPr>
      </w:pPr>
      <w:r>
        <w:rPr>
          <w:rFonts w:hint="eastAsia" w:ascii="仿宋_GB2312" w:eastAsia="仿宋_GB2312"/>
          <w:sz w:val="32"/>
          <w:szCs w:val="32"/>
        </w:rPr>
        <w:t>（十四）承担辖区爱国卫生运动委员会、区防治艾滋病工作委员会和区老龄工作委员会的日常工作。</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（十五）完成区委、区人民政府交办的其他任务。</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（十六）职能转变。</w:t>
      </w:r>
      <w:r>
        <w:rPr>
          <w:rFonts w:hint="eastAsia" w:ascii="Times New Roman" w:hAnsi="Times New Roman" w:eastAsia="仿宋_GB2312"/>
          <w:sz w:val="32"/>
          <w:szCs w:val="32"/>
        </w:rPr>
        <w:t>区卫生健康</w:t>
      </w:r>
      <w:r>
        <w:rPr>
          <w:rFonts w:hint="eastAsia" w:ascii="仿宋_GB2312" w:eastAsia="仿宋_GB2312"/>
          <w:sz w:val="32"/>
          <w:szCs w:val="32"/>
        </w:rPr>
        <w:t>局应当牢固树立大卫生、大健康理念，推动实施健康鱼峰建设，以改革创新为动力，以促健康、转模式、强基层、重保障为着力点，把以治病为中心转变到以人民健康为中心，为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边远地区和生活困难群众倾斜。三是更加注重提高服务质量和水平，推进卫生健康基本公共服务均等化、普惠化、便捷化。四是配合推进深化医药卫生体制改革，推动卫生健康公共服务提供主体多元化、提供方式多样化。</w:t>
      </w:r>
    </w:p>
    <w:p>
      <w:pPr>
        <w:pStyle w:val="6"/>
        <w:spacing w:before="0" w:beforeAutospacing="0" w:after="0" w:afterAutospacing="0" w:line="540" w:lineRule="exact"/>
        <w:ind w:firstLine="640" w:firstLineChars="200"/>
        <w:jc w:val="both"/>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二、机构设置情况</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eastAsia" w:ascii="仿宋_GB2312" w:hAnsi="华文仿宋" w:eastAsia="仿宋_GB2312"/>
          <w:color w:val="000000"/>
          <w:sz w:val="32"/>
          <w:szCs w:val="32"/>
          <w:highlight w:val="none"/>
          <w:lang w:val="en-US" w:eastAsia="zh-CN"/>
        </w:rPr>
      </w:pPr>
      <w:r>
        <w:rPr>
          <w:rFonts w:hint="eastAsia" w:ascii="仿宋_GB2312" w:hAnsi="华文仿宋" w:eastAsia="仿宋_GB2312"/>
          <w:color w:val="000000"/>
          <w:sz w:val="32"/>
          <w:szCs w:val="32"/>
          <w:lang w:val="en-US" w:eastAsia="zh-CN"/>
        </w:rPr>
        <w:t>鱼峰区卫生健康局共有直属单位7个，其中行政单位1个，局属参照公务员管理事业单位1个，行政单位是卫生健康局，局属</w:t>
      </w:r>
      <w:r>
        <w:rPr>
          <w:rFonts w:hint="eastAsia" w:ascii="仿宋_GB2312" w:hAnsi="华文仿宋" w:eastAsia="仿宋_GB2312"/>
          <w:color w:val="000000"/>
          <w:sz w:val="32"/>
          <w:szCs w:val="32"/>
          <w:highlight w:val="none"/>
          <w:lang w:val="en-US" w:eastAsia="zh-CN"/>
        </w:rPr>
        <w:t>参照公务员管理事业单位是鱼峰区计生协会。</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eastAsia" w:ascii="仿宋_GB2312" w:hAnsi="仿宋_GB2312" w:eastAsia="仿宋_GB2312" w:cs="仿宋_GB2312"/>
          <w:b w:val="0"/>
          <w:bCs/>
          <w:i w:val="0"/>
          <w:iCs w:val="0"/>
          <w:color w:val="000000"/>
          <w:kern w:val="0"/>
          <w:sz w:val="32"/>
          <w:szCs w:val="32"/>
          <w:highlight w:val="none"/>
          <w:lang w:val="en-US" w:eastAsia="zh-CN" w:bidi="ar-SA"/>
        </w:rPr>
      </w:pPr>
      <w:r>
        <w:rPr>
          <w:rFonts w:hint="eastAsia" w:ascii="仿宋_GB2312" w:hAnsi="仿宋_GB2312" w:eastAsia="仿宋_GB2312" w:cs="仿宋_GB2312"/>
          <w:b w:val="0"/>
          <w:bCs/>
          <w:i w:val="0"/>
          <w:iCs w:val="0"/>
          <w:color w:val="000000"/>
          <w:kern w:val="0"/>
          <w:sz w:val="32"/>
          <w:szCs w:val="32"/>
          <w:highlight w:val="none"/>
          <w:lang w:val="en-US" w:eastAsia="zh-CN" w:bidi="ar-SA"/>
        </w:rPr>
        <w:t>（一）行政单位</w:t>
      </w:r>
      <w:r>
        <w:rPr>
          <w:rFonts w:hint="eastAsia" w:ascii="仿宋_GB2312" w:hAnsi="仿宋_GB2312" w:eastAsia="仿宋_GB2312" w:cs="仿宋_GB2312"/>
          <w:b w:val="0"/>
          <w:bCs/>
          <w:i w:val="0"/>
          <w:iCs w:val="0"/>
          <w:color w:val="000000"/>
          <w:sz w:val="32"/>
          <w:szCs w:val="32"/>
          <w:highlight w:val="none"/>
          <w:lang w:val="en-US" w:eastAsia="zh-CN"/>
        </w:rPr>
        <w:t>1</w:t>
      </w:r>
      <w:r>
        <w:rPr>
          <w:rFonts w:hint="eastAsia" w:ascii="仿宋_GB2312" w:hAnsi="仿宋_GB2312" w:eastAsia="仿宋_GB2312" w:cs="仿宋_GB2312"/>
          <w:b w:val="0"/>
          <w:bCs/>
          <w:i w:val="0"/>
          <w:iCs w:val="0"/>
          <w:color w:val="000000"/>
          <w:sz w:val="32"/>
          <w:szCs w:val="32"/>
          <w:highlight w:val="none"/>
          <w:lang w:eastAsia="zh-CN"/>
        </w:rPr>
        <w:t>个，</w:t>
      </w:r>
      <w:r>
        <w:rPr>
          <w:rFonts w:hint="eastAsia" w:ascii="仿宋_GB2312" w:hAnsi="仿宋_GB2312" w:eastAsia="仿宋_GB2312" w:cs="仿宋_GB2312"/>
          <w:b w:val="0"/>
          <w:bCs/>
          <w:i w:val="0"/>
          <w:iCs w:val="0"/>
          <w:color w:val="000000"/>
          <w:kern w:val="0"/>
          <w:sz w:val="32"/>
          <w:szCs w:val="32"/>
          <w:highlight w:val="none"/>
          <w:lang w:val="en-US" w:eastAsia="zh-CN" w:bidi="ar-SA"/>
        </w:rPr>
        <w:t>为鱼峰区卫生健康局</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eastAsia" w:ascii="仿宋_GB2312" w:hAnsi="仿宋_GB2312" w:eastAsia="仿宋_GB2312" w:cs="仿宋_GB2312"/>
          <w:b w:val="0"/>
          <w:bCs/>
          <w:i w:val="0"/>
          <w:iCs w:val="0"/>
          <w:color w:val="000000"/>
          <w:sz w:val="32"/>
          <w:szCs w:val="32"/>
          <w:highlight w:val="none"/>
          <w:lang w:val="en-US" w:eastAsia="zh-CN"/>
        </w:rPr>
      </w:pPr>
      <w:r>
        <w:rPr>
          <w:rFonts w:hint="eastAsia" w:ascii="仿宋_GB2312" w:hAnsi="仿宋_GB2312" w:eastAsia="仿宋_GB2312" w:cs="仿宋_GB2312"/>
          <w:b w:val="0"/>
          <w:bCs/>
          <w:i w:val="0"/>
          <w:iCs w:val="0"/>
          <w:color w:val="000000"/>
          <w:kern w:val="0"/>
          <w:sz w:val="32"/>
          <w:szCs w:val="32"/>
          <w:highlight w:val="none"/>
          <w:lang w:val="en-US" w:eastAsia="zh-CN" w:bidi="ar-SA"/>
        </w:rPr>
        <w:t>（二）参照公务员管理事业单位</w:t>
      </w:r>
      <w:r>
        <w:rPr>
          <w:rFonts w:hint="eastAsia" w:ascii="仿宋_GB2312" w:hAnsi="仿宋_GB2312" w:eastAsia="仿宋_GB2312" w:cs="仿宋_GB2312"/>
          <w:b w:val="0"/>
          <w:bCs/>
          <w:i w:val="0"/>
          <w:iCs w:val="0"/>
          <w:color w:val="000000"/>
          <w:sz w:val="32"/>
          <w:szCs w:val="32"/>
          <w:highlight w:val="none"/>
          <w:lang w:val="en-US" w:eastAsia="zh-CN"/>
        </w:rPr>
        <w:t>1</w:t>
      </w:r>
      <w:r>
        <w:rPr>
          <w:rFonts w:hint="eastAsia" w:ascii="仿宋_GB2312" w:hAnsi="仿宋_GB2312" w:eastAsia="仿宋_GB2312" w:cs="仿宋_GB2312"/>
          <w:b w:val="0"/>
          <w:bCs/>
          <w:i w:val="0"/>
          <w:iCs w:val="0"/>
          <w:color w:val="000000"/>
          <w:sz w:val="32"/>
          <w:szCs w:val="32"/>
          <w:highlight w:val="none"/>
          <w:lang w:eastAsia="zh-CN"/>
        </w:rPr>
        <w:t>个，为</w:t>
      </w:r>
      <w:r>
        <w:rPr>
          <w:rFonts w:hint="eastAsia" w:ascii="仿宋_GB2312" w:hAnsi="仿宋_GB2312" w:eastAsia="仿宋_GB2312" w:cs="仿宋_GB2312"/>
          <w:b w:val="0"/>
          <w:bCs/>
          <w:i w:val="0"/>
          <w:iCs w:val="0"/>
          <w:color w:val="000000"/>
          <w:sz w:val="32"/>
          <w:szCs w:val="32"/>
          <w:highlight w:val="none"/>
          <w:lang w:val="en-US" w:eastAsia="zh-CN"/>
        </w:rPr>
        <w:t>鱼峰区计生协会。</w:t>
      </w:r>
    </w:p>
    <w:p>
      <w:pPr>
        <w:keepNext w:val="0"/>
        <w:keepLines w:val="0"/>
        <w:pageBreakBefore w:val="0"/>
        <w:kinsoku/>
        <w:wordWrap/>
        <w:overflowPunct/>
        <w:topLinePunct w:val="0"/>
        <w:autoSpaceDE/>
        <w:autoSpaceDN/>
        <w:bidi w:val="0"/>
        <w:spacing w:beforeAutospacing="0" w:afterAutospacing="0" w:line="560" w:lineRule="exact"/>
        <w:ind w:right="0" w:rightChars="0" w:firstLine="640" w:firstLineChars="200"/>
        <w:jc w:val="both"/>
        <w:textAlignment w:val="auto"/>
        <w:outlineLvl w:val="9"/>
        <w:rPr>
          <w:rFonts w:hint="default" w:ascii="仿宋_GB2312" w:hAnsi="仿宋_GB2312" w:eastAsia="仿宋_GB2312" w:cs="仿宋_GB2312"/>
          <w:b w:val="0"/>
          <w:bCs/>
          <w:i w:val="0"/>
          <w:iCs w:val="0"/>
          <w:color w:val="000000"/>
          <w:sz w:val="32"/>
          <w:szCs w:val="32"/>
          <w:highlight w:val="none"/>
          <w:lang w:val="en-US" w:eastAsia="zh-CN"/>
        </w:rPr>
      </w:pPr>
      <w:r>
        <w:rPr>
          <w:rFonts w:hint="eastAsia" w:ascii="仿宋_GB2312" w:hAnsi="仿宋_GB2312" w:eastAsia="仿宋_GB2312" w:cs="仿宋_GB2312"/>
          <w:b w:val="0"/>
          <w:bCs/>
          <w:i w:val="0"/>
          <w:iCs w:val="0"/>
          <w:color w:val="000000"/>
          <w:sz w:val="32"/>
          <w:szCs w:val="32"/>
          <w:highlight w:val="none"/>
          <w:lang w:val="en-US" w:eastAsia="zh-CN"/>
        </w:rPr>
        <w:t>（三）事业单位6个，为鱼峰区羊角山卫生院、鱼峰区荣军街道社区卫生服务中心、鱼峰区白沙镇卫生院、鱼峰区里雍镇卫生院、鱼峰区疾病预防控制中心、鱼峰区卫生计生监督所、</w:t>
      </w:r>
    </w:p>
    <w:p>
      <w:pPr>
        <w:pStyle w:val="6"/>
        <w:keepNext w:val="0"/>
        <w:keepLines w:val="0"/>
        <w:pageBreakBefore w:val="0"/>
        <w:kinsoku/>
        <w:wordWrap/>
        <w:overflowPunct/>
        <w:topLinePunct w:val="0"/>
        <w:autoSpaceDE/>
        <w:autoSpaceDN/>
        <w:bidi w:val="0"/>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b w:val="0"/>
          <w:bCs/>
          <w:color w:val="000000"/>
          <w:kern w:val="0"/>
          <w:sz w:val="32"/>
          <w:szCs w:val="32"/>
          <w:highlight w:val="none"/>
          <w:lang w:val="en-US" w:eastAsia="zh-CN" w:bidi="ar-SA"/>
        </w:rPr>
      </w:pPr>
      <w:r>
        <w:rPr>
          <w:rFonts w:hint="eastAsia" w:ascii="仿宋_GB2312" w:hAnsi="仿宋_GB2312" w:eastAsia="仿宋_GB2312" w:cs="仿宋_GB2312"/>
          <w:b w:val="0"/>
          <w:bCs/>
          <w:color w:val="000000"/>
          <w:kern w:val="0"/>
          <w:sz w:val="32"/>
          <w:szCs w:val="32"/>
          <w:highlight w:val="none"/>
          <w:lang w:val="en-US" w:eastAsia="zh-CN" w:bidi="ar-SA"/>
        </w:rPr>
        <w:t>单位人员编制总数为232人，其中行政编制7人，参公编编制3人，事业编编制215人。实有财政供养人数57人，其中行政在职7人，参公编在职3人，事业编在职47人。</w:t>
      </w:r>
    </w:p>
    <w:p>
      <w:pPr>
        <w:pStyle w:val="6"/>
        <w:keepNext w:val="0"/>
        <w:keepLines w:val="0"/>
        <w:pageBreakBefore w:val="0"/>
        <w:kinsoku/>
        <w:wordWrap/>
        <w:overflowPunct/>
        <w:topLinePunct w:val="0"/>
        <w:autoSpaceDE/>
        <w:autoSpaceDN/>
        <w:bidi w:val="0"/>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b w:val="0"/>
          <w:bCs/>
          <w:color w:val="000000"/>
          <w:kern w:val="0"/>
          <w:sz w:val="32"/>
          <w:szCs w:val="32"/>
          <w:highlight w:val="none"/>
          <w:lang w:val="en-US" w:eastAsia="zh-CN" w:bidi="ar-SA"/>
        </w:rPr>
      </w:pPr>
      <w:r>
        <w:rPr>
          <w:rFonts w:hint="eastAsia" w:ascii="仿宋_GB2312" w:hAnsi="仿宋_GB2312" w:eastAsia="仿宋_GB2312" w:cs="仿宋_GB2312"/>
          <w:b w:val="0"/>
          <w:bCs/>
          <w:color w:val="000000"/>
          <w:kern w:val="0"/>
          <w:sz w:val="32"/>
          <w:szCs w:val="32"/>
          <w:highlight w:val="none"/>
          <w:lang w:val="en-US" w:eastAsia="zh-CN" w:bidi="ar-SA"/>
        </w:rPr>
        <w:t>具体情况如下：</w:t>
      </w:r>
    </w:p>
    <w:p>
      <w:pPr>
        <w:pStyle w:val="6"/>
        <w:keepNext w:val="0"/>
        <w:keepLines w:val="0"/>
        <w:pageBreakBefore w:val="0"/>
        <w:kinsoku/>
        <w:wordWrap/>
        <w:overflowPunct/>
        <w:topLinePunct w:val="0"/>
        <w:autoSpaceDE/>
        <w:autoSpaceDN/>
        <w:bidi w:val="0"/>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b w:val="0"/>
          <w:bCs/>
          <w:color w:val="000000"/>
          <w:kern w:val="0"/>
          <w:sz w:val="32"/>
          <w:szCs w:val="32"/>
          <w:highlight w:val="none"/>
          <w:lang w:val="en-US" w:eastAsia="zh-CN" w:bidi="ar-SA"/>
        </w:rPr>
      </w:pPr>
      <w:r>
        <w:rPr>
          <w:rFonts w:hint="eastAsia" w:ascii="仿宋_GB2312" w:hAnsi="仿宋_GB2312" w:eastAsia="仿宋_GB2312" w:cs="仿宋_GB2312"/>
          <w:b w:val="0"/>
          <w:bCs/>
          <w:color w:val="000000"/>
          <w:kern w:val="0"/>
          <w:sz w:val="32"/>
          <w:szCs w:val="32"/>
          <w:highlight w:val="none"/>
          <w:lang w:val="en-US" w:eastAsia="zh-CN" w:bidi="ar-SA"/>
        </w:rPr>
        <w:t>1.本级：人员编制总数为7人，其中行政编制7人。实有财政供养人数7人，其中行政在职7人。 </w:t>
      </w:r>
    </w:p>
    <w:p>
      <w:pPr>
        <w:spacing w:line="540" w:lineRule="exact"/>
        <w:ind w:firstLine="640" w:firstLineChars="200"/>
        <w:rPr>
          <w:rFonts w:eastAsia="仿宋_GB2312"/>
          <w:bCs/>
          <w:color w:val="000000"/>
          <w:sz w:val="32"/>
          <w:szCs w:val="32"/>
        </w:rPr>
      </w:pPr>
      <w:r>
        <w:rPr>
          <w:rFonts w:hint="eastAsia" w:ascii="仿宋_GB2312" w:hAnsi="仿宋_GB2312" w:eastAsia="仿宋_GB2312" w:cs="仿宋_GB2312"/>
          <w:b w:val="0"/>
          <w:bCs/>
          <w:color w:val="000000"/>
          <w:kern w:val="0"/>
          <w:sz w:val="32"/>
          <w:szCs w:val="32"/>
          <w:highlight w:val="none"/>
          <w:lang w:val="en-US" w:eastAsia="zh-CN" w:bidi="ar-SA"/>
        </w:rPr>
        <w:t>2.所属单位 ：人员编制总数为225人，其中参公编制3人，事业编制222人。实有财政供养人数57人，其中参公编在职3人,事业编在职54人。</w:t>
      </w:r>
    </w:p>
    <w:p>
      <w:pPr>
        <w:pStyle w:val="6"/>
        <w:spacing w:before="0" w:beforeAutospacing="0" w:after="0" w:afterAutospacing="0" w:line="540" w:lineRule="exact"/>
        <w:ind w:firstLine="640" w:firstLineChars="200"/>
        <w:jc w:val="both"/>
        <w:rPr>
          <w:rFonts w:ascii="Times New Roman" w:hAnsi="Times New Roman" w:eastAsia="仿宋_GB2312" w:cs="Times New Roman"/>
          <w:color w:val="000000"/>
          <w:sz w:val="32"/>
          <w:szCs w:val="32"/>
        </w:rPr>
      </w:pPr>
    </w:p>
    <w:p>
      <w:pPr>
        <w:adjustRightInd w:val="0"/>
        <w:snapToGrid w:val="0"/>
        <w:spacing w:line="540" w:lineRule="exact"/>
        <w:ind w:right="-218" w:rightChars="-104"/>
        <w:jc w:val="center"/>
        <w:rPr>
          <w:rFonts w:eastAsia="黑体"/>
          <w:color w:val="000000"/>
          <w:kern w:val="0"/>
          <w:sz w:val="32"/>
          <w:szCs w:val="32"/>
        </w:rPr>
      </w:pPr>
      <w:r>
        <w:rPr>
          <w:rFonts w:eastAsia="黑体"/>
          <w:color w:val="000000"/>
          <w:kern w:val="0"/>
          <w:sz w:val="32"/>
          <w:szCs w:val="32"/>
        </w:rPr>
        <w:t>第二部分：</w:t>
      </w:r>
      <w:r>
        <w:rPr>
          <w:rFonts w:hint="eastAsia" w:eastAsia="黑体"/>
          <w:color w:val="000000"/>
          <w:kern w:val="0"/>
          <w:sz w:val="32"/>
          <w:szCs w:val="32"/>
          <w:lang w:val="en-US" w:eastAsia="zh-CN"/>
        </w:rPr>
        <w:t>鱼峰区卫健局</w:t>
      </w:r>
      <w:r>
        <w:rPr>
          <w:rFonts w:eastAsia="黑体"/>
          <w:color w:val="000000"/>
          <w:kern w:val="0"/>
          <w:sz w:val="32"/>
          <w:szCs w:val="32"/>
        </w:rPr>
        <w:t>2023年部门预算情况说明</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一、</w:t>
      </w:r>
      <w:r>
        <w:rPr>
          <w:rFonts w:hint="eastAsia" w:eastAsia="黑体"/>
          <w:color w:val="000000"/>
          <w:kern w:val="0"/>
          <w:sz w:val="32"/>
          <w:szCs w:val="32"/>
        </w:rPr>
        <w:t>部门</w:t>
      </w:r>
      <w:r>
        <w:rPr>
          <w:rFonts w:eastAsia="黑体"/>
          <w:color w:val="000000"/>
          <w:kern w:val="0"/>
          <w:sz w:val="32"/>
          <w:szCs w:val="32"/>
        </w:rPr>
        <w:t>收支预算情况说明</w:t>
      </w:r>
    </w:p>
    <w:p>
      <w:pPr>
        <w:pStyle w:val="6"/>
        <w:spacing w:before="0" w:beforeAutospacing="0" w:after="0" w:afterAutospacing="0" w:line="540" w:lineRule="exact"/>
        <w:ind w:firstLine="640" w:firstLineChars="200"/>
        <w:rPr>
          <w:rFonts w:ascii="Times New Roman" w:hAnsi="Times New Roman" w:eastAsia="仿宋_GB2312" w:cs="Times New Roman"/>
          <w:strike/>
          <w:kern w:val="2"/>
          <w:sz w:val="32"/>
          <w:szCs w:val="32"/>
        </w:rPr>
      </w:pPr>
      <w:r>
        <w:rPr>
          <w:rFonts w:ascii="Times New Roman" w:hAnsi="Times New Roman" w:eastAsia="仿宋_GB2312" w:cs="Times New Roman"/>
          <w:kern w:val="2"/>
          <w:sz w:val="32"/>
          <w:szCs w:val="32"/>
        </w:rPr>
        <w:t>2023年单位收支总预算</w:t>
      </w:r>
      <w:r>
        <w:rPr>
          <w:rFonts w:hint="eastAsia" w:ascii="Times New Roman" w:hAnsi="Times New Roman" w:eastAsia="仿宋_GB2312" w:cs="Times New Roman"/>
          <w:kern w:val="2"/>
          <w:sz w:val="32"/>
          <w:szCs w:val="32"/>
          <w:lang w:val="en-US" w:eastAsia="zh-CN"/>
        </w:rPr>
        <w:t>1974.2</w:t>
      </w:r>
      <w:r>
        <w:rPr>
          <w:rFonts w:ascii="Times New Roman" w:hAnsi="Times New Roman" w:eastAsia="仿宋_GB2312" w:cs="Times New Roman"/>
          <w:kern w:val="2"/>
          <w:sz w:val="32"/>
          <w:szCs w:val="32"/>
        </w:rPr>
        <w:t>万元，同比减少</w:t>
      </w:r>
      <w:r>
        <w:rPr>
          <w:rFonts w:hint="eastAsia" w:ascii="Times New Roman" w:hAnsi="Times New Roman" w:eastAsia="仿宋_GB2312" w:cs="Times New Roman"/>
          <w:kern w:val="2"/>
          <w:sz w:val="32"/>
          <w:szCs w:val="32"/>
          <w:lang w:val="en-US" w:eastAsia="zh-CN"/>
        </w:rPr>
        <w:t>644.52</w:t>
      </w:r>
      <w:r>
        <w:rPr>
          <w:rFonts w:ascii="Times New Roman" w:hAnsi="Times New Roman" w:eastAsia="仿宋_GB2312" w:cs="Times New Roman"/>
          <w:kern w:val="2"/>
          <w:sz w:val="32"/>
          <w:szCs w:val="32"/>
        </w:rPr>
        <w:t>万元，同比下降</w:t>
      </w:r>
      <w:r>
        <w:rPr>
          <w:rFonts w:hint="eastAsia" w:ascii="Times New Roman" w:hAnsi="Times New Roman" w:eastAsia="仿宋_GB2312" w:cs="Times New Roman"/>
          <w:kern w:val="2"/>
          <w:sz w:val="32"/>
          <w:szCs w:val="32"/>
          <w:lang w:val="en-US" w:eastAsia="zh-CN"/>
        </w:rPr>
        <w:t>24.61</w:t>
      </w:r>
      <w:r>
        <w:rPr>
          <w:rFonts w:ascii="Times New Roman" w:hAnsi="Times New Roman" w:eastAsia="仿宋_GB2312" w:cs="Times New Roman"/>
          <w:kern w:val="2"/>
          <w:sz w:val="32"/>
          <w:szCs w:val="32"/>
        </w:rPr>
        <w:t>%，收入包括：一般公共预算拨款</w:t>
      </w:r>
      <w:r>
        <w:rPr>
          <w:rFonts w:hint="eastAsia" w:ascii="Times New Roman" w:hAnsi="Times New Roman" w:eastAsia="仿宋_GB2312" w:cs="Times New Roman"/>
          <w:kern w:val="2"/>
          <w:sz w:val="32"/>
          <w:szCs w:val="32"/>
          <w:lang w:val="en-US" w:eastAsia="zh-CN"/>
        </w:rPr>
        <w:t>1338.11万元、上年结转结余636.1万元</w:t>
      </w:r>
      <w:r>
        <w:rPr>
          <w:rFonts w:ascii="Times New Roman" w:hAnsi="Times New Roman" w:eastAsia="仿宋_GB2312" w:cs="Times New Roman"/>
          <w:kern w:val="2"/>
          <w:sz w:val="32"/>
          <w:szCs w:val="32"/>
        </w:rPr>
        <w:t>；支出包括：</w:t>
      </w:r>
      <w:r>
        <w:rPr>
          <w:rFonts w:hint="eastAsia" w:ascii="Times New Roman" w:hAnsi="Times New Roman" w:eastAsia="仿宋_GB2312" w:cs="Times New Roman"/>
          <w:kern w:val="2"/>
          <w:sz w:val="32"/>
          <w:szCs w:val="32"/>
          <w:lang w:val="en-US" w:eastAsia="zh-CN"/>
        </w:rPr>
        <w:t>一般公共服务支出1.57</w:t>
      </w:r>
      <w:r>
        <w:rPr>
          <w:rFonts w:ascii="Times New Roman" w:hAnsi="Times New Roman" w:eastAsia="仿宋_GB2312" w:cs="Times New Roman"/>
          <w:kern w:val="2"/>
          <w:sz w:val="32"/>
          <w:szCs w:val="32"/>
        </w:rPr>
        <w:t>万元</w:t>
      </w:r>
      <w:r>
        <w:rPr>
          <w:rFonts w:hint="eastAsia" w:ascii="Times New Roman" w:hAnsi="Times New Roman" w:eastAsia="仿宋_GB2312" w:cs="Times New Roman"/>
          <w:kern w:val="2"/>
          <w:sz w:val="32"/>
          <w:szCs w:val="32"/>
          <w:lang w:val="en-US" w:eastAsia="zh-CN"/>
        </w:rPr>
        <w:t>、科学技术支出0.8万元、</w:t>
      </w:r>
      <w:r>
        <w:rPr>
          <w:rFonts w:ascii="Times New Roman" w:hAnsi="Times New Roman" w:eastAsia="仿宋_GB2312" w:cs="Times New Roman"/>
          <w:kern w:val="2"/>
          <w:sz w:val="32"/>
          <w:szCs w:val="32"/>
        </w:rPr>
        <w:t>社会保障和就业支出</w:t>
      </w:r>
      <w:r>
        <w:rPr>
          <w:rFonts w:hint="eastAsia" w:ascii="Times New Roman" w:hAnsi="Times New Roman" w:eastAsia="仿宋_GB2312" w:cs="Times New Roman"/>
          <w:kern w:val="2"/>
          <w:sz w:val="32"/>
          <w:szCs w:val="32"/>
          <w:lang w:val="en-US" w:eastAsia="zh-CN"/>
        </w:rPr>
        <w:t>18.82</w:t>
      </w:r>
      <w:r>
        <w:rPr>
          <w:rFonts w:ascii="Times New Roman" w:hAnsi="Times New Roman" w:eastAsia="仿宋_GB2312" w:cs="Times New Roman"/>
          <w:kern w:val="2"/>
          <w:sz w:val="32"/>
          <w:szCs w:val="32"/>
        </w:rPr>
        <w:t>万元</w:t>
      </w:r>
      <w:r>
        <w:rPr>
          <w:rFonts w:hint="eastAsia" w:ascii="Times New Roman" w:hAnsi="Times New Roman" w:eastAsia="仿宋_GB2312" w:cs="Times New Roman"/>
          <w:kern w:val="2"/>
          <w:sz w:val="32"/>
          <w:szCs w:val="32"/>
          <w:lang w:eastAsia="zh-CN"/>
        </w:rPr>
        <w:t>、卫生健康支出</w:t>
      </w:r>
      <w:r>
        <w:rPr>
          <w:rFonts w:hint="eastAsia" w:ascii="Times New Roman" w:hAnsi="Times New Roman" w:eastAsia="仿宋_GB2312" w:cs="Times New Roman"/>
          <w:kern w:val="2"/>
          <w:sz w:val="32"/>
          <w:szCs w:val="32"/>
          <w:lang w:val="en-US" w:eastAsia="zh-CN"/>
        </w:rPr>
        <w:t>1943.6</w:t>
      </w:r>
      <w:r>
        <w:rPr>
          <w:rFonts w:ascii="Times New Roman" w:hAnsi="Times New Roman" w:eastAsia="仿宋_GB2312" w:cs="Times New Roman"/>
          <w:kern w:val="2"/>
          <w:sz w:val="32"/>
          <w:szCs w:val="32"/>
        </w:rPr>
        <w:t>万元</w:t>
      </w:r>
      <w:r>
        <w:rPr>
          <w:rFonts w:hint="eastAsia" w:ascii="Times New Roman" w:hAnsi="Times New Roman" w:eastAsia="仿宋_GB2312" w:cs="Times New Roman"/>
          <w:kern w:val="2"/>
          <w:sz w:val="32"/>
          <w:szCs w:val="32"/>
          <w:lang w:eastAsia="zh-CN"/>
        </w:rPr>
        <w:t>、住房保障支出</w:t>
      </w:r>
      <w:r>
        <w:rPr>
          <w:rFonts w:hint="eastAsia" w:ascii="Times New Roman" w:hAnsi="Times New Roman" w:eastAsia="仿宋_GB2312" w:cs="Times New Roman"/>
          <w:bCs/>
          <w:sz w:val="32"/>
          <w:szCs w:val="32"/>
          <w:lang w:val="en-US" w:eastAsia="zh-CN"/>
        </w:rPr>
        <w:t>9.41</w:t>
      </w:r>
      <w:r>
        <w:rPr>
          <w:rFonts w:ascii="Times New Roman" w:hAnsi="Times New Roman" w:eastAsia="仿宋_GB2312" w:cs="Times New Roman"/>
          <w:kern w:val="2"/>
          <w:sz w:val="32"/>
          <w:szCs w:val="32"/>
        </w:rPr>
        <w:t>万元。</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二、</w:t>
      </w:r>
      <w:r>
        <w:rPr>
          <w:rFonts w:hint="eastAsia" w:eastAsia="黑体"/>
          <w:color w:val="000000"/>
          <w:kern w:val="0"/>
          <w:sz w:val="32"/>
          <w:szCs w:val="32"/>
        </w:rPr>
        <w:t>部门</w:t>
      </w:r>
      <w:r>
        <w:rPr>
          <w:rFonts w:eastAsia="黑体"/>
          <w:color w:val="000000"/>
          <w:kern w:val="0"/>
          <w:sz w:val="32"/>
          <w:szCs w:val="32"/>
        </w:rPr>
        <w:t>收入预算情况说明</w:t>
      </w:r>
    </w:p>
    <w:p>
      <w:pPr>
        <w:spacing w:line="540" w:lineRule="exact"/>
        <w:ind w:firstLine="640" w:firstLineChars="200"/>
        <w:rPr>
          <w:rFonts w:eastAsia="仿宋_GB2312"/>
          <w:sz w:val="32"/>
          <w:szCs w:val="32"/>
        </w:rPr>
      </w:pPr>
      <w:r>
        <w:rPr>
          <w:rFonts w:ascii="Times New Roman" w:hAnsi="Times New Roman" w:eastAsia="仿宋_GB2312" w:cs="Times New Roman"/>
          <w:kern w:val="2"/>
          <w:sz w:val="32"/>
          <w:szCs w:val="32"/>
        </w:rPr>
        <w:t>2023年单位收支总预算</w:t>
      </w:r>
      <w:r>
        <w:rPr>
          <w:rFonts w:hint="eastAsia" w:eastAsia="仿宋_GB2312" w:cs="Times New Roman"/>
          <w:kern w:val="2"/>
          <w:sz w:val="32"/>
          <w:szCs w:val="32"/>
          <w:lang w:val="en-US" w:eastAsia="zh-CN"/>
        </w:rPr>
        <w:t>1974.2</w:t>
      </w:r>
      <w:r>
        <w:rPr>
          <w:rFonts w:ascii="Times New Roman" w:hAnsi="Times New Roman" w:eastAsia="仿宋_GB2312" w:cs="Times New Roman"/>
          <w:kern w:val="2"/>
          <w:sz w:val="32"/>
          <w:szCs w:val="32"/>
        </w:rPr>
        <w:t>万元，同比减少</w:t>
      </w:r>
      <w:r>
        <w:rPr>
          <w:rFonts w:hint="eastAsia" w:eastAsia="仿宋_GB2312" w:cs="Times New Roman"/>
          <w:kern w:val="2"/>
          <w:sz w:val="32"/>
          <w:szCs w:val="32"/>
          <w:lang w:val="en-US" w:eastAsia="zh-CN"/>
        </w:rPr>
        <w:t>644.52</w:t>
      </w:r>
      <w:r>
        <w:rPr>
          <w:rFonts w:ascii="Times New Roman" w:hAnsi="Times New Roman" w:eastAsia="仿宋_GB2312" w:cs="Times New Roman"/>
          <w:kern w:val="2"/>
          <w:sz w:val="32"/>
          <w:szCs w:val="32"/>
        </w:rPr>
        <w:t>万元，同比下降</w:t>
      </w:r>
      <w:r>
        <w:rPr>
          <w:rFonts w:hint="eastAsia" w:eastAsia="仿宋_GB2312" w:cs="Times New Roman"/>
          <w:kern w:val="2"/>
          <w:sz w:val="32"/>
          <w:szCs w:val="32"/>
          <w:lang w:val="en-US" w:eastAsia="zh-CN"/>
        </w:rPr>
        <w:t>24.61</w:t>
      </w:r>
      <w:r>
        <w:rPr>
          <w:rFonts w:ascii="Times New Roman" w:hAnsi="Times New Roman" w:eastAsia="仿宋_GB2312" w:cs="Times New Roman"/>
          <w:kern w:val="2"/>
          <w:sz w:val="32"/>
          <w:szCs w:val="32"/>
        </w:rPr>
        <w:t>%</w:t>
      </w:r>
      <w:r>
        <w:rPr>
          <w:rFonts w:eastAsia="仿宋_GB2312"/>
          <w:sz w:val="32"/>
          <w:szCs w:val="32"/>
        </w:rPr>
        <w:t>。其中：</w:t>
      </w:r>
    </w:p>
    <w:p>
      <w:pPr>
        <w:spacing w:line="540" w:lineRule="exact"/>
        <w:ind w:firstLine="640" w:firstLineChars="200"/>
        <w:rPr>
          <w:rFonts w:hint="default" w:eastAsia="仿宋_GB2312"/>
          <w:sz w:val="32"/>
          <w:szCs w:val="32"/>
          <w:lang w:val="en-US" w:eastAsia="zh-CN"/>
        </w:rPr>
      </w:pPr>
      <w:r>
        <w:rPr>
          <w:rFonts w:eastAsia="仿宋_GB2312"/>
          <w:color w:val="000000"/>
          <w:sz w:val="32"/>
          <w:szCs w:val="32"/>
        </w:rPr>
        <w:t>一般公共预算拨款</w:t>
      </w:r>
      <w:r>
        <w:rPr>
          <w:rFonts w:hint="eastAsia" w:ascii="Times New Roman" w:hAnsi="Times New Roman" w:eastAsia="仿宋_GB2312" w:cs="Times New Roman"/>
          <w:kern w:val="2"/>
          <w:sz w:val="32"/>
          <w:szCs w:val="32"/>
          <w:lang w:val="en-US" w:eastAsia="zh-CN"/>
        </w:rPr>
        <w:t>1338.11</w:t>
      </w:r>
      <w:r>
        <w:rPr>
          <w:rFonts w:ascii="Times New Roman" w:hAnsi="Times New Roman" w:eastAsia="仿宋_GB2312" w:cs="Times New Roman"/>
          <w:kern w:val="2"/>
          <w:sz w:val="32"/>
          <w:szCs w:val="32"/>
        </w:rPr>
        <w:t>万元，同比减少</w:t>
      </w:r>
      <w:r>
        <w:rPr>
          <w:rFonts w:hint="eastAsia" w:eastAsia="仿宋_GB2312" w:cs="Times New Roman"/>
          <w:kern w:val="2"/>
          <w:sz w:val="32"/>
          <w:szCs w:val="32"/>
          <w:lang w:val="en-US" w:eastAsia="zh-CN"/>
        </w:rPr>
        <w:t>1478.61</w:t>
      </w:r>
      <w:r>
        <w:rPr>
          <w:rFonts w:ascii="Times New Roman" w:hAnsi="Times New Roman" w:eastAsia="仿宋_GB2312" w:cs="Times New Roman"/>
          <w:kern w:val="2"/>
          <w:sz w:val="32"/>
          <w:szCs w:val="32"/>
        </w:rPr>
        <w:t>万元，同比下降</w:t>
      </w:r>
      <w:r>
        <w:rPr>
          <w:rFonts w:hint="eastAsia" w:eastAsia="仿宋_GB2312" w:cs="Times New Roman"/>
          <w:kern w:val="2"/>
          <w:sz w:val="32"/>
          <w:szCs w:val="32"/>
          <w:lang w:val="en-US" w:eastAsia="zh-CN"/>
        </w:rPr>
        <w:t>52.49</w:t>
      </w:r>
      <w:r>
        <w:rPr>
          <w:rFonts w:ascii="Times New Roman" w:hAnsi="Times New Roman" w:eastAsia="仿宋_GB2312" w:cs="Times New Roman"/>
          <w:kern w:val="2"/>
          <w:sz w:val="32"/>
          <w:szCs w:val="32"/>
        </w:rPr>
        <w:t>%</w:t>
      </w:r>
      <w:r>
        <w:rPr>
          <w:rFonts w:eastAsia="仿宋_GB2312"/>
          <w:sz w:val="32"/>
          <w:szCs w:val="32"/>
        </w:rPr>
        <w:t>。</w:t>
      </w:r>
      <w:r>
        <w:rPr>
          <w:rFonts w:hint="eastAsia" w:eastAsia="仿宋_GB2312"/>
          <w:sz w:val="32"/>
          <w:szCs w:val="32"/>
          <w:lang w:eastAsia="zh-CN"/>
        </w:rPr>
        <w:t>减少的主要原因：项目经费压减。</w:t>
      </w:r>
      <w:r>
        <w:rPr>
          <w:rFonts w:hint="eastAsia" w:ascii="Times New Roman" w:hAnsi="Times New Roman" w:eastAsia="仿宋_GB2312" w:cs="Times New Roman"/>
          <w:kern w:val="2"/>
          <w:sz w:val="32"/>
          <w:szCs w:val="32"/>
          <w:lang w:val="en-US" w:eastAsia="zh-CN"/>
        </w:rPr>
        <w:t>上年结转结余636.1万元</w:t>
      </w:r>
      <w:r>
        <w:rPr>
          <w:rFonts w:hint="eastAsia" w:eastAsia="仿宋_GB2312" w:cs="Times New Roman"/>
          <w:kern w:val="2"/>
          <w:sz w:val="32"/>
          <w:szCs w:val="32"/>
          <w:lang w:val="en-US" w:eastAsia="zh-CN"/>
        </w:rPr>
        <w:t>，同比增加636.1万元。增加的主要原因：结转基本公共卫生服务补助资金等项目资金。</w:t>
      </w:r>
    </w:p>
    <w:p>
      <w:pPr>
        <w:pStyle w:val="6"/>
        <w:spacing w:before="0" w:beforeAutospacing="0" w:after="0" w:afterAutospacing="0" w:line="540" w:lineRule="exact"/>
        <w:ind w:firstLine="640" w:firstLineChars="200"/>
        <w:jc w:val="both"/>
        <w:rPr>
          <w:rFonts w:ascii="Times New Roman" w:hAnsi="Times New Roman" w:eastAsia="仿宋_GB2312" w:cs="Times New Roman"/>
          <w:sz w:val="32"/>
          <w:szCs w:val="32"/>
          <w:highlight w:val="cyan"/>
        </w:rPr>
      </w:pPr>
      <w:r>
        <w:rPr>
          <w:rFonts w:ascii="Times New Roman" w:hAnsi="Times New Roman" w:eastAsia="仿宋_GB2312" w:cs="Times New Roman"/>
          <w:sz w:val="32"/>
          <w:szCs w:val="32"/>
        </w:rPr>
        <w:t>2023年收入预算总体减少主要是</w:t>
      </w:r>
      <w:r>
        <w:rPr>
          <w:rFonts w:eastAsia="仿宋_GB2312"/>
          <w:color w:val="000000"/>
          <w:sz w:val="32"/>
          <w:szCs w:val="32"/>
        </w:rPr>
        <w:t>一般公共预算拨款</w:t>
      </w:r>
      <w:r>
        <w:rPr>
          <w:rFonts w:ascii="Times New Roman" w:hAnsi="Times New Roman" w:eastAsia="仿宋_GB2312" w:cs="Times New Roman"/>
          <w:sz w:val="32"/>
          <w:szCs w:val="32"/>
        </w:rPr>
        <w:t>减少。</w:t>
      </w:r>
      <w:r>
        <w:rPr>
          <w:rFonts w:hint="eastAsia" w:eastAsia="仿宋_GB2312"/>
          <w:sz w:val="32"/>
          <w:szCs w:val="32"/>
          <w:lang w:eastAsia="zh-CN"/>
        </w:rPr>
        <w:t>减少的主要原因：项目经费压减。</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三、</w:t>
      </w:r>
      <w:r>
        <w:rPr>
          <w:rFonts w:hint="eastAsia" w:eastAsia="黑体"/>
          <w:color w:val="000000"/>
          <w:kern w:val="0"/>
          <w:sz w:val="32"/>
          <w:szCs w:val="32"/>
        </w:rPr>
        <w:t>部门</w:t>
      </w:r>
      <w:r>
        <w:rPr>
          <w:rFonts w:eastAsia="黑体"/>
          <w:color w:val="000000"/>
          <w:kern w:val="0"/>
          <w:sz w:val="32"/>
          <w:szCs w:val="32"/>
        </w:rPr>
        <w:t>支出预算情况说明</w:t>
      </w:r>
    </w:p>
    <w:p>
      <w:pPr>
        <w:spacing w:line="540" w:lineRule="exact"/>
        <w:ind w:firstLine="640" w:firstLineChars="200"/>
        <w:rPr>
          <w:rFonts w:eastAsia="仿宋_GB2312"/>
          <w:strike/>
          <w:sz w:val="32"/>
          <w:szCs w:val="32"/>
        </w:rPr>
      </w:pPr>
      <w:r>
        <w:rPr>
          <w:rFonts w:eastAsia="仿宋_GB2312"/>
          <w:color w:val="000000"/>
          <w:sz w:val="32"/>
          <w:szCs w:val="32"/>
        </w:rPr>
        <w:t>2023年</w:t>
      </w:r>
      <w:r>
        <w:rPr>
          <w:rFonts w:hint="eastAsia" w:eastAsia="仿宋_GB2312"/>
          <w:color w:val="000000"/>
          <w:sz w:val="32"/>
          <w:szCs w:val="32"/>
        </w:rPr>
        <w:t>部门</w:t>
      </w:r>
      <w:r>
        <w:rPr>
          <w:rFonts w:eastAsia="仿宋_GB2312"/>
          <w:color w:val="000000"/>
          <w:sz w:val="32"/>
          <w:szCs w:val="32"/>
        </w:rPr>
        <w:t>支出总预算</w:t>
      </w:r>
      <w:r>
        <w:rPr>
          <w:rFonts w:hint="eastAsia" w:eastAsia="仿宋_GB2312"/>
          <w:color w:val="000000"/>
          <w:sz w:val="32"/>
          <w:szCs w:val="32"/>
          <w:lang w:val="en-US" w:eastAsia="zh-CN"/>
        </w:rPr>
        <w:t>1974.2</w:t>
      </w:r>
      <w:r>
        <w:rPr>
          <w:rFonts w:eastAsia="仿宋_GB2312"/>
          <w:color w:val="000000"/>
          <w:sz w:val="32"/>
          <w:szCs w:val="32"/>
        </w:rPr>
        <w:t>万元，基本支出预算</w:t>
      </w:r>
      <w:r>
        <w:rPr>
          <w:rFonts w:hint="eastAsia" w:eastAsia="仿宋_GB2312"/>
          <w:color w:val="000000"/>
          <w:sz w:val="32"/>
          <w:szCs w:val="32"/>
          <w:lang w:val="en-US" w:eastAsia="zh-CN"/>
        </w:rPr>
        <w:t>200.11</w:t>
      </w:r>
      <w:r>
        <w:rPr>
          <w:rFonts w:eastAsia="仿宋_GB2312"/>
          <w:color w:val="000000"/>
          <w:sz w:val="32"/>
          <w:szCs w:val="32"/>
        </w:rPr>
        <w:t>万元，占支出总预算的</w:t>
      </w:r>
      <w:r>
        <w:rPr>
          <w:rFonts w:hint="eastAsia" w:eastAsia="仿宋_GB2312"/>
          <w:color w:val="000000"/>
          <w:sz w:val="32"/>
          <w:szCs w:val="32"/>
          <w:lang w:val="en-US" w:eastAsia="zh-CN"/>
        </w:rPr>
        <w:t>10.1</w:t>
      </w:r>
      <w:r>
        <w:rPr>
          <w:rFonts w:eastAsia="仿宋_GB2312"/>
          <w:color w:val="000000"/>
          <w:sz w:val="32"/>
          <w:szCs w:val="32"/>
        </w:rPr>
        <w:t>%，</w:t>
      </w:r>
      <w:r>
        <w:rPr>
          <w:rFonts w:eastAsia="仿宋_GB2312"/>
          <w:sz w:val="32"/>
          <w:szCs w:val="32"/>
        </w:rPr>
        <w:t>同比减少</w:t>
      </w:r>
      <w:r>
        <w:rPr>
          <w:rFonts w:hint="eastAsia" w:eastAsia="仿宋_GB2312"/>
          <w:sz w:val="32"/>
          <w:szCs w:val="32"/>
          <w:lang w:val="en-US" w:eastAsia="zh-CN"/>
        </w:rPr>
        <w:t>552.29</w:t>
      </w:r>
      <w:r>
        <w:rPr>
          <w:rFonts w:eastAsia="仿宋_GB2312"/>
          <w:sz w:val="32"/>
          <w:szCs w:val="32"/>
        </w:rPr>
        <w:t>万元，同比下降</w:t>
      </w:r>
      <w:r>
        <w:rPr>
          <w:rFonts w:hint="eastAsia" w:eastAsia="仿宋_GB2312"/>
          <w:sz w:val="32"/>
          <w:szCs w:val="32"/>
          <w:lang w:val="en-US" w:eastAsia="zh-CN"/>
        </w:rPr>
        <w:t>73.4</w:t>
      </w:r>
      <w:r>
        <w:rPr>
          <w:rFonts w:eastAsia="仿宋_GB2312"/>
          <w:sz w:val="32"/>
          <w:szCs w:val="32"/>
        </w:rPr>
        <w:t>%。项目支出预算</w:t>
      </w:r>
      <w:r>
        <w:rPr>
          <w:rFonts w:hint="eastAsia" w:eastAsia="仿宋_GB2312"/>
          <w:sz w:val="32"/>
          <w:szCs w:val="32"/>
          <w:lang w:val="en-US" w:eastAsia="zh-CN"/>
        </w:rPr>
        <w:t>1774.1</w:t>
      </w:r>
      <w:r>
        <w:rPr>
          <w:rFonts w:eastAsia="仿宋_GB2312"/>
          <w:sz w:val="32"/>
          <w:szCs w:val="32"/>
        </w:rPr>
        <w:t>万元，占支出总预算的</w:t>
      </w:r>
      <w:r>
        <w:rPr>
          <w:rFonts w:hint="eastAsia" w:eastAsia="仿宋_GB2312"/>
          <w:sz w:val="32"/>
          <w:szCs w:val="32"/>
          <w:lang w:val="en-US" w:eastAsia="zh-CN"/>
        </w:rPr>
        <w:t>89.9</w:t>
      </w:r>
      <w:r>
        <w:rPr>
          <w:rFonts w:eastAsia="仿宋_GB2312"/>
          <w:sz w:val="32"/>
          <w:szCs w:val="32"/>
        </w:rPr>
        <w:t>%，同比减少</w:t>
      </w:r>
      <w:r>
        <w:rPr>
          <w:rFonts w:hint="eastAsia" w:eastAsia="仿宋_GB2312"/>
          <w:sz w:val="32"/>
          <w:szCs w:val="32"/>
          <w:lang w:val="en-US" w:eastAsia="zh-CN"/>
        </w:rPr>
        <w:t>290.22</w:t>
      </w:r>
      <w:r>
        <w:rPr>
          <w:rFonts w:eastAsia="仿宋_GB2312"/>
          <w:sz w:val="32"/>
          <w:szCs w:val="32"/>
        </w:rPr>
        <w:t>万元，同比下降</w:t>
      </w:r>
      <w:r>
        <w:rPr>
          <w:rFonts w:hint="eastAsia" w:eastAsia="仿宋_GB2312"/>
          <w:sz w:val="32"/>
          <w:szCs w:val="32"/>
          <w:lang w:val="en-US" w:eastAsia="zh-CN"/>
        </w:rPr>
        <w:t>14.06</w:t>
      </w:r>
      <w:r>
        <w:rPr>
          <w:rFonts w:eastAsia="仿宋_GB2312"/>
          <w:sz w:val="32"/>
          <w:szCs w:val="32"/>
        </w:rPr>
        <w:t>%。</w:t>
      </w:r>
    </w:p>
    <w:p>
      <w:pPr>
        <w:pStyle w:val="6"/>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（一）按支出功能分类科目划分，共分为</w:t>
      </w:r>
      <w:r>
        <w:rPr>
          <w:rFonts w:hint="eastAsia" w:ascii="Times New Roman" w:hAnsi="Times New Roman" w:eastAsia="仿宋_GB2312" w:cs="Times New Roman"/>
          <w:kern w:val="2"/>
          <w:sz w:val="32"/>
          <w:szCs w:val="32"/>
          <w:lang w:val="en-US" w:eastAsia="zh-CN"/>
        </w:rPr>
        <w:t>四</w:t>
      </w:r>
      <w:r>
        <w:rPr>
          <w:rFonts w:ascii="Times New Roman" w:hAnsi="Times New Roman" w:eastAsia="仿宋_GB2312" w:cs="Times New Roman"/>
          <w:kern w:val="2"/>
          <w:sz w:val="32"/>
          <w:szCs w:val="32"/>
        </w:rPr>
        <w:t>类，其中：</w:t>
      </w:r>
    </w:p>
    <w:p>
      <w:pPr>
        <w:pStyle w:val="6"/>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w:t>
      </w:r>
      <w:r>
        <w:rPr>
          <w:rFonts w:hint="eastAsia" w:ascii="Times New Roman" w:hAnsi="Times New Roman" w:eastAsia="仿宋_GB2312" w:cs="Times New Roman"/>
          <w:kern w:val="2"/>
          <w:sz w:val="32"/>
          <w:szCs w:val="32"/>
        </w:rPr>
        <w:t>一般公共服务支出</w:t>
      </w:r>
      <w:r>
        <w:rPr>
          <w:rFonts w:hint="eastAsia" w:ascii="Times New Roman" w:hAnsi="Times New Roman" w:eastAsia="仿宋_GB2312" w:cs="Times New Roman"/>
          <w:kern w:val="2"/>
          <w:sz w:val="32"/>
          <w:szCs w:val="32"/>
          <w:lang w:val="en-US" w:eastAsia="zh-CN"/>
        </w:rPr>
        <w:t>1.57</w:t>
      </w:r>
      <w:r>
        <w:rPr>
          <w:rFonts w:ascii="Times New Roman" w:hAnsi="Times New Roman" w:eastAsia="仿宋_GB2312" w:cs="Times New Roman"/>
          <w:kern w:val="2"/>
          <w:sz w:val="32"/>
          <w:szCs w:val="32"/>
        </w:rPr>
        <w:t>万元；占支出总预算</w:t>
      </w:r>
      <w:r>
        <w:rPr>
          <w:rFonts w:hint="eastAsia" w:ascii="Times New Roman" w:hAnsi="Times New Roman" w:eastAsia="仿宋_GB2312" w:cs="Times New Roman"/>
          <w:kern w:val="2"/>
          <w:sz w:val="32"/>
          <w:szCs w:val="32"/>
          <w:lang w:val="en-US" w:eastAsia="zh-CN"/>
        </w:rPr>
        <w:t>0.8</w:t>
      </w:r>
      <w:r>
        <w:rPr>
          <w:rFonts w:ascii="Times New Roman" w:hAnsi="Times New Roman" w:eastAsia="仿宋_GB2312" w:cs="Times New Roman"/>
          <w:kern w:val="2"/>
          <w:sz w:val="32"/>
          <w:szCs w:val="32"/>
        </w:rPr>
        <w:t>%，同比减少</w:t>
      </w:r>
      <w:r>
        <w:rPr>
          <w:rFonts w:hint="eastAsia" w:ascii="Times New Roman" w:hAnsi="Times New Roman" w:eastAsia="仿宋_GB2312" w:cs="Times New Roman"/>
          <w:kern w:val="2"/>
          <w:sz w:val="32"/>
          <w:szCs w:val="32"/>
          <w:lang w:val="en-US" w:eastAsia="zh-CN"/>
        </w:rPr>
        <w:t>300.4</w:t>
      </w:r>
      <w:r>
        <w:rPr>
          <w:rFonts w:ascii="Times New Roman" w:hAnsi="Times New Roman" w:eastAsia="仿宋_GB2312" w:cs="Times New Roman"/>
          <w:kern w:val="2"/>
          <w:sz w:val="32"/>
          <w:szCs w:val="32"/>
        </w:rPr>
        <w:t>万元，同比下降</w:t>
      </w:r>
      <w:r>
        <w:rPr>
          <w:rFonts w:hint="eastAsia" w:ascii="Times New Roman" w:hAnsi="Times New Roman" w:eastAsia="仿宋_GB2312" w:cs="Times New Roman"/>
          <w:kern w:val="2"/>
          <w:sz w:val="32"/>
          <w:szCs w:val="32"/>
          <w:lang w:val="en-US" w:eastAsia="zh-CN"/>
        </w:rPr>
        <w:t>99.5</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减少主要原因：</w:t>
      </w:r>
      <w:r>
        <w:rPr>
          <w:rFonts w:eastAsia="仿宋_GB2312"/>
          <w:color w:val="000000"/>
          <w:sz w:val="32"/>
          <w:szCs w:val="32"/>
        </w:rPr>
        <w:t>一般公共预算拨款</w:t>
      </w:r>
      <w:r>
        <w:rPr>
          <w:rFonts w:ascii="Times New Roman" w:hAnsi="Times New Roman" w:eastAsia="仿宋_GB2312" w:cs="Times New Roman"/>
          <w:sz w:val="32"/>
          <w:szCs w:val="32"/>
        </w:rPr>
        <w:t>减少</w:t>
      </w:r>
      <w:r>
        <w:rPr>
          <w:rFonts w:ascii="Times New Roman" w:hAnsi="Times New Roman" w:eastAsia="仿宋_GB2312" w:cs="Times New Roman"/>
          <w:kern w:val="2"/>
          <w:sz w:val="32"/>
          <w:szCs w:val="32"/>
        </w:rPr>
        <w:t>。</w:t>
      </w:r>
    </w:p>
    <w:p>
      <w:pPr>
        <w:pStyle w:val="6"/>
        <w:spacing w:before="0" w:beforeAutospacing="0" w:after="0" w:afterAutospacing="0" w:line="54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val="en-US" w:eastAsia="zh-CN"/>
        </w:rPr>
        <w:t>2.科学技术支出0.8万元，占支出总预算0.04%，同比增加0.8万元，同比增长100%，增加主要原因：</w:t>
      </w:r>
      <w:r>
        <w:rPr>
          <w:rFonts w:hint="eastAsia" w:ascii="Times New Roman" w:hAnsi="Times New Roman" w:eastAsia="仿宋_GB2312" w:cs="Times New Roman"/>
          <w:kern w:val="2"/>
          <w:sz w:val="32"/>
          <w:szCs w:val="32"/>
        </w:rPr>
        <w:t>支出功能分类科目</w:t>
      </w:r>
      <w:r>
        <w:rPr>
          <w:rFonts w:hint="eastAsia" w:ascii="Times New Roman" w:hAnsi="Times New Roman" w:eastAsia="仿宋_GB2312" w:cs="Times New Roman"/>
          <w:kern w:val="2"/>
          <w:sz w:val="32"/>
          <w:szCs w:val="32"/>
          <w:lang w:eastAsia="zh-CN"/>
        </w:rPr>
        <w:t>调整。</w:t>
      </w:r>
    </w:p>
    <w:p>
      <w:pPr>
        <w:pStyle w:val="6"/>
        <w:spacing w:before="0" w:beforeAutospacing="0" w:after="0" w:afterAutospacing="0" w:line="540" w:lineRule="exact"/>
        <w:ind w:firstLine="640" w:firstLineChars="200"/>
        <w:jc w:val="both"/>
        <w:rPr>
          <w:rFonts w:hint="default" w:ascii="Times New Roman" w:hAnsi="Times New Roman" w:eastAsia="仿宋_GB2312" w:cs="Times New Roman"/>
          <w:kern w:val="2"/>
          <w:sz w:val="32"/>
          <w:szCs w:val="32"/>
          <w:lang w:val="en-US" w:eastAsia="zh-CN"/>
        </w:rPr>
      </w:pPr>
    </w:p>
    <w:p>
      <w:pPr>
        <w:pStyle w:val="6"/>
        <w:spacing w:before="0" w:beforeAutospacing="0" w:after="0" w:afterAutospacing="0" w:line="540"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val="en-US" w:eastAsia="zh-CN"/>
        </w:rPr>
        <w:t>3</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社会保障和就业支出</w:t>
      </w:r>
      <w:r>
        <w:rPr>
          <w:rFonts w:hint="eastAsia" w:ascii="Times New Roman" w:hAnsi="Times New Roman" w:eastAsia="仿宋_GB2312" w:cs="Times New Roman"/>
          <w:kern w:val="2"/>
          <w:sz w:val="32"/>
          <w:szCs w:val="32"/>
          <w:lang w:val="en-US" w:eastAsia="zh-CN"/>
        </w:rPr>
        <w:t>18.82</w:t>
      </w:r>
      <w:r>
        <w:rPr>
          <w:rFonts w:ascii="Times New Roman" w:hAnsi="Times New Roman" w:eastAsia="仿宋_GB2312" w:cs="Times New Roman"/>
          <w:kern w:val="2"/>
          <w:sz w:val="32"/>
          <w:szCs w:val="32"/>
        </w:rPr>
        <w:t>万元，占支出总预算</w:t>
      </w:r>
      <w:r>
        <w:rPr>
          <w:rFonts w:hint="eastAsia" w:ascii="Times New Roman" w:hAnsi="Times New Roman" w:eastAsia="仿宋_GB2312" w:cs="Times New Roman"/>
          <w:kern w:val="2"/>
          <w:sz w:val="32"/>
          <w:szCs w:val="32"/>
          <w:lang w:val="en-US" w:eastAsia="zh-CN"/>
        </w:rPr>
        <w:t>0.9</w:t>
      </w:r>
      <w:r>
        <w:rPr>
          <w:rFonts w:ascii="Times New Roman" w:hAnsi="Times New Roman" w:eastAsia="仿宋_GB2312" w:cs="Times New Roman"/>
          <w:kern w:val="2"/>
          <w:sz w:val="32"/>
          <w:szCs w:val="32"/>
        </w:rPr>
        <w:t>%，同比减少</w:t>
      </w:r>
      <w:r>
        <w:rPr>
          <w:rFonts w:hint="eastAsia" w:ascii="Times New Roman" w:hAnsi="Times New Roman" w:eastAsia="仿宋_GB2312" w:cs="Times New Roman"/>
          <w:kern w:val="2"/>
          <w:sz w:val="32"/>
          <w:szCs w:val="32"/>
          <w:lang w:val="en-US" w:eastAsia="zh-CN"/>
        </w:rPr>
        <w:t>93.41</w:t>
      </w:r>
      <w:r>
        <w:rPr>
          <w:rFonts w:ascii="Times New Roman" w:hAnsi="Times New Roman" w:eastAsia="仿宋_GB2312" w:cs="Times New Roman"/>
          <w:kern w:val="2"/>
          <w:sz w:val="32"/>
          <w:szCs w:val="32"/>
        </w:rPr>
        <w:t>万元，同比下降</w:t>
      </w:r>
      <w:r>
        <w:rPr>
          <w:rFonts w:hint="eastAsia" w:ascii="Times New Roman" w:hAnsi="Times New Roman" w:eastAsia="仿宋_GB2312" w:cs="Times New Roman"/>
          <w:kern w:val="2"/>
          <w:sz w:val="32"/>
          <w:szCs w:val="32"/>
          <w:lang w:val="en-US" w:eastAsia="zh-CN"/>
        </w:rPr>
        <w:t>83.2</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减少主要原因：</w:t>
      </w:r>
      <w:r>
        <w:rPr>
          <w:rFonts w:eastAsia="仿宋_GB2312"/>
          <w:color w:val="000000"/>
          <w:sz w:val="32"/>
          <w:szCs w:val="32"/>
        </w:rPr>
        <w:t>一般公共预算拨款</w:t>
      </w:r>
      <w:r>
        <w:rPr>
          <w:rFonts w:ascii="Times New Roman" w:hAnsi="Times New Roman" w:eastAsia="仿宋_GB2312" w:cs="Times New Roman"/>
          <w:sz w:val="32"/>
          <w:szCs w:val="32"/>
        </w:rPr>
        <w:t>减少</w:t>
      </w:r>
      <w:r>
        <w:rPr>
          <w:rFonts w:ascii="Times New Roman" w:hAnsi="Times New Roman" w:eastAsia="仿宋_GB2312" w:cs="Times New Roman"/>
          <w:kern w:val="2"/>
          <w:sz w:val="32"/>
          <w:szCs w:val="32"/>
        </w:rPr>
        <w:t>。</w:t>
      </w:r>
    </w:p>
    <w:p>
      <w:pPr>
        <w:pStyle w:val="6"/>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4</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卫生健康支出</w:t>
      </w:r>
      <w:r>
        <w:rPr>
          <w:rFonts w:hint="eastAsia" w:ascii="Times New Roman" w:hAnsi="Times New Roman" w:eastAsia="仿宋_GB2312" w:cs="Times New Roman"/>
          <w:kern w:val="2"/>
          <w:sz w:val="32"/>
          <w:szCs w:val="32"/>
          <w:lang w:val="en-US" w:eastAsia="zh-CN"/>
        </w:rPr>
        <w:t>1943.6</w:t>
      </w:r>
      <w:r>
        <w:rPr>
          <w:rFonts w:ascii="Times New Roman" w:hAnsi="Times New Roman" w:eastAsia="仿宋_GB2312" w:cs="Times New Roman"/>
          <w:kern w:val="2"/>
          <w:sz w:val="32"/>
          <w:szCs w:val="32"/>
        </w:rPr>
        <w:t>万元，占支出总预算</w:t>
      </w:r>
      <w:r>
        <w:rPr>
          <w:rFonts w:hint="eastAsia" w:ascii="Times New Roman" w:hAnsi="Times New Roman" w:eastAsia="仿宋_GB2312" w:cs="Times New Roman"/>
          <w:kern w:val="2"/>
          <w:sz w:val="32"/>
          <w:szCs w:val="32"/>
          <w:lang w:val="en-US" w:eastAsia="zh-CN"/>
        </w:rPr>
        <w:t>98.4</w:t>
      </w:r>
      <w:r>
        <w:rPr>
          <w:rFonts w:ascii="Times New Roman" w:hAnsi="Times New Roman" w:eastAsia="仿宋_GB2312" w:cs="Times New Roman"/>
          <w:kern w:val="2"/>
          <w:sz w:val="32"/>
          <w:szCs w:val="32"/>
        </w:rPr>
        <w:t>%，同比减少</w:t>
      </w:r>
      <w:r>
        <w:rPr>
          <w:rFonts w:hint="eastAsia" w:ascii="Times New Roman" w:hAnsi="Times New Roman" w:eastAsia="仿宋_GB2312" w:cs="Times New Roman"/>
          <w:kern w:val="2"/>
          <w:sz w:val="32"/>
          <w:szCs w:val="32"/>
          <w:lang w:val="en-US" w:eastAsia="zh-CN"/>
        </w:rPr>
        <w:t>412.31</w:t>
      </w:r>
      <w:r>
        <w:rPr>
          <w:rFonts w:ascii="Times New Roman" w:hAnsi="Times New Roman" w:eastAsia="仿宋_GB2312" w:cs="Times New Roman"/>
          <w:kern w:val="2"/>
          <w:sz w:val="32"/>
          <w:szCs w:val="32"/>
        </w:rPr>
        <w:t>万元，同比下降</w:t>
      </w:r>
      <w:r>
        <w:rPr>
          <w:rFonts w:hint="eastAsia" w:ascii="Times New Roman" w:hAnsi="Times New Roman" w:eastAsia="仿宋_GB2312" w:cs="Times New Roman"/>
          <w:kern w:val="2"/>
          <w:sz w:val="32"/>
          <w:szCs w:val="32"/>
          <w:lang w:val="en-US" w:eastAsia="zh-CN"/>
        </w:rPr>
        <w:t>17.5</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减少主要原因：</w:t>
      </w:r>
      <w:r>
        <w:rPr>
          <w:rFonts w:eastAsia="仿宋_GB2312"/>
          <w:color w:val="000000"/>
          <w:sz w:val="32"/>
          <w:szCs w:val="32"/>
        </w:rPr>
        <w:t>一般公共预算拨款</w:t>
      </w:r>
      <w:r>
        <w:rPr>
          <w:rFonts w:ascii="Times New Roman" w:hAnsi="Times New Roman" w:eastAsia="仿宋_GB2312" w:cs="Times New Roman"/>
          <w:sz w:val="32"/>
          <w:szCs w:val="32"/>
        </w:rPr>
        <w:t>减少</w:t>
      </w:r>
      <w:r>
        <w:rPr>
          <w:rFonts w:ascii="Times New Roman" w:hAnsi="Times New Roman" w:eastAsia="仿宋_GB2312" w:cs="Times New Roman"/>
          <w:kern w:val="2"/>
          <w:sz w:val="32"/>
          <w:szCs w:val="32"/>
        </w:rPr>
        <w:t>。</w:t>
      </w:r>
    </w:p>
    <w:p>
      <w:pPr>
        <w:pStyle w:val="6"/>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5.</w:t>
      </w:r>
      <w:r>
        <w:rPr>
          <w:rFonts w:hint="eastAsia" w:ascii="Times New Roman" w:hAnsi="Times New Roman" w:eastAsia="仿宋_GB2312" w:cs="Times New Roman"/>
          <w:kern w:val="2"/>
          <w:sz w:val="32"/>
          <w:szCs w:val="32"/>
        </w:rPr>
        <w:t>住房保障支出</w:t>
      </w:r>
      <w:r>
        <w:rPr>
          <w:rFonts w:hint="eastAsia" w:ascii="Times New Roman" w:hAnsi="Times New Roman" w:eastAsia="仿宋_GB2312" w:cs="Times New Roman"/>
          <w:bCs/>
          <w:sz w:val="32"/>
          <w:szCs w:val="32"/>
          <w:lang w:val="en-US" w:eastAsia="zh-CN"/>
        </w:rPr>
        <w:t>9.41</w:t>
      </w:r>
      <w:r>
        <w:rPr>
          <w:rFonts w:ascii="Times New Roman" w:hAnsi="Times New Roman" w:eastAsia="仿宋_GB2312" w:cs="Times New Roman"/>
          <w:kern w:val="2"/>
          <w:sz w:val="32"/>
          <w:szCs w:val="32"/>
        </w:rPr>
        <w:t>万元，占支出总预算</w:t>
      </w:r>
      <w:r>
        <w:rPr>
          <w:rFonts w:hint="eastAsia" w:ascii="Times New Roman" w:hAnsi="Times New Roman" w:eastAsia="仿宋_GB2312" w:cs="Times New Roman"/>
          <w:kern w:val="2"/>
          <w:sz w:val="32"/>
          <w:szCs w:val="32"/>
          <w:lang w:val="en-US" w:eastAsia="zh-CN"/>
        </w:rPr>
        <w:t>0.5</w:t>
      </w:r>
      <w:r>
        <w:rPr>
          <w:rFonts w:ascii="Times New Roman" w:hAnsi="Times New Roman" w:eastAsia="仿宋_GB2312" w:cs="Times New Roman"/>
          <w:kern w:val="2"/>
          <w:sz w:val="32"/>
          <w:szCs w:val="32"/>
        </w:rPr>
        <w:t>%，同比减少</w:t>
      </w:r>
      <w:r>
        <w:rPr>
          <w:rFonts w:hint="eastAsia" w:ascii="Times New Roman" w:hAnsi="Times New Roman" w:eastAsia="仿宋_GB2312" w:cs="Times New Roman"/>
          <w:kern w:val="2"/>
          <w:sz w:val="32"/>
          <w:szCs w:val="32"/>
          <w:lang w:val="en-US" w:eastAsia="zh-CN"/>
        </w:rPr>
        <w:t>37.21</w:t>
      </w:r>
      <w:r>
        <w:rPr>
          <w:rFonts w:ascii="Times New Roman" w:hAnsi="Times New Roman" w:eastAsia="仿宋_GB2312" w:cs="Times New Roman"/>
          <w:kern w:val="2"/>
          <w:sz w:val="32"/>
          <w:szCs w:val="32"/>
        </w:rPr>
        <w:t>万元，同比下降</w:t>
      </w:r>
      <w:r>
        <w:rPr>
          <w:rFonts w:hint="eastAsia" w:ascii="Times New Roman" w:hAnsi="Times New Roman" w:eastAsia="仿宋_GB2312" w:cs="Times New Roman"/>
          <w:kern w:val="2"/>
          <w:sz w:val="32"/>
          <w:szCs w:val="32"/>
          <w:lang w:val="en-US" w:eastAsia="zh-CN"/>
        </w:rPr>
        <w:t>79.8</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减少主要原因：</w:t>
      </w:r>
      <w:r>
        <w:rPr>
          <w:rFonts w:eastAsia="仿宋_GB2312"/>
          <w:color w:val="000000"/>
          <w:sz w:val="32"/>
          <w:szCs w:val="32"/>
        </w:rPr>
        <w:t>一般公共预算拨款</w:t>
      </w:r>
      <w:r>
        <w:rPr>
          <w:rFonts w:ascii="Times New Roman" w:hAnsi="Times New Roman" w:eastAsia="仿宋_GB2312" w:cs="Times New Roman"/>
          <w:sz w:val="32"/>
          <w:szCs w:val="32"/>
        </w:rPr>
        <w:t>减少</w:t>
      </w:r>
      <w:r>
        <w:rPr>
          <w:rFonts w:ascii="Times New Roman" w:hAnsi="Times New Roman" w:eastAsia="仿宋_GB2312" w:cs="Times New Roman"/>
          <w:kern w:val="2"/>
          <w:sz w:val="32"/>
          <w:szCs w:val="32"/>
        </w:rPr>
        <w:t>。</w:t>
      </w:r>
    </w:p>
    <w:p>
      <w:pPr>
        <w:pStyle w:val="6"/>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（二）按支出结构分类划分，分为基本支出预算和项目支出预算</w:t>
      </w:r>
      <w:r>
        <w:rPr>
          <w:rFonts w:hint="eastAsia" w:ascii="Times New Roman" w:hAnsi="Times New Roman" w:eastAsia="仿宋_GB2312" w:cs="Times New Roman"/>
          <w:kern w:val="2"/>
          <w:sz w:val="32"/>
          <w:szCs w:val="32"/>
        </w:rPr>
        <w:t>，其中：</w:t>
      </w:r>
    </w:p>
    <w:p>
      <w:pPr>
        <w:pStyle w:val="6"/>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w:t>
      </w:r>
      <w:r>
        <w:rPr>
          <w:rFonts w:eastAsia="仿宋_GB2312"/>
          <w:color w:val="000000"/>
          <w:sz w:val="32"/>
          <w:szCs w:val="32"/>
        </w:rPr>
        <w:t>基本支出预算</w:t>
      </w:r>
      <w:r>
        <w:rPr>
          <w:rFonts w:hint="eastAsia" w:eastAsia="仿宋_GB2312"/>
          <w:color w:val="000000"/>
          <w:sz w:val="32"/>
          <w:szCs w:val="32"/>
          <w:lang w:val="en-US" w:eastAsia="zh-CN"/>
        </w:rPr>
        <w:t>200.11</w:t>
      </w:r>
      <w:r>
        <w:rPr>
          <w:rFonts w:eastAsia="仿宋_GB2312"/>
          <w:color w:val="000000"/>
          <w:sz w:val="32"/>
          <w:szCs w:val="32"/>
        </w:rPr>
        <w:t>万元</w:t>
      </w:r>
      <w:r>
        <w:rPr>
          <w:rFonts w:ascii="Times New Roman" w:hAnsi="Times New Roman" w:eastAsia="仿宋_GB2312" w:cs="Times New Roman"/>
          <w:kern w:val="2"/>
          <w:sz w:val="32"/>
          <w:szCs w:val="32"/>
        </w:rPr>
        <w:t>，占一般公共预算拨款支出预算</w:t>
      </w:r>
      <w:r>
        <w:rPr>
          <w:rFonts w:hint="eastAsia" w:eastAsia="仿宋_GB2312"/>
          <w:color w:val="000000"/>
          <w:sz w:val="32"/>
          <w:szCs w:val="32"/>
          <w:lang w:val="en-US" w:eastAsia="zh-CN"/>
        </w:rPr>
        <w:t>14.9</w:t>
      </w:r>
      <w:r>
        <w:rPr>
          <w:rFonts w:ascii="Times New Roman" w:hAnsi="Times New Roman" w:eastAsia="仿宋_GB2312" w:cs="Times New Roman"/>
          <w:kern w:val="2"/>
          <w:sz w:val="32"/>
          <w:szCs w:val="32"/>
        </w:rPr>
        <w:t>%，</w:t>
      </w:r>
      <w:r>
        <w:rPr>
          <w:rFonts w:eastAsia="仿宋_GB2312"/>
          <w:sz w:val="32"/>
          <w:szCs w:val="32"/>
        </w:rPr>
        <w:t>同比减少</w:t>
      </w:r>
      <w:r>
        <w:rPr>
          <w:rFonts w:hint="eastAsia" w:eastAsia="仿宋_GB2312"/>
          <w:sz w:val="32"/>
          <w:szCs w:val="32"/>
          <w:lang w:val="en-US" w:eastAsia="zh-CN"/>
        </w:rPr>
        <w:t>552.29</w:t>
      </w:r>
      <w:r>
        <w:rPr>
          <w:rFonts w:eastAsia="仿宋_GB2312"/>
          <w:sz w:val="32"/>
          <w:szCs w:val="32"/>
        </w:rPr>
        <w:t>万元，同比下降</w:t>
      </w:r>
      <w:r>
        <w:rPr>
          <w:rFonts w:hint="eastAsia" w:eastAsia="仿宋_GB2312"/>
          <w:sz w:val="32"/>
          <w:szCs w:val="32"/>
          <w:lang w:val="en-US" w:eastAsia="zh-CN"/>
        </w:rPr>
        <w:t>73.4</w:t>
      </w:r>
      <w:r>
        <w:rPr>
          <w:rFonts w:hint="default" w:ascii="Times New Roman" w:hAnsi="Times New Roman" w:eastAsia="仿宋_GB2312" w:cs="Times New Roman"/>
          <w:sz w:val="32"/>
          <w:szCs w:val="32"/>
        </w:rPr>
        <w:t>%</w:t>
      </w:r>
      <w:r>
        <w:rPr>
          <w:rFonts w:ascii="Times New Roman" w:hAnsi="Times New Roman" w:eastAsia="仿宋_GB2312" w:cs="Times New Roman"/>
          <w:kern w:val="2"/>
          <w:sz w:val="32"/>
          <w:szCs w:val="32"/>
        </w:rPr>
        <w:t>。</w:t>
      </w:r>
    </w:p>
    <w:p>
      <w:pPr>
        <w:spacing w:line="54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w:t>
      </w:r>
      <w:r>
        <w:rPr>
          <w:rFonts w:eastAsia="仿宋_GB2312"/>
          <w:sz w:val="32"/>
          <w:szCs w:val="32"/>
        </w:rPr>
        <w:t>项目支出预算</w:t>
      </w:r>
      <w:r>
        <w:rPr>
          <w:rFonts w:hint="eastAsia" w:eastAsia="仿宋_GB2312"/>
          <w:sz w:val="32"/>
          <w:szCs w:val="32"/>
          <w:lang w:val="en-US" w:eastAsia="zh-CN"/>
        </w:rPr>
        <w:t>1774.1</w:t>
      </w:r>
      <w:r>
        <w:rPr>
          <w:rFonts w:eastAsia="仿宋_GB2312"/>
          <w:sz w:val="32"/>
          <w:szCs w:val="32"/>
        </w:rPr>
        <w:t>万元，占支出总预算的</w:t>
      </w:r>
      <w:r>
        <w:rPr>
          <w:rFonts w:hint="eastAsia" w:eastAsia="仿宋_GB2312"/>
          <w:sz w:val="32"/>
          <w:szCs w:val="32"/>
          <w:lang w:val="en-US" w:eastAsia="zh-CN"/>
        </w:rPr>
        <w:t>89.9</w:t>
      </w:r>
      <w:r>
        <w:rPr>
          <w:rFonts w:eastAsia="仿宋_GB2312"/>
          <w:sz w:val="32"/>
          <w:szCs w:val="32"/>
        </w:rPr>
        <w:t>%，同比减少</w:t>
      </w:r>
      <w:r>
        <w:rPr>
          <w:rFonts w:hint="eastAsia" w:eastAsia="仿宋_GB2312"/>
          <w:sz w:val="32"/>
          <w:szCs w:val="32"/>
          <w:lang w:val="en-US" w:eastAsia="zh-CN"/>
        </w:rPr>
        <w:t>290.22</w:t>
      </w:r>
      <w:r>
        <w:rPr>
          <w:rFonts w:eastAsia="仿宋_GB2312"/>
          <w:sz w:val="32"/>
          <w:szCs w:val="32"/>
        </w:rPr>
        <w:t>万元，同比下降</w:t>
      </w:r>
      <w:r>
        <w:rPr>
          <w:rFonts w:hint="eastAsia" w:eastAsia="仿宋_GB2312"/>
          <w:sz w:val="32"/>
          <w:szCs w:val="32"/>
          <w:lang w:val="en-US" w:eastAsia="zh-CN"/>
        </w:rPr>
        <w:t>14.06</w:t>
      </w:r>
      <w:r>
        <w:rPr>
          <w:rFonts w:eastAsia="仿宋_GB2312"/>
          <w:sz w:val="32"/>
          <w:szCs w:val="32"/>
        </w:rPr>
        <w:t>%。</w:t>
      </w:r>
    </w:p>
    <w:p>
      <w:pPr>
        <w:pStyle w:val="6"/>
        <w:spacing w:before="0" w:beforeAutospacing="0" w:after="0" w:afterAutospacing="0" w:line="540" w:lineRule="exact"/>
        <w:ind w:firstLine="640" w:firstLineChars="200"/>
        <w:jc w:val="both"/>
        <w:rPr>
          <w:rFonts w:ascii="Times New Roman" w:hAnsi="Times New Roman" w:eastAsia="仿宋_GB2312" w:cs="Times New Roman"/>
          <w:sz w:val="32"/>
          <w:szCs w:val="32"/>
          <w:highlight w:val="cyan"/>
        </w:rPr>
      </w:pPr>
      <w:r>
        <w:rPr>
          <w:rFonts w:ascii="Times New Roman" w:hAnsi="Times New Roman" w:eastAsia="仿宋_GB2312" w:cs="Times New Roman"/>
          <w:sz w:val="32"/>
          <w:szCs w:val="32"/>
        </w:rPr>
        <w:t>2023年支出预算总体减少主要是</w:t>
      </w:r>
      <w:r>
        <w:rPr>
          <w:rFonts w:eastAsia="仿宋_GB2312"/>
          <w:color w:val="000000"/>
          <w:sz w:val="32"/>
          <w:szCs w:val="32"/>
        </w:rPr>
        <w:t>一般公共预算拨款</w:t>
      </w:r>
      <w:r>
        <w:rPr>
          <w:rFonts w:ascii="Times New Roman" w:hAnsi="Times New Roman" w:eastAsia="仿宋_GB2312" w:cs="Times New Roman"/>
          <w:sz w:val="32"/>
          <w:szCs w:val="32"/>
        </w:rPr>
        <w:t>减少。</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四、财政拨款收支预算情况说明</w:t>
      </w:r>
    </w:p>
    <w:p>
      <w:pPr>
        <w:pStyle w:val="6"/>
        <w:spacing w:before="0" w:beforeAutospacing="0" w:after="0" w:afterAutospacing="0" w:line="540" w:lineRule="exact"/>
        <w:ind w:firstLine="640" w:firstLineChars="200"/>
        <w:jc w:val="both"/>
        <w:rPr>
          <w:rFonts w:ascii="Times New Roman" w:hAnsi="Times New Roman" w:eastAsia="仿宋_GB2312" w:cs="Times New Roman"/>
          <w:strike/>
          <w:kern w:val="2"/>
          <w:sz w:val="32"/>
          <w:szCs w:val="32"/>
        </w:rPr>
      </w:pPr>
      <w:r>
        <w:rPr>
          <w:rFonts w:ascii="Times New Roman" w:hAnsi="Times New Roman" w:eastAsia="仿宋_GB2312" w:cs="Times New Roman"/>
          <w:kern w:val="2"/>
          <w:sz w:val="32"/>
          <w:szCs w:val="32"/>
        </w:rPr>
        <w:t>2023年</w:t>
      </w:r>
      <w:r>
        <w:rPr>
          <w:rFonts w:hint="eastAsia" w:ascii="Times New Roman" w:hAnsi="Times New Roman" w:eastAsia="仿宋_GB2312" w:cs="Times New Roman"/>
          <w:kern w:val="2"/>
          <w:sz w:val="32"/>
          <w:szCs w:val="32"/>
        </w:rPr>
        <w:t>部门</w:t>
      </w:r>
      <w:r>
        <w:rPr>
          <w:rFonts w:ascii="Times New Roman" w:hAnsi="Times New Roman" w:eastAsia="仿宋_GB2312" w:cs="Times New Roman"/>
          <w:kern w:val="2"/>
          <w:sz w:val="32"/>
          <w:szCs w:val="32"/>
        </w:rPr>
        <w:t>财政拨款收支总预算</w:t>
      </w:r>
      <w:r>
        <w:rPr>
          <w:rFonts w:hint="eastAsia" w:ascii="Times New Roman" w:hAnsi="Times New Roman" w:eastAsia="仿宋_GB2312" w:cs="Times New Roman"/>
          <w:kern w:val="2"/>
          <w:sz w:val="32"/>
          <w:szCs w:val="32"/>
          <w:lang w:val="en-US" w:eastAsia="zh-CN"/>
        </w:rPr>
        <w:t>1974.2</w:t>
      </w:r>
      <w:r>
        <w:rPr>
          <w:rFonts w:ascii="Times New Roman" w:hAnsi="Times New Roman" w:eastAsia="仿宋_GB2312" w:cs="Times New Roman"/>
          <w:kern w:val="2"/>
          <w:sz w:val="32"/>
          <w:szCs w:val="32"/>
        </w:rPr>
        <w:t>万元，收入包括：</w:t>
      </w:r>
      <w:r>
        <w:rPr>
          <w:rFonts w:hint="eastAsia" w:ascii="Times New Roman" w:hAnsi="Times New Roman" w:eastAsia="仿宋_GB2312" w:cs="Times New Roman"/>
          <w:kern w:val="2"/>
          <w:sz w:val="32"/>
          <w:szCs w:val="32"/>
        </w:rPr>
        <w:t>一般公共预算拨款</w:t>
      </w:r>
      <w:r>
        <w:rPr>
          <w:rFonts w:hint="eastAsia" w:ascii="Times New Roman" w:hAnsi="Times New Roman" w:eastAsia="仿宋_GB2312" w:cs="Times New Roman"/>
          <w:kern w:val="2"/>
          <w:sz w:val="32"/>
          <w:szCs w:val="32"/>
          <w:lang w:val="en-US" w:eastAsia="zh-CN"/>
        </w:rPr>
        <w:t>1338.11</w:t>
      </w:r>
      <w:r>
        <w:rPr>
          <w:rFonts w:ascii="Times New Roman" w:hAnsi="Times New Roman" w:eastAsia="仿宋_GB2312" w:cs="Times New Roman"/>
          <w:kern w:val="2"/>
          <w:sz w:val="32"/>
          <w:szCs w:val="32"/>
        </w:rPr>
        <w:t>万元</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上年结转结余636.1万元</w:t>
      </w:r>
      <w:r>
        <w:rPr>
          <w:rFonts w:ascii="Times New Roman" w:hAnsi="Times New Roman" w:eastAsia="仿宋_GB2312" w:cs="Times New Roman"/>
          <w:kern w:val="2"/>
          <w:sz w:val="32"/>
          <w:szCs w:val="32"/>
        </w:rPr>
        <w:t>；支出包括：</w:t>
      </w:r>
      <w:r>
        <w:rPr>
          <w:rFonts w:hint="eastAsia" w:ascii="Times New Roman" w:hAnsi="Times New Roman" w:eastAsia="仿宋_GB2312" w:cs="Times New Roman"/>
          <w:kern w:val="2"/>
          <w:sz w:val="32"/>
          <w:szCs w:val="32"/>
        </w:rPr>
        <w:t>一般公共服务支出</w:t>
      </w:r>
      <w:r>
        <w:rPr>
          <w:rFonts w:hint="eastAsia" w:ascii="Times New Roman" w:hAnsi="Times New Roman" w:eastAsia="仿宋_GB2312" w:cs="Times New Roman"/>
          <w:kern w:val="2"/>
          <w:sz w:val="32"/>
          <w:szCs w:val="32"/>
          <w:lang w:val="en-US" w:eastAsia="zh-CN"/>
        </w:rPr>
        <w:t>1.57</w:t>
      </w:r>
      <w:r>
        <w:rPr>
          <w:rFonts w:ascii="Times New Roman" w:hAnsi="Times New Roman" w:eastAsia="仿宋_GB2312" w:cs="Times New Roman"/>
          <w:kern w:val="2"/>
          <w:sz w:val="32"/>
          <w:szCs w:val="32"/>
        </w:rPr>
        <w:t>万元，</w:t>
      </w:r>
      <w:r>
        <w:rPr>
          <w:rFonts w:hint="eastAsia" w:ascii="Times New Roman" w:hAnsi="Times New Roman" w:eastAsia="仿宋_GB2312" w:cs="Times New Roman"/>
          <w:kern w:val="2"/>
          <w:sz w:val="32"/>
          <w:szCs w:val="32"/>
          <w:lang w:val="en-US" w:eastAsia="zh-CN"/>
        </w:rPr>
        <w:t>科学技术支出0.8万元，</w:t>
      </w:r>
      <w:r>
        <w:rPr>
          <w:rFonts w:hint="eastAsia" w:ascii="Times New Roman" w:hAnsi="Times New Roman" w:eastAsia="仿宋_GB2312" w:cs="Times New Roman"/>
          <w:kern w:val="2"/>
          <w:sz w:val="32"/>
          <w:szCs w:val="32"/>
        </w:rPr>
        <w:t>社会保障和就业支出</w:t>
      </w:r>
      <w:r>
        <w:rPr>
          <w:rFonts w:hint="eastAsia" w:ascii="Times New Roman" w:hAnsi="Times New Roman" w:eastAsia="仿宋_GB2312" w:cs="Times New Roman"/>
          <w:kern w:val="2"/>
          <w:sz w:val="32"/>
          <w:szCs w:val="32"/>
          <w:lang w:val="en-US" w:eastAsia="zh-CN"/>
        </w:rPr>
        <w:t>18.82</w:t>
      </w:r>
      <w:r>
        <w:rPr>
          <w:rFonts w:ascii="Times New Roman" w:hAnsi="Times New Roman" w:eastAsia="仿宋_GB2312" w:cs="Times New Roman"/>
          <w:kern w:val="2"/>
          <w:sz w:val="32"/>
          <w:szCs w:val="32"/>
        </w:rPr>
        <w:t>万元</w:t>
      </w:r>
      <w:r>
        <w:rPr>
          <w:rFonts w:hint="eastAsia" w:ascii="Times New Roman" w:hAnsi="Times New Roman" w:eastAsia="仿宋_GB2312" w:cs="Times New Roman"/>
          <w:kern w:val="2"/>
          <w:sz w:val="32"/>
          <w:szCs w:val="32"/>
          <w:lang w:eastAsia="zh-CN"/>
        </w:rPr>
        <w:t>，卫生健康支出</w:t>
      </w:r>
      <w:r>
        <w:rPr>
          <w:rFonts w:hint="eastAsia" w:ascii="Times New Roman" w:hAnsi="Times New Roman" w:eastAsia="仿宋_GB2312" w:cs="Times New Roman"/>
          <w:kern w:val="2"/>
          <w:sz w:val="32"/>
          <w:szCs w:val="32"/>
          <w:lang w:val="en-US" w:eastAsia="zh-CN"/>
        </w:rPr>
        <w:t>1943.6万元，住房保障支出9.41万元</w:t>
      </w:r>
      <w:r>
        <w:rPr>
          <w:rFonts w:ascii="Times New Roman" w:hAnsi="Times New Roman" w:eastAsia="仿宋_GB2312" w:cs="Times New Roman"/>
          <w:kern w:val="2"/>
          <w:sz w:val="32"/>
          <w:szCs w:val="32"/>
        </w:rPr>
        <w:t>。</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五、一般公共预算支出情况说明</w:t>
      </w:r>
    </w:p>
    <w:p>
      <w:pPr>
        <w:pStyle w:val="6"/>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2023年</w:t>
      </w:r>
      <w:r>
        <w:rPr>
          <w:rFonts w:hint="eastAsia" w:ascii="Times New Roman" w:hAnsi="Times New Roman" w:eastAsia="仿宋_GB2312" w:cs="Times New Roman"/>
          <w:kern w:val="2"/>
          <w:sz w:val="32"/>
          <w:szCs w:val="32"/>
        </w:rPr>
        <w:t>部门</w:t>
      </w:r>
      <w:r>
        <w:rPr>
          <w:rFonts w:ascii="Times New Roman" w:hAnsi="Times New Roman" w:eastAsia="仿宋_GB2312" w:cs="Times New Roman"/>
          <w:kern w:val="2"/>
          <w:sz w:val="32"/>
          <w:szCs w:val="32"/>
        </w:rPr>
        <w:t>一般公共预算拨款支出</w:t>
      </w:r>
      <w:r>
        <w:rPr>
          <w:rFonts w:hint="eastAsia" w:ascii="Times New Roman" w:hAnsi="Times New Roman" w:eastAsia="仿宋_GB2312" w:cs="Times New Roman"/>
          <w:kern w:val="2"/>
          <w:sz w:val="32"/>
          <w:szCs w:val="32"/>
          <w:lang w:val="en-US" w:eastAsia="zh-CN"/>
        </w:rPr>
        <w:t>1388.11</w:t>
      </w:r>
      <w:r>
        <w:rPr>
          <w:rFonts w:ascii="Times New Roman" w:hAnsi="Times New Roman" w:eastAsia="仿宋_GB2312" w:cs="Times New Roman"/>
          <w:kern w:val="2"/>
          <w:sz w:val="32"/>
          <w:szCs w:val="32"/>
        </w:rPr>
        <w:t>万元，其中：基本支出</w:t>
      </w:r>
      <w:r>
        <w:rPr>
          <w:rFonts w:hint="eastAsia" w:ascii="Times New Roman" w:hAnsi="Times New Roman" w:eastAsia="仿宋_GB2312" w:cs="Times New Roman"/>
          <w:kern w:val="2"/>
          <w:sz w:val="32"/>
          <w:szCs w:val="32"/>
          <w:lang w:val="en-US" w:eastAsia="zh-CN"/>
        </w:rPr>
        <w:t>200.11</w:t>
      </w:r>
      <w:r>
        <w:rPr>
          <w:rFonts w:ascii="Times New Roman" w:hAnsi="Times New Roman" w:eastAsia="仿宋_GB2312" w:cs="Times New Roman"/>
          <w:kern w:val="2"/>
          <w:sz w:val="32"/>
          <w:szCs w:val="32"/>
        </w:rPr>
        <w:t>万元，项目支出</w:t>
      </w:r>
      <w:r>
        <w:rPr>
          <w:rFonts w:hint="eastAsia" w:ascii="Times New Roman" w:hAnsi="Times New Roman" w:eastAsia="仿宋_GB2312" w:cs="Times New Roman"/>
          <w:kern w:val="2"/>
          <w:sz w:val="32"/>
          <w:szCs w:val="32"/>
          <w:lang w:val="en-US" w:eastAsia="zh-CN"/>
        </w:rPr>
        <w:t>1138</w:t>
      </w:r>
      <w:r>
        <w:rPr>
          <w:rFonts w:ascii="Times New Roman" w:hAnsi="Times New Roman" w:eastAsia="仿宋_GB2312" w:cs="Times New Roman"/>
          <w:kern w:val="2"/>
          <w:sz w:val="32"/>
          <w:szCs w:val="32"/>
        </w:rPr>
        <w:t>万元，具体支出预算如下：</w:t>
      </w:r>
    </w:p>
    <w:p>
      <w:pPr>
        <w:pStyle w:val="6"/>
        <w:numPr>
          <w:numId w:val="0"/>
        </w:numPr>
        <w:spacing w:before="0" w:beforeAutospacing="0" w:after="0" w:afterAutospacing="0"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kern w:val="2"/>
          <w:sz w:val="32"/>
          <w:szCs w:val="32"/>
          <w:lang w:eastAsia="zh-CN"/>
        </w:rPr>
        <w:t>（一）</w:t>
      </w:r>
      <w:r>
        <w:rPr>
          <w:rFonts w:hint="eastAsia" w:ascii="Times New Roman" w:hAnsi="Times New Roman" w:eastAsia="仿宋_GB2312" w:cs="Times New Roman"/>
          <w:kern w:val="2"/>
          <w:sz w:val="32"/>
          <w:szCs w:val="32"/>
        </w:rPr>
        <w:t>其他群众团体事务支出</w:t>
      </w:r>
      <w:r>
        <w:rPr>
          <w:rFonts w:hint="eastAsia" w:ascii="Times New Roman" w:hAnsi="Times New Roman" w:eastAsia="仿宋_GB2312" w:cs="Times New Roman"/>
          <w:kern w:val="2"/>
          <w:sz w:val="32"/>
          <w:szCs w:val="32"/>
          <w:lang w:val="en-US" w:eastAsia="zh-CN"/>
        </w:rPr>
        <w:t>1.57</w:t>
      </w:r>
      <w:r>
        <w:rPr>
          <w:rFonts w:ascii="Times New Roman" w:hAnsi="Times New Roman" w:eastAsia="仿宋_GB2312" w:cs="Times New Roman"/>
          <w:kern w:val="2"/>
          <w:sz w:val="32"/>
          <w:szCs w:val="32"/>
        </w:rPr>
        <w:t>万元，全部为基本支出。主要用于</w:t>
      </w:r>
      <w:r>
        <w:rPr>
          <w:rFonts w:hint="eastAsia" w:ascii="Times New Roman" w:hAnsi="Times New Roman" w:eastAsia="仿宋_GB2312" w:cs="Times New Roman"/>
          <w:kern w:val="2"/>
          <w:sz w:val="32"/>
          <w:szCs w:val="32"/>
          <w:lang w:eastAsia="zh-CN"/>
        </w:rPr>
        <w:t>工会经费支出</w:t>
      </w:r>
      <w:r>
        <w:rPr>
          <w:rFonts w:ascii="Times New Roman" w:hAnsi="Times New Roman" w:eastAsia="仿宋_GB2312" w:cs="Times New Roman"/>
          <w:sz w:val="32"/>
          <w:szCs w:val="32"/>
        </w:rPr>
        <w:t>。</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华文仿宋" w:eastAsia="仿宋_GB2312" w:cs="Times New Roman"/>
          <w:b w:val="0"/>
          <w:bCs w:val="0"/>
          <w:color w:val="auto"/>
          <w:kern w:val="2"/>
          <w:sz w:val="32"/>
          <w:szCs w:val="32"/>
          <w:highlight w:val="none"/>
          <w:lang w:val="en-US" w:eastAsia="zh-CN" w:bidi="ar-SA"/>
        </w:rPr>
      </w:pPr>
      <w:r>
        <w:rPr>
          <w:rFonts w:hint="eastAsia" w:ascii="仿宋_GB2312" w:hAnsi="华文仿宋" w:eastAsia="仿宋_GB2312" w:cs="Times New Roman"/>
          <w:b w:val="0"/>
          <w:bCs w:val="0"/>
          <w:color w:val="auto"/>
          <w:kern w:val="2"/>
          <w:sz w:val="32"/>
          <w:szCs w:val="32"/>
          <w:highlight w:val="none"/>
          <w:lang w:val="en-US" w:eastAsia="zh-CN" w:bidi="ar-SA"/>
        </w:rPr>
        <w:t>（二）其他科学技术支出0.8万元，全部为基本支出。主要用于工青妇党建经费支出。</w:t>
      </w:r>
    </w:p>
    <w:p>
      <w:pPr>
        <w:pStyle w:val="6"/>
        <w:numPr>
          <w:numId w:val="0"/>
        </w:numPr>
        <w:spacing w:before="0" w:beforeAutospacing="0" w:after="0" w:afterAutospacing="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三</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机关事业单位基本养老保险缴费支出</w:t>
      </w:r>
      <w:r>
        <w:rPr>
          <w:rFonts w:hint="eastAsia" w:ascii="Times New Roman" w:hAnsi="Times New Roman" w:eastAsia="仿宋_GB2312" w:cs="Times New Roman"/>
          <w:kern w:val="2"/>
          <w:sz w:val="32"/>
          <w:szCs w:val="32"/>
          <w:lang w:val="en-US" w:eastAsia="zh-CN"/>
        </w:rPr>
        <w:t>12.55</w:t>
      </w:r>
      <w:r>
        <w:rPr>
          <w:rFonts w:ascii="Times New Roman" w:hAnsi="Times New Roman" w:eastAsia="仿宋_GB2312" w:cs="Times New Roman"/>
          <w:kern w:val="2"/>
          <w:sz w:val="32"/>
          <w:szCs w:val="32"/>
        </w:rPr>
        <w:t>万元，全部为基本支出。主要用于</w:t>
      </w:r>
      <w:r>
        <w:rPr>
          <w:rFonts w:hint="eastAsia" w:ascii="Times New Roman" w:hAnsi="Times New Roman" w:eastAsia="仿宋_GB2312" w:cs="Times New Roman"/>
          <w:sz w:val="32"/>
          <w:szCs w:val="32"/>
          <w:lang w:val="en-US" w:eastAsia="zh-CN"/>
        </w:rPr>
        <w:t>缴纳在编人员养老保险</w:t>
      </w:r>
      <w:r>
        <w:rPr>
          <w:rFonts w:ascii="Times New Roman" w:hAnsi="Times New Roman" w:eastAsia="仿宋_GB2312" w:cs="Times New Roman"/>
          <w:sz w:val="32"/>
          <w:szCs w:val="32"/>
        </w:rPr>
        <w:t>。</w:t>
      </w:r>
    </w:p>
    <w:p>
      <w:pPr>
        <w:pStyle w:val="6"/>
        <w:numPr>
          <w:numId w:val="0"/>
        </w:numPr>
        <w:spacing w:before="0" w:beforeAutospacing="0" w:after="0" w:afterAutospacing="0" w:line="54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eastAsia="zh-CN"/>
        </w:rPr>
        <w:t>）机关事业单位职业年金缴费支出</w:t>
      </w:r>
      <w:r>
        <w:rPr>
          <w:rFonts w:hint="eastAsia" w:ascii="Times New Roman" w:hAnsi="Times New Roman" w:eastAsia="仿宋_GB2312" w:cs="Times New Roman"/>
          <w:sz w:val="32"/>
          <w:szCs w:val="32"/>
          <w:lang w:val="en-US" w:eastAsia="zh-CN"/>
        </w:rPr>
        <w:t>6.27万元，</w:t>
      </w:r>
      <w:r>
        <w:rPr>
          <w:rFonts w:ascii="Times New Roman" w:hAnsi="Times New Roman" w:eastAsia="仿宋_GB2312" w:cs="Times New Roman"/>
          <w:kern w:val="2"/>
          <w:sz w:val="32"/>
          <w:szCs w:val="32"/>
        </w:rPr>
        <w:t>全部为基本支出</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主要用于缴纳在编人员职业年金。</w:t>
      </w:r>
    </w:p>
    <w:p>
      <w:pPr>
        <w:pStyle w:val="6"/>
        <w:numPr>
          <w:numId w:val="0"/>
        </w:numPr>
        <w:spacing w:before="0" w:beforeAutospacing="0" w:after="0" w:afterAutospacing="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eastAsia="zh-CN"/>
        </w:rPr>
        <w:t>五</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行政运行158.64</w:t>
      </w:r>
      <w:r>
        <w:rPr>
          <w:rFonts w:ascii="Times New Roman" w:hAnsi="Times New Roman" w:eastAsia="仿宋_GB2312" w:cs="Times New Roman"/>
          <w:kern w:val="2"/>
          <w:sz w:val="32"/>
          <w:szCs w:val="32"/>
        </w:rPr>
        <w:t>万元，</w:t>
      </w:r>
      <w:r>
        <w:rPr>
          <w:rFonts w:hint="eastAsia" w:ascii="Times New Roman" w:hAnsi="Times New Roman" w:eastAsia="仿宋_GB2312" w:cs="Times New Roman"/>
          <w:kern w:val="2"/>
          <w:sz w:val="32"/>
          <w:szCs w:val="32"/>
          <w:lang w:val="en-US" w:eastAsia="zh-CN"/>
        </w:rPr>
        <w:t>全部为</w:t>
      </w:r>
      <w:r>
        <w:rPr>
          <w:rFonts w:ascii="Times New Roman" w:hAnsi="Times New Roman" w:eastAsia="仿宋_GB2312" w:cs="Times New Roman"/>
          <w:kern w:val="2"/>
          <w:sz w:val="32"/>
          <w:szCs w:val="32"/>
        </w:rPr>
        <w:t>基本支出。主要用于</w:t>
      </w:r>
      <w:r>
        <w:rPr>
          <w:rFonts w:hint="eastAsia" w:ascii="Times New Roman" w:hAnsi="Times New Roman" w:eastAsia="仿宋_GB2312" w:cs="Times New Roman"/>
          <w:sz w:val="32"/>
          <w:szCs w:val="32"/>
          <w:lang w:val="en-US" w:eastAsia="zh-CN"/>
        </w:rPr>
        <w:t>维持部门行政运行开销</w:t>
      </w:r>
      <w:r>
        <w:rPr>
          <w:rFonts w:ascii="Times New Roman" w:hAnsi="Times New Roman" w:eastAsia="仿宋_GB2312" w:cs="Times New Roman"/>
          <w:sz w:val="32"/>
          <w:szCs w:val="32"/>
        </w:rPr>
        <w:t>。</w:t>
      </w:r>
    </w:p>
    <w:p>
      <w:pPr>
        <w:pStyle w:val="6"/>
        <w:spacing w:before="0" w:beforeAutospacing="0" w:after="0" w:afterAutospacing="0" w:line="54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（六）其他卫生健康管理事务支出210万元，</w:t>
      </w:r>
      <w:r>
        <w:rPr>
          <w:rFonts w:ascii="Times New Roman" w:hAnsi="Times New Roman" w:eastAsia="仿宋_GB2312" w:cs="Times New Roman"/>
          <w:kern w:val="2"/>
          <w:sz w:val="32"/>
          <w:szCs w:val="32"/>
        </w:rPr>
        <w:t>全部为</w:t>
      </w:r>
      <w:r>
        <w:rPr>
          <w:rFonts w:hint="eastAsia" w:ascii="Times New Roman" w:hAnsi="Times New Roman" w:eastAsia="仿宋_GB2312" w:cs="Times New Roman"/>
          <w:kern w:val="2"/>
          <w:sz w:val="32"/>
          <w:szCs w:val="32"/>
          <w:lang w:val="en-US" w:eastAsia="zh-CN"/>
        </w:rPr>
        <w:t>项目</w:t>
      </w:r>
      <w:r>
        <w:rPr>
          <w:rFonts w:ascii="Times New Roman" w:hAnsi="Times New Roman" w:eastAsia="仿宋_GB2312" w:cs="Times New Roman"/>
          <w:kern w:val="2"/>
          <w:sz w:val="32"/>
          <w:szCs w:val="32"/>
        </w:rPr>
        <w:t>支出</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主要用于卫生健康管理事务相关开销。</w:t>
      </w:r>
    </w:p>
    <w:p>
      <w:pPr>
        <w:pStyle w:val="6"/>
        <w:spacing w:before="0" w:beforeAutospacing="0" w:after="0" w:afterAutospacing="0" w:line="540" w:lineRule="exact"/>
        <w:ind w:firstLine="640" w:firstLineChars="200"/>
        <w:rPr>
          <w:rFonts w:hint="eastAsia" w:ascii="仿宋_GB2312" w:hAnsi="华文仿宋" w:eastAsia="仿宋_GB2312" w:cs="Times New Roman"/>
          <w:b w:val="0"/>
          <w:bCs w:val="0"/>
          <w:color w:val="auto"/>
          <w:kern w:val="2"/>
          <w:sz w:val="32"/>
          <w:szCs w:val="32"/>
          <w:highlight w:val="none"/>
          <w:lang w:val="en-US" w:eastAsia="zh-CN" w:bidi="ar-SA"/>
        </w:rPr>
      </w:pPr>
      <w:r>
        <w:rPr>
          <w:rFonts w:hint="eastAsia" w:ascii="仿宋_GB2312" w:hAnsi="华文仿宋" w:eastAsia="仿宋_GB2312" w:cs="Times New Roman"/>
          <w:b w:val="0"/>
          <w:bCs w:val="0"/>
          <w:color w:val="auto"/>
          <w:kern w:val="2"/>
          <w:sz w:val="32"/>
          <w:szCs w:val="32"/>
          <w:highlight w:val="none"/>
          <w:lang w:val="en-US" w:eastAsia="zh-CN" w:bidi="ar-SA"/>
        </w:rPr>
        <w:t>（七）基本公共卫生服务191万元，全部为项目支出。主要用于拨付各基层医疗机构用于基本公共卫生服务。</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华文仿宋" w:eastAsia="仿宋_GB2312" w:cs="Times New Roman"/>
          <w:b w:val="0"/>
          <w:bCs w:val="0"/>
          <w:color w:val="auto"/>
          <w:kern w:val="2"/>
          <w:sz w:val="32"/>
          <w:szCs w:val="32"/>
          <w:highlight w:val="none"/>
          <w:lang w:val="en-US" w:eastAsia="zh-CN" w:bidi="ar-SA"/>
        </w:rPr>
      </w:pPr>
      <w:r>
        <w:rPr>
          <w:rFonts w:hint="eastAsia" w:ascii="仿宋_GB2312" w:hAnsi="华文仿宋" w:eastAsia="仿宋_GB2312" w:cs="Times New Roman"/>
          <w:b w:val="0"/>
          <w:bCs w:val="0"/>
          <w:color w:val="auto"/>
          <w:kern w:val="2"/>
          <w:sz w:val="32"/>
          <w:szCs w:val="32"/>
          <w:highlight w:val="none"/>
          <w:lang w:val="en-US" w:eastAsia="zh-CN" w:bidi="ar-SA"/>
        </w:rPr>
        <w:t>（八）重大公共卫生服务50万元，全部为项目支出。主要用于拨付各基层医疗机构用于重大基本公共卫生服务。</w:t>
      </w:r>
    </w:p>
    <w:p>
      <w:pPr>
        <w:pStyle w:val="6"/>
        <w:spacing w:before="0" w:beforeAutospacing="0" w:after="0" w:afterAutospacing="0" w:line="54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（九）其他公共卫生支出45万元，</w:t>
      </w:r>
      <w:r>
        <w:rPr>
          <w:rFonts w:ascii="Times New Roman" w:hAnsi="Times New Roman" w:eastAsia="仿宋_GB2312" w:cs="Times New Roman"/>
          <w:kern w:val="2"/>
          <w:sz w:val="32"/>
          <w:szCs w:val="32"/>
        </w:rPr>
        <w:t>全部为</w:t>
      </w:r>
      <w:r>
        <w:rPr>
          <w:rFonts w:hint="eastAsia" w:ascii="Times New Roman" w:hAnsi="Times New Roman" w:eastAsia="仿宋_GB2312" w:cs="Times New Roman"/>
          <w:kern w:val="2"/>
          <w:sz w:val="32"/>
          <w:szCs w:val="32"/>
          <w:lang w:val="en-US" w:eastAsia="zh-CN"/>
        </w:rPr>
        <w:t>项目</w:t>
      </w:r>
      <w:r>
        <w:rPr>
          <w:rFonts w:ascii="Times New Roman" w:hAnsi="Times New Roman" w:eastAsia="仿宋_GB2312" w:cs="Times New Roman"/>
          <w:kern w:val="2"/>
          <w:sz w:val="32"/>
          <w:szCs w:val="32"/>
        </w:rPr>
        <w:t>支出</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主要用于公卫培训等事务开销。</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华文仿宋" w:eastAsia="仿宋_GB2312" w:cs="Times New Roman"/>
          <w:b w:val="0"/>
          <w:bCs w:val="0"/>
          <w:color w:val="auto"/>
          <w:kern w:val="2"/>
          <w:sz w:val="32"/>
          <w:szCs w:val="32"/>
          <w:highlight w:val="none"/>
          <w:lang w:val="en-US" w:eastAsia="zh-CN" w:bidi="ar-SA"/>
        </w:rPr>
      </w:pPr>
      <w:r>
        <w:rPr>
          <w:rFonts w:hint="eastAsia" w:ascii="仿宋_GB2312" w:hAnsi="华文仿宋" w:eastAsia="仿宋_GB2312" w:cs="Times New Roman"/>
          <w:b w:val="0"/>
          <w:bCs w:val="0"/>
          <w:color w:val="auto"/>
          <w:kern w:val="2"/>
          <w:sz w:val="32"/>
          <w:szCs w:val="32"/>
          <w:highlight w:val="none"/>
          <w:lang w:val="en-US" w:eastAsia="zh-CN" w:bidi="ar-SA"/>
        </w:rPr>
        <w:t>（十）计划生育服务1.6万元，全部为项目支出。主要用于计划生育服务用途。</w:t>
      </w:r>
    </w:p>
    <w:p>
      <w:pPr>
        <w:pStyle w:val="6"/>
        <w:spacing w:before="0" w:beforeAutospacing="0" w:after="0" w:afterAutospacing="0" w:line="54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（十一）其他计划生育事务支出640.4万元，</w:t>
      </w:r>
      <w:r>
        <w:rPr>
          <w:rFonts w:ascii="Times New Roman" w:hAnsi="Times New Roman" w:eastAsia="仿宋_GB2312" w:cs="Times New Roman"/>
          <w:kern w:val="2"/>
          <w:sz w:val="32"/>
          <w:szCs w:val="32"/>
        </w:rPr>
        <w:t>全部为</w:t>
      </w:r>
      <w:r>
        <w:rPr>
          <w:rFonts w:hint="eastAsia" w:ascii="Times New Roman" w:hAnsi="Times New Roman" w:eastAsia="仿宋_GB2312" w:cs="Times New Roman"/>
          <w:kern w:val="2"/>
          <w:sz w:val="32"/>
          <w:szCs w:val="32"/>
          <w:lang w:val="en-US" w:eastAsia="zh-CN"/>
        </w:rPr>
        <w:t>项目</w:t>
      </w:r>
      <w:r>
        <w:rPr>
          <w:rFonts w:ascii="Times New Roman" w:hAnsi="Times New Roman" w:eastAsia="仿宋_GB2312" w:cs="Times New Roman"/>
          <w:kern w:val="2"/>
          <w:sz w:val="32"/>
          <w:szCs w:val="32"/>
        </w:rPr>
        <w:t>支出</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主要用于计生家庭扶助。</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华文仿宋" w:eastAsia="仿宋_GB2312" w:cs="Times New Roman"/>
          <w:b w:val="0"/>
          <w:bCs w:val="0"/>
          <w:color w:val="auto"/>
          <w:kern w:val="2"/>
          <w:sz w:val="32"/>
          <w:szCs w:val="32"/>
          <w:highlight w:val="none"/>
          <w:lang w:val="en-US" w:eastAsia="zh-CN" w:bidi="ar-SA"/>
        </w:rPr>
      </w:pPr>
      <w:r>
        <w:rPr>
          <w:rFonts w:hint="eastAsia" w:ascii="仿宋_GB2312" w:hAnsi="华文仿宋" w:eastAsia="仿宋_GB2312" w:cs="Times New Roman"/>
          <w:b w:val="0"/>
          <w:bCs w:val="0"/>
          <w:color w:val="auto"/>
          <w:kern w:val="2"/>
          <w:sz w:val="32"/>
          <w:szCs w:val="32"/>
          <w:highlight w:val="none"/>
          <w:lang w:val="en-US" w:eastAsia="zh-CN" w:bidi="ar-SA"/>
        </w:rPr>
        <w:t>（十二）行政单位医疗6.19万元，全部为基本支出。主要用于行政单位医疗用途。</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华文仿宋" w:eastAsia="仿宋_GB2312" w:cs="Times New Roman"/>
          <w:b w:val="0"/>
          <w:bCs w:val="0"/>
          <w:color w:val="auto"/>
          <w:kern w:val="2"/>
          <w:sz w:val="32"/>
          <w:szCs w:val="32"/>
          <w:highlight w:val="none"/>
          <w:lang w:val="en-US" w:eastAsia="zh-CN" w:bidi="ar-SA"/>
        </w:rPr>
      </w:pPr>
      <w:r>
        <w:rPr>
          <w:rFonts w:hint="eastAsia" w:ascii="仿宋_GB2312" w:hAnsi="华文仿宋" w:eastAsia="仿宋_GB2312" w:cs="Times New Roman"/>
          <w:b w:val="0"/>
          <w:bCs w:val="0"/>
          <w:color w:val="auto"/>
          <w:kern w:val="2"/>
          <w:sz w:val="32"/>
          <w:szCs w:val="32"/>
          <w:highlight w:val="none"/>
          <w:lang w:val="en-US" w:eastAsia="zh-CN" w:bidi="ar-SA"/>
        </w:rPr>
        <w:t>（十三）公务员医疗补助4.68万元，全部为基本支出。主要用于公务员医疗补助用途。</w:t>
      </w:r>
    </w:p>
    <w:p>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hAnsi="华文仿宋"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kern w:val="2"/>
          <w:sz w:val="32"/>
          <w:szCs w:val="32"/>
          <w:lang w:val="en-US" w:eastAsia="zh-CN"/>
        </w:rPr>
        <w:t>（十四）住房公积金9.41万元，</w:t>
      </w:r>
      <w:r>
        <w:rPr>
          <w:rFonts w:hint="eastAsia" w:ascii="仿宋_GB2312" w:hAnsi="华文仿宋" w:eastAsia="仿宋_GB2312" w:cs="Times New Roman"/>
          <w:b w:val="0"/>
          <w:bCs w:val="0"/>
          <w:color w:val="auto"/>
          <w:kern w:val="2"/>
          <w:sz w:val="32"/>
          <w:szCs w:val="32"/>
          <w:highlight w:val="none"/>
          <w:lang w:val="en-US" w:eastAsia="zh-CN" w:bidi="ar-SA"/>
        </w:rPr>
        <w:t>全部为基本支出。主要用于缴纳在编人员住房公积金。</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六、一般公共预算基本支出情况说明</w:t>
      </w:r>
    </w:p>
    <w:p>
      <w:pPr>
        <w:pStyle w:val="6"/>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2023年</w:t>
      </w:r>
      <w:r>
        <w:rPr>
          <w:rFonts w:hint="eastAsia" w:ascii="Times New Roman" w:hAnsi="Times New Roman" w:eastAsia="仿宋_GB2312" w:cs="Times New Roman"/>
          <w:kern w:val="2"/>
          <w:sz w:val="32"/>
          <w:szCs w:val="32"/>
        </w:rPr>
        <w:t>部门</w:t>
      </w:r>
      <w:r>
        <w:rPr>
          <w:rFonts w:ascii="Times New Roman" w:hAnsi="Times New Roman" w:eastAsia="仿宋_GB2312" w:cs="Times New Roman"/>
          <w:kern w:val="2"/>
          <w:sz w:val="32"/>
          <w:szCs w:val="32"/>
        </w:rPr>
        <w:t>一般公共预算基本支出</w:t>
      </w:r>
      <w:r>
        <w:rPr>
          <w:rFonts w:hint="eastAsia" w:ascii="Times New Roman" w:hAnsi="Times New Roman" w:eastAsia="仿宋_GB2312" w:cs="Times New Roman"/>
          <w:kern w:val="2"/>
          <w:sz w:val="32"/>
          <w:szCs w:val="32"/>
          <w:lang w:val="en-US" w:eastAsia="zh-CN"/>
        </w:rPr>
        <w:t>200.11</w:t>
      </w:r>
      <w:r>
        <w:rPr>
          <w:rFonts w:ascii="Times New Roman" w:hAnsi="Times New Roman" w:eastAsia="仿宋_GB2312" w:cs="Times New Roman"/>
          <w:kern w:val="2"/>
          <w:sz w:val="32"/>
          <w:szCs w:val="32"/>
        </w:rPr>
        <w:t>万元，其中：</w:t>
      </w:r>
    </w:p>
    <w:p>
      <w:pPr>
        <w:pStyle w:val="6"/>
        <w:spacing w:before="0" w:beforeAutospacing="0" w:after="0" w:afterAutospacing="0" w:line="540" w:lineRule="exact"/>
        <w:ind w:firstLine="640" w:firstLineChars="200"/>
        <w:jc w:val="both"/>
        <w:rPr>
          <w:rFonts w:ascii="Times New Roman" w:hAnsi="Times New Roman" w:eastAsia="仿宋_GB2312" w:cs="Times New Roman"/>
          <w:bCs/>
          <w:strike/>
          <w:sz w:val="32"/>
          <w:szCs w:val="32"/>
        </w:rPr>
      </w:pPr>
      <w:r>
        <w:rPr>
          <w:rFonts w:ascii="Times New Roman" w:hAnsi="Times New Roman" w:eastAsia="仿宋_GB2312" w:cs="Times New Roman"/>
          <w:kern w:val="2"/>
          <w:sz w:val="32"/>
          <w:szCs w:val="32"/>
        </w:rPr>
        <w:t>（一）人员经费</w:t>
      </w:r>
      <w:r>
        <w:rPr>
          <w:rFonts w:hint="eastAsia" w:ascii="Times New Roman" w:hAnsi="Times New Roman" w:eastAsia="仿宋_GB2312" w:cs="Times New Roman"/>
          <w:kern w:val="2"/>
          <w:sz w:val="32"/>
          <w:szCs w:val="32"/>
          <w:lang w:val="en-US" w:eastAsia="zh-CN"/>
        </w:rPr>
        <w:t>170.58</w:t>
      </w:r>
      <w:r>
        <w:rPr>
          <w:rFonts w:ascii="Times New Roman" w:hAnsi="Times New Roman" w:eastAsia="仿宋_GB2312" w:cs="Times New Roman"/>
          <w:kern w:val="2"/>
          <w:sz w:val="32"/>
          <w:szCs w:val="32"/>
        </w:rPr>
        <w:t>万元，主要包括：</w:t>
      </w:r>
      <w:r>
        <w:rPr>
          <w:rFonts w:hint="eastAsia" w:ascii="仿宋_GB2312" w:hAnsi="华文仿宋" w:eastAsia="仿宋_GB2312" w:cs="Times New Roman"/>
          <w:b w:val="0"/>
          <w:bCs w:val="0"/>
          <w:color w:val="auto"/>
          <w:kern w:val="2"/>
          <w:sz w:val="32"/>
          <w:szCs w:val="32"/>
          <w:highlight w:val="none"/>
          <w:lang w:val="en-US" w:eastAsia="zh-CN" w:bidi="ar-SA"/>
        </w:rPr>
        <w:t>基本工资、津贴补贴、奖金、机关事业单位基本养老保险缴费、职业年金缴费、职工基本医疗保险缴费、公务员医疗补助缴费、其他社会保险缴费、住房公积金</w:t>
      </w:r>
      <w:r>
        <w:rPr>
          <w:rFonts w:ascii="Times New Roman" w:hAnsi="Times New Roman" w:eastAsia="仿宋_GB2312" w:cs="Times New Roman"/>
          <w:kern w:val="2"/>
          <w:sz w:val="32"/>
          <w:szCs w:val="32"/>
        </w:rPr>
        <w:t>。</w:t>
      </w:r>
    </w:p>
    <w:p>
      <w:pPr>
        <w:pStyle w:val="6"/>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kern w:val="2"/>
          <w:sz w:val="32"/>
          <w:szCs w:val="32"/>
        </w:rPr>
        <w:t>（二）公用经费</w:t>
      </w:r>
      <w:r>
        <w:rPr>
          <w:rFonts w:hint="eastAsia" w:ascii="Times New Roman" w:hAnsi="Times New Roman" w:eastAsia="仿宋_GB2312" w:cs="Times New Roman"/>
          <w:kern w:val="2"/>
          <w:sz w:val="32"/>
          <w:szCs w:val="32"/>
          <w:lang w:val="en-US" w:eastAsia="zh-CN"/>
        </w:rPr>
        <w:t>29.53</w:t>
      </w:r>
      <w:r>
        <w:rPr>
          <w:rFonts w:ascii="Times New Roman" w:hAnsi="Times New Roman" w:eastAsia="仿宋_GB2312" w:cs="Times New Roman"/>
          <w:kern w:val="2"/>
          <w:sz w:val="32"/>
          <w:szCs w:val="32"/>
        </w:rPr>
        <w:t>万元，主要包括：</w:t>
      </w:r>
      <w:r>
        <w:rPr>
          <w:rFonts w:hint="eastAsia" w:ascii="仿宋_GB2312" w:hAnsi="华文仿宋" w:eastAsia="仿宋_GB2312" w:cs="Times New Roman"/>
          <w:b w:val="0"/>
          <w:bCs w:val="0"/>
          <w:color w:val="auto"/>
          <w:kern w:val="2"/>
          <w:sz w:val="32"/>
          <w:szCs w:val="32"/>
          <w:highlight w:val="none"/>
          <w:lang w:val="en-US" w:eastAsia="zh-CN" w:bidi="ar-SA"/>
        </w:rPr>
        <w:t>办公费、印刷费、水费、电费、邮电费、物业管理费、差旅费、维修（护）费、会议费、培训费、公务接待费、工会经费、其他交通费用、其他商品和服务支出</w:t>
      </w:r>
      <w:r>
        <w:rPr>
          <w:rFonts w:ascii="Times New Roman" w:hAnsi="Times New Roman" w:eastAsia="仿宋_GB2312" w:cs="Times New Roman"/>
          <w:kern w:val="2"/>
          <w:sz w:val="32"/>
          <w:szCs w:val="32"/>
        </w:rPr>
        <w:t>。</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七、一般公共预算“三公”经费情况说明</w:t>
      </w:r>
    </w:p>
    <w:p>
      <w:pPr>
        <w:pStyle w:val="6"/>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2023年</w:t>
      </w:r>
      <w:r>
        <w:rPr>
          <w:rFonts w:hint="eastAsia" w:ascii="Times New Roman" w:hAnsi="Times New Roman" w:eastAsia="仿宋_GB2312" w:cs="Times New Roman"/>
          <w:bCs/>
          <w:color w:val="000000"/>
          <w:sz w:val="32"/>
          <w:szCs w:val="32"/>
        </w:rPr>
        <w:t>部门</w:t>
      </w:r>
      <w:r>
        <w:rPr>
          <w:rFonts w:ascii="Times New Roman" w:hAnsi="Times New Roman" w:eastAsia="仿宋_GB2312" w:cs="Times New Roman"/>
          <w:bCs/>
          <w:color w:val="000000"/>
          <w:sz w:val="32"/>
          <w:szCs w:val="32"/>
        </w:rPr>
        <w:t>一般公共预算安排的“三公”经费支出预算</w:t>
      </w:r>
      <w:r>
        <w:rPr>
          <w:rFonts w:hint="eastAsia" w:ascii="Times New Roman" w:hAnsi="Times New Roman" w:eastAsia="仿宋_GB2312" w:cs="Times New Roman"/>
          <w:bCs/>
          <w:color w:val="000000"/>
          <w:sz w:val="32"/>
          <w:szCs w:val="32"/>
          <w:lang w:val="en-US" w:eastAsia="zh-CN"/>
        </w:rPr>
        <w:t>0.4</w:t>
      </w:r>
      <w:r>
        <w:rPr>
          <w:rFonts w:ascii="Times New Roman" w:hAnsi="Times New Roman" w:eastAsia="仿宋_GB2312" w:cs="Times New Roman"/>
          <w:bCs/>
          <w:color w:val="000000"/>
          <w:sz w:val="32"/>
          <w:szCs w:val="32"/>
        </w:rPr>
        <w:t>万元，</w:t>
      </w:r>
      <w:r>
        <w:rPr>
          <w:rFonts w:ascii="Times New Roman" w:hAnsi="Times New Roman" w:eastAsia="仿宋_GB2312" w:cs="Times New Roman"/>
          <w:bCs/>
          <w:color w:val="000000"/>
          <w:sz w:val="32"/>
          <w:szCs w:val="32"/>
        </w:rPr>
        <w:t>同比减少</w:t>
      </w:r>
      <w:r>
        <w:rPr>
          <w:rFonts w:hint="eastAsia" w:ascii="Times New Roman" w:hAnsi="Times New Roman" w:eastAsia="仿宋_GB2312" w:cs="Times New Roman"/>
          <w:bCs/>
          <w:color w:val="000000"/>
          <w:sz w:val="32"/>
          <w:szCs w:val="32"/>
          <w:lang w:val="en-US" w:eastAsia="zh-CN"/>
        </w:rPr>
        <w:t>1.47</w:t>
      </w:r>
      <w:r>
        <w:rPr>
          <w:rFonts w:ascii="Times New Roman" w:hAnsi="Times New Roman" w:eastAsia="仿宋_GB2312" w:cs="Times New Roman"/>
          <w:bCs/>
          <w:color w:val="000000"/>
          <w:sz w:val="32"/>
          <w:szCs w:val="32"/>
        </w:rPr>
        <w:t>万元，下降</w:t>
      </w:r>
      <w:r>
        <w:rPr>
          <w:rFonts w:hint="eastAsia" w:ascii="Times New Roman" w:hAnsi="Times New Roman" w:eastAsia="仿宋_GB2312" w:cs="Times New Roman"/>
          <w:bCs/>
          <w:color w:val="000000"/>
          <w:sz w:val="32"/>
          <w:szCs w:val="32"/>
          <w:lang w:val="en-US" w:eastAsia="zh-CN"/>
        </w:rPr>
        <w:t>78.6</w:t>
      </w:r>
      <w:r>
        <w:rPr>
          <w:rFonts w:ascii="Times New Roman" w:hAnsi="Times New Roman" w:eastAsia="仿宋_GB2312" w:cs="Times New Roman"/>
          <w:bCs/>
          <w:color w:val="000000"/>
          <w:sz w:val="32"/>
          <w:szCs w:val="32"/>
        </w:rPr>
        <w:t>%，</w:t>
      </w:r>
      <w:r>
        <w:rPr>
          <w:rFonts w:ascii="Times New Roman" w:hAnsi="Times New Roman" w:eastAsia="仿宋_GB2312" w:cs="Times New Roman"/>
          <w:bCs/>
          <w:color w:val="000000"/>
          <w:sz w:val="32"/>
          <w:szCs w:val="32"/>
        </w:rPr>
        <w:t>。其中：</w:t>
      </w:r>
    </w:p>
    <w:p>
      <w:pPr>
        <w:pStyle w:val="6"/>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kern w:val="2"/>
          <w:sz w:val="32"/>
          <w:szCs w:val="32"/>
        </w:rPr>
        <w:t>（一）</w:t>
      </w:r>
      <w:r>
        <w:rPr>
          <w:rFonts w:ascii="Times New Roman" w:hAnsi="Times New Roman" w:eastAsia="仿宋_GB2312" w:cs="Times New Roman"/>
          <w:bCs/>
          <w:color w:val="000000"/>
          <w:sz w:val="32"/>
          <w:szCs w:val="32"/>
        </w:rPr>
        <w:t>因公出国（境）经费2023年预算</w:t>
      </w:r>
      <w:r>
        <w:rPr>
          <w:rFonts w:hint="eastAsia" w:ascii="Times New Roman" w:hAnsi="Times New Roman" w:eastAsia="仿宋_GB2312" w:cs="Times New Roman"/>
          <w:bCs/>
          <w:color w:val="000000"/>
          <w:sz w:val="32"/>
          <w:szCs w:val="32"/>
          <w:lang w:val="en-US" w:eastAsia="zh-CN"/>
        </w:rPr>
        <w:t>0</w:t>
      </w:r>
      <w:r>
        <w:rPr>
          <w:rFonts w:ascii="Times New Roman" w:hAnsi="Times New Roman" w:eastAsia="仿宋_GB2312" w:cs="Times New Roman"/>
          <w:bCs/>
          <w:color w:val="000000"/>
          <w:sz w:val="32"/>
          <w:szCs w:val="32"/>
        </w:rPr>
        <w:t>万元，</w:t>
      </w:r>
      <w:r>
        <w:rPr>
          <w:rFonts w:hint="eastAsia" w:ascii="Times New Roman" w:hAnsi="Times New Roman" w:eastAsia="仿宋_GB2312" w:cs="Times New Roman"/>
          <w:bCs/>
          <w:color w:val="000000"/>
          <w:sz w:val="32"/>
          <w:szCs w:val="32"/>
          <w:lang w:eastAsia="zh-CN"/>
        </w:rPr>
        <w:t>与上年持平</w:t>
      </w:r>
      <w:r>
        <w:rPr>
          <w:rFonts w:ascii="Times New Roman" w:hAnsi="Times New Roman" w:eastAsia="仿宋_GB2312" w:cs="Times New Roman"/>
          <w:bCs/>
          <w:color w:val="000000"/>
          <w:sz w:val="32"/>
          <w:szCs w:val="32"/>
        </w:rPr>
        <w:t>。</w:t>
      </w:r>
    </w:p>
    <w:p>
      <w:pPr>
        <w:pStyle w:val="6"/>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kern w:val="2"/>
          <w:sz w:val="32"/>
          <w:szCs w:val="32"/>
        </w:rPr>
        <w:t>（二）</w:t>
      </w:r>
      <w:r>
        <w:rPr>
          <w:rFonts w:ascii="Times New Roman" w:hAnsi="Times New Roman" w:eastAsia="仿宋_GB2312" w:cs="Times New Roman"/>
          <w:bCs/>
          <w:color w:val="000000"/>
          <w:sz w:val="32"/>
          <w:szCs w:val="32"/>
        </w:rPr>
        <w:t>公务接待费2023年预算</w:t>
      </w:r>
      <w:r>
        <w:rPr>
          <w:rFonts w:hint="eastAsia" w:ascii="Times New Roman" w:hAnsi="Times New Roman" w:eastAsia="仿宋_GB2312" w:cs="Times New Roman"/>
          <w:bCs/>
          <w:color w:val="000000"/>
          <w:sz w:val="32"/>
          <w:szCs w:val="32"/>
          <w:lang w:val="en-US" w:eastAsia="zh-CN"/>
        </w:rPr>
        <w:t>0.4</w:t>
      </w:r>
      <w:r>
        <w:rPr>
          <w:rFonts w:ascii="Times New Roman" w:hAnsi="Times New Roman" w:eastAsia="仿宋_GB2312" w:cs="Times New Roman"/>
          <w:bCs/>
          <w:color w:val="000000"/>
          <w:sz w:val="32"/>
          <w:szCs w:val="32"/>
        </w:rPr>
        <w:t>万元，同比减少</w:t>
      </w:r>
      <w:r>
        <w:rPr>
          <w:rFonts w:hint="eastAsia" w:ascii="Times New Roman" w:hAnsi="Times New Roman" w:eastAsia="仿宋_GB2312" w:cs="Times New Roman"/>
          <w:bCs/>
          <w:color w:val="000000"/>
          <w:sz w:val="32"/>
          <w:szCs w:val="32"/>
          <w:lang w:val="en-US" w:eastAsia="zh-CN"/>
        </w:rPr>
        <w:t>1.47</w:t>
      </w:r>
      <w:r>
        <w:rPr>
          <w:rFonts w:ascii="Times New Roman" w:hAnsi="Times New Roman" w:eastAsia="仿宋_GB2312" w:cs="Times New Roman"/>
          <w:bCs/>
          <w:color w:val="000000"/>
          <w:sz w:val="32"/>
          <w:szCs w:val="32"/>
        </w:rPr>
        <w:t>万元，下降</w:t>
      </w:r>
      <w:r>
        <w:rPr>
          <w:rFonts w:hint="eastAsia" w:ascii="Times New Roman" w:hAnsi="Times New Roman" w:eastAsia="仿宋_GB2312" w:cs="Times New Roman"/>
          <w:bCs/>
          <w:color w:val="000000"/>
          <w:sz w:val="32"/>
          <w:szCs w:val="32"/>
          <w:lang w:val="en-US" w:eastAsia="zh-CN"/>
        </w:rPr>
        <w:t>78.6</w:t>
      </w:r>
      <w:r>
        <w:rPr>
          <w:rFonts w:ascii="Times New Roman" w:hAnsi="Times New Roman" w:eastAsia="仿宋_GB2312" w:cs="Times New Roman"/>
          <w:bCs/>
          <w:color w:val="000000"/>
          <w:sz w:val="32"/>
          <w:szCs w:val="32"/>
        </w:rPr>
        <w:t>%，减少</w:t>
      </w:r>
      <w:r>
        <w:rPr>
          <w:rFonts w:hint="eastAsia" w:ascii="Times New Roman" w:hAnsi="Times New Roman" w:eastAsia="仿宋_GB2312" w:cs="Times New Roman"/>
          <w:bCs/>
          <w:color w:val="000000"/>
          <w:sz w:val="32"/>
          <w:szCs w:val="32"/>
        </w:rPr>
        <w:t>的主要</w:t>
      </w:r>
      <w:r>
        <w:rPr>
          <w:rFonts w:ascii="Times New Roman" w:hAnsi="Times New Roman" w:eastAsia="仿宋_GB2312" w:cs="Times New Roman"/>
          <w:bCs/>
          <w:color w:val="000000"/>
          <w:sz w:val="32"/>
          <w:szCs w:val="32"/>
        </w:rPr>
        <w:t>原因：</w:t>
      </w:r>
      <w:r>
        <w:rPr>
          <w:rFonts w:hint="eastAsia" w:ascii="Times New Roman" w:hAnsi="Times New Roman" w:eastAsia="仿宋_GB2312" w:cs="Times New Roman"/>
          <w:bCs/>
          <w:color w:val="000000"/>
          <w:sz w:val="32"/>
          <w:szCs w:val="32"/>
          <w:lang w:val="en-US" w:eastAsia="zh-CN"/>
        </w:rPr>
        <w:t>上级公务接待需求减少</w:t>
      </w:r>
      <w:r>
        <w:rPr>
          <w:rFonts w:ascii="Times New Roman" w:hAnsi="Times New Roman" w:eastAsia="仿宋_GB2312" w:cs="Times New Roman"/>
          <w:bCs/>
          <w:color w:val="000000"/>
          <w:sz w:val="32"/>
          <w:szCs w:val="32"/>
        </w:rPr>
        <w:t>。</w:t>
      </w:r>
    </w:p>
    <w:p>
      <w:pPr>
        <w:pStyle w:val="6"/>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bCs/>
          <w:sz w:val="32"/>
          <w:szCs w:val="32"/>
        </w:rPr>
        <w:t>（三）</w:t>
      </w:r>
      <w:r>
        <w:rPr>
          <w:rFonts w:ascii="Times New Roman" w:hAnsi="Times New Roman" w:eastAsia="仿宋_GB2312" w:cs="Times New Roman"/>
          <w:bCs/>
          <w:color w:val="000000"/>
          <w:sz w:val="32"/>
          <w:szCs w:val="32"/>
        </w:rPr>
        <w:t>公务用车购置及运行维护费2023年预算</w:t>
      </w:r>
      <w:r>
        <w:rPr>
          <w:rFonts w:hint="eastAsia" w:ascii="Times New Roman" w:hAnsi="Times New Roman" w:eastAsia="仿宋_GB2312" w:cs="Times New Roman"/>
          <w:bCs/>
          <w:color w:val="000000"/>
          <w:sz w:val="32"/>
          <w:szCs w:val="32"/>
          <w:lang w:val="en-US" w:eastAsia="zh-CN"/>
        </w:rPr>
        <w:t>0</w:t>
      </w:r>
      <w:r>
        <w:rPr>
          <w:rFonts w:ascii="Times New Roman" w:hAnsi="Times New Roman" w:eastAsia="仿宋_GB2312" w:cs="Times New Roman"/>
          <w:bCs/>
          <w:color w:val="000000"/>
          <w:sz w:val="32"/>
          <w:szCs w:val="32"/>
        </w:rPr>
        <w:t>万元，</w:t>
      </w:r>
      <w:r>
        <w:rPr>
          <w:rFonts w:hint="eastAsia" w:ascii="Times New Roman" w:hAnsi="Times New Roman" w:eastAsia="仿宋_GB2312" w:cs="Times New Roman"/>
          <w:bCs/>
          <w:color w:val="000000"/>
          <w:sz w:val="32"/>
          <w:szCs w:val="32"/>
          <w:lang w:eastAsia="zh-CN"/>
        </w:rPr>
        <w:t>与上年持平</w:t>
      </w:r>
      <w:r>
        <w:rPr>
          <w:rFonts w:ascii="Times New Roman" w:hAnsi="Times New Roman" w:eastAsia="仿宋_GB2312" w:cs="Times New Roman"/>
          <w:bCs/>
          <w:color w:val="000000"/>
          <w:sz w:val="32"/>
          <w:szCs w:val="32"/>
        </w:rPr>
        <w:t>。</w:t>
      </w:r>
      <w:r>
        <w:rPr>
          <w:rFonts w:hint="eastAsia" w:ascii="Times New Roman" w:hAnsi="Times New Roman" w:eastAsia="仿宋_GB2312" w:cs="Times New Roman"/>
          <w:bCs/>
          <w:color w:val="000000"/>
          <w:sz w:val="32"/>
          <w:szCs w:val="32"/>
        </w:rPr>
        <w:t>其中：</w:t>
      </w:r>
    </w:p>
    <w:p>
      <w:pPr>
        <w:pStyle w:val="6"/>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1.公务用车购置费2023年预算</w:t>
      </w:r>
      <w:r>
        <w:rPr>
          <w:rFonts w:hint="eastAsia" w:ascii="Times New Roman" w:hAnsi="Times New Roman" w:eastAsia="仿宋_GB2312" w:cs="Times New Roman"/>
          <w:bCs/>
          <w:color w:val="000000"/>
          <w:sz w:val="32"/>
          <w:szCs w:val="32"/>
          <w:lang w:val="en-US" w:eastAsia="zh-CN"/>
        </w:rPr>
        <w:t>0</w:t>
      </w:r>
      <w:r>
        <w:rPr>
          <w:rFonts w:ascii="Times New Roman" w:hAnsi="Times New Roman" w:eastAsia="仿宋_GB2312" w:cs="Times New Roman"/>
          <w:bCs/>
          <w:color w:val="000000"/>
          <w:sz w:val="32"/>
          <w:szCs w:val="32"/>
        </w:rPr>
        <w:t>万元，</w:t>
      </w:r>
      <w:r>
        <w:rPr>
          <w:rFonts w:hint="eastAsia" w:ascii="Times New Roman" w:hAnsi="Times New Roman" w:eastAsia="仿宋_GB2312" w:cs="Times New Roman"/>
          <w:bCs/>
          <w:color w:val="000000"/>
          <w:sz w:val="32"/>
          <w:szCs w:val="32"/>
          <w:lang w:eastAsia="zh-CN"/>
        </w:rPr>
        <w:t>与上年持平</w:t>
      </w:r>
      <w:r>
        <w:rPr>
          <w:rFonts w:ascii="Times New Roman" w:hAnsi="Times New Roman" w:eastAsia="仿宋_GB2312" w:cs="Times New Roman"/>
          <w:bCs/>
          <w:color w:val="000000"/>
          <w:sz w:val="32"/>
          <w:szCs w:val="32"/>
        </w:rPr>
        <w:t>。</w:t>
      </w:r>
    </w:p>
    <w:p>
      <w:pPr>
        <w:pStyle w:val="6"/>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2.公务用车运行维护费2023年预算</w:t>
      </w:r>
      <w:r>
        <w:rPr>
          <w:rFonts w:hint="eastAsia" w:ascii="Times New Roman" w:hAnsi="Times New Roman" w:eastAsia="仿宋_GB2312" w:cs="Times New Roman"/>
          <w:bCs/>
          <w:color w:val="000000"/>
          <w:sz w:val="32"/>
          <w:szCs w:val="32"/>
          <w:lang w:val="en-US" w:eastAsia="zh-CN"/>
        </w:rPr>
        <w:t>0</w:t>
      </w:r>
      <w:r>
        <w:rPr>
          <w:rFonts w:ascii="Times New Roman" w:hAnsi="Times New Roman" w:eastAsia="仿宋_GB2312" w:cs="Times New Roman"/>
          <w:bCs/>
          <w:color w:val="000000"/>
          <w:sz w:val="32"/>
          <w:szCs w:val="32"/>
        </w:rPr>
        <w:t>万元，</w:t>
      </w:r>
      <w:r>
        <w:rPr>
          <w:rFonts w:hint="eastAsia" w:ascii="Times New Roman" w:hAnsi="Times New Roman" w:eastAsia="仿宋_GB2312" w:cs="Times New Roman"/>
          <w:bCs/>
          <w:color w:val="000000"/>
          <w:sz w:val="32"/>
          <w:szCs w:val="32"/>
          <w:lang w:eastAsia="zh-CN"/>
        </w:rPr>
        <w:t>与上年持平</w:t>
      </w:r>
      <w:r>
        <w:rPr>
          <w:rFonts w:ascii="Times New Roman" w:hAnsi="Times New Roman" w:eastAsia="仿宋_GB2312" w:cs="Times New Roman"/>
          <w:bCs/>
          <w:color w:val="000000"/>
          <w:sz w:val="32"/>
          <w:szCs w:val="32"/>
        </w:rPr>
        <w:t>。</w:t>
      </w:r>
    </w:p>
    <w:p>
      <w:pPr>
        <w:tabs>
          <w:tab w:val="center" w:pos="4475"/>
        </w:tabs>
        <w:spacing w:line="540" w:lineRule="exact"/>
        <w:ind w:firstLine="645"/>
        <w:rPr>
          <w:rFonts w:eastAsia="黑体"/>
          <w:color w:val="000000"/>
          <w:kern w:val="0"/>
          <w:sz w:val="32"/>
          <w:szCs w:val="32"/>
        </w:rPr>
      </w:pPr>
      <w:r>
        <w:rPr>
          <w:rFonts w:eastAsia="黑体"/>
          <w:color w:val="000000"/>
          <w:kern w:val="0"/>
          <w:sz w:val="32"/>
          <w:szCs w:val="32"/>
        </w:rPr>
        <w:t>八、政府性基金预算情况说明</w:t>
      </w:r>
    </w:p>
    <w:p>
      <w:pPr>
        <w:pStyle w:val="6"/>
        <w:spacing w:before="0" w:beforeAutospacing="0" w:after="0" w:afterAutospacing="0" w:line="54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b w:val="0"/>
          <w:bCs w:val="0"/>
          <w:color w:val="auto"/>
          <w:sz w:val="32"/>
          <w:szCs w:val="32"/>
          <w:highlight w:val="none"/>
        </w:rPr>
        <w:t>2023年我</w:t>
      </w:r>
      <w:r>
        <w:rPr>
          <w:rFonts w:hint="eastAsia" w:ascii="Times New Roman" w:hAnsi="Times New Roman" w:eastAsia="仿宋_GB2312" w:cs="Times New Roman"/>
          <w:b w:val="0"/>
          <w:bCs w:val="0"/>
          <w:color w:val="auto"/>
          <w:sz w:val="32"/>
          <w:szCs w:val="32"/>
          <w:highlight w:val="none"/>
        </w:rPr>
        <w:t>部门</w:t>
      </w:r>
      <w:r>
        <w:rPr>
          <w:rFonts w:ascii="Times New Roman" w:hAnsi="Times New Roman" w:eastAsia="仿宋_GB2312" w:cs="Times New Roman"/>
          <w:b w:val="0"/>
          <w:bCs w:val="0"/>
          <w:color w:val="auto"/>
          <w:sz w:val="32"/>
          <w:szCs w:val="32"/>
          <w:highlight w:val="none"/>
        </w:rPr>
        <w:t>无政府性基金预算支出安排</w:t>
      </w:r>
      <w:r>
        <w:rPr>
          <w:rFonts w:ascii="Times New Roman" w:hAnsi="Times New Roman" w:eastAsia="仿宋_GB2312" w:cs="Times New Roman"/>
          <w:kern w:val="2"/>
          <w:sz w:val="32"/>
          <w:szCs w:val="32"/>
        </w:rPr>
        <w:t>。</w:t>
      </w:r>
    </w:p>
    <w:p>
      <w:pPr>
        <w:tabs>
          <w:tab w:val="center" w:pos="4475"/>
        </w:tabs>
        <w:spacing w:line="540" w:lineRule="exact"/>
        <w:ind w:firstLine="640" w:firstLineChars="200"/>
        <w:rPr>
          <w:rFonts w:eastAsia="黑体"/>
          <w:color w:val="000000"/>
          <w:kern w:val="0"/>
          <w:sz w:val="32"/>
          <w:szCs w:val="32"/>
        </w:rPr>
      </w:pPr>
      <w:r>
        <w:rPr>
          <w:rFonts w:eastAsia="黑体"/>
          <w:color w:val="000000"/>
          <w:kern w:val="0"/>
          <w:sz w:val="32"/>
          <w:szCs w:val="32"/>
        </w:rPr>
        <w:t>九、国有资本经营预算情况说明</w:t>
      </w:r>
    </w:p>
    <w:p>
      <w:pPr>
        <w:pStyle w:val="6"/>
        <w:spacing w:before="0" w:beforeAutospacing="0" w:after="0" w:afterAutospacing="0" w:line="540" w:lineRule="exact"/>
        <w:ind w:firstLine="640" w:firstLineChars="200"/>
        <w:jc w:val="both"/>
        <w:rPr>
          <w:rFonts w:ascii="Times New Roman" w:hAnsi="Times New Roman" w:eastAsia="仿宋_GB2312" w:cs="Times New Roman"/>
          <w:b w:val="0"/>
          <w:bCs w:val="0"/>
          <w:kern w:val="2"/>
          <w:sz w:val="32"/>
          <w:szCs w:val="32"/>
        </w:rPr>
      </w:pPr>
      <w:r>
        <w:rPr>
          <w:rFonts w:ascii="Times New Roman" w:hAnsi="Times New Roman" w:eastAsia="仿宋_GB2312" w:cs="Times New Roman"/>
          <w:b w:val="0"/>
          <w:bCs w:val="0"/>
          <w:color w:val="auto"/>
          <w:sz w:val="32"/>
          <w:szCs w:val="32"/>
          <w:highlight w:val="none"/>
        </w:rPr>
        <w:t>2023年我</w:t>
      </w:r>
      <w:r>
        <w:rPr>
          <w:rFonts w:hint="eastAsia" w:ascii="Times New Roman" w:hAnsi="Times New Roman" w:eastAsia="仿宋_GB2312" w:cs="Times New Roman"/>
          <w:b w:val="0"/>
          <w:bCs w:val="0"/>
          <w:color w:val="auto"/>
          <w:sz w:val="32"/>
          <w:szCs w:val="32"/>
          <w:highlight w:val="none"/>
        </w:rPr>
        <w:t>部门</w:t>
      </w:r>
      <w:r>
        <w:rPr>
          <w:rFonts w:ascii="Times New Roman" w:hAnsi="Times New Roman" w:eastAsia="仿宋_GB2312" w:cs="Times New Roman"/>
          <w:b w:val="0"/>
          <w:bCs w:val="0"/>
          <w:color w:val="auto"/>
          <w:sz w:val="32"/>
          <w:szCs w:val="32"/>
          <w:highlight w:val="none"/>
        </w:rPr>
        <w:t>无国有资本经营预算支出安排</w:t>
      </w:r>
      <w:r>
        <w:rPr>
          <w:rFonts w:ascii="Times New Roman" w:hAnsi="Times New Roman" w:eastAsia="仿宋_GB2312" w:cs="Times New Roman"/>
          <w:b w:val="0"/>
          <w:bCs w:val="0"/>
          <w:kern w:val="2"/>
          <w:sz w:val="32"/>
          <w:szCs w:val="32"/>
        </w:rPr>
        <w:t>。</w:t>
      </w:r>
    </w:p>
    <w:p>
      <w:pPr>
        <w:tabs>
          <w:tab w:val="center" w:pos="4475"/>
        </w:tabs>
        <w:spacing w:line="540" w:lineRule="exact"/>
        <w:ind w:firstLine="640" w:firstLineChars="200"/>
        <w:rPr>
          <w:rFonts w:eastAsia="黑体"/>
          <w:color w:val="000000"/>
          <w:kern w:val="0"/>
          <w:sz w:val="32"/>
          <w:szCs w:val="32"/>
        </w:rPr>
      </w:pPr>
      <w:r>
        <w:rPr>
          <w:rFonts w:eastAsia="黑体"/>
          <w:color w:val="000000"/>
          <w:kern w:val="0"/>
          <w:sz w:val="32"/>
          <w:szCs w:val="32"/>
        </w:rPr>
        <w:t>十、政府采购预算情况说明</w:t>
      </w:r>
    </w:p>
    <w:p>
      <w:pPr>
        <w:spacing w:line="540" w:lineRule="exact"/>
        <w:ind w:firstLine="640" w:firstLineChars="200"/>
        <w:rPr>
          <w:rFonts w:eastAsia="仿宋_GB2312"/>
          <w:bCs/>
          <w:color w:val="000000"/>
          <w:kern w:val="0"/>
          <w:sz w:val="32"/>
          <w:szCs w:val="32"/>
        </w:rPr>
      </w:pPr>
      <w:r>
        <w:rPr>
          <w:rFonts w:eastAsia="仿宋_GB2312"/>
          <w:bCs/>
          <w:color w:val="000000"/>
          <w:kern w:val="0"/>
          <w:sz w:val="32"/>
          <w:szCs w:val="32"/>
        </w:rPr>
        <w:t>2023年政府采购预算</w:t>
      </w:r>
      <w:r>
        <w:rPr>
          <w:rFonts w:hint="eastAsia" w:eastAsia="仿宋_GB2312"/>
          <w:bCs/>
          <w:color w:val="000000"/>
          <w:kern w:val="0"/>
          <w:sz w:val="32"/>
          <w:szCs w:val="32"/>
          <w:lang w:val="en-US" w:eastAsia="zh-CN"/>
        </w:rPr>
        <w:t>216.3</w:t>
      </w:r>
      <w:r>
        <w:rPr>
          <w:rFonts w:eastAsia="仿宋_GB2312"/>
          <w:bCs/>
          <w:color w:val="000000"/>
          <w:kern w:val="0"/>
          <w:sz w:val="32"/>
          <w:szCs w:val="32"/>
        </w:rPr>
        <w:t>万元，同比增加</w:t>
      </w:r>
      <w:r>
        <w:rPr>
          <w:rFonts w:hint="eastAsia" w:eastAsia="仿宋_GB2312"/>
          <w:bCs/>
          <w:color w:val="000000"/>
          <w:kern w:val="0"/>
          <w:sz w:val="32"/>
          <w:szCs w:val="32"/>
          <w:lang w:val="en-US" w:eastAsia="zh-CN"/>
        </w:rPr>
        <w:t>216.3</w:t>
      </w:r>
      <w:r>
        <w:rPr>
          <w:rFonts w:eastAsia="仿宋_GB2312"/>
          <w:bCs/>
          <w:color w:val="000000"/>
          <w:kern w:val="0"/>
          <w:sz w:val="32"/>
          <w:szCs w:val="32"/>
        </w:rPr>
        <w:t>万元，增长</w:t>
      </w:r>
      <w:r>
        <w:rPr>
          <w:rFonts w:hint="eastAsia" w:eastAsia="仿宋_GB2312"/>
          <w:bCs/>
          <w:color w:val="000000"/>
          <w:kern w:val="0"/>
          <w:sz w:val="32"/>
          <w:szCs w:val="32"/>
          <w:lang w:val="en-US" w:eastAsia="zh-CN"/>
        </w:rPr>
        <w:t>100</w:t>
      </w:r>
      <w:r>
        <w:rPr>
          <w:rFonts w:eastAsia="仿宋_GB2312"/>
          <w:bCs/>
          <w:color w:val="000000"/>
          <w:kern w:val="0"/>
          <w:sz w:val="32"/>
          <w:szCs w:val="32"/>
        </w:rPr>
        <w:t>%。</w:t>
      </w:r>
      <w:r>
        <w:rPr>
          <w:rFonts w:hint="eastAsia" w:eastAsia="仿宋_GB2312"/>
          <w:bCs/>
          <w:color w:val="000000"/>
          <w:kern w:val="0"/>
          <w:sz w:val="32"/>
          <w:szCs w:val="32"/>
        </w:rPr>
        <w:t>其中：</w:t>
      </w:r>
      <w:r>
        <w:rPr>
          <w:rFonts w:eastAsia="仿宋_GB2312"/>
          <w:bCs/>
          <w:color w:val="000000"/>
          <w:kern w:val="0"/>
          <w:sz w:val="32"/>
          <w:szCs w:val="32"/>
        </w:rPr>
        <w:t>政府集中采购预算</w:t>
      </w:r>
      <w:r>
        <w:rPr>
          <w:rFonts w:hint="eastAsia" w:eastAsia="仿宋_GB2312"/>
          <w:bCs/>
          <w:color w:val="000000"/>
          <w:kern w:val="0"/>
          <w:sz w:val="32"/>
          <w:szCs w:val="32"/>
          <w:lang w:val="en-US" w:eastAsia="zh-CN"/>
        </w:rPr>
        <w:t>0</w:t>
      </w:r>
      <w:r>
        <w:rPr>
          <w:rFonts w:eastAsia="仿宋_GB2312"/>
          <w:bCs/>
          <w:color w:val="000000"/>
          <w:kern w:val="0"/>
          <w:sz w:val="32"/>
          <w:szCs w:val="32"/>
        </w:rPr>
        <w:t>万元，占政府采购预算的</w:t>
      </w:r>
      <w:r>
        <w:rPr>
          <w:rFonts w:hint="eastAsia" w:eastAsia="仿宋_GB2312"/>
          <w:bCs/>
          <w:color w:val="000000"/>
          <w:kern w:val="0"/>
          <w:sz w:val="32"/>
          <w:szCs w:val="32"/>
          <w:lang w:val="en-US" w:eastAsia="zh-CN"/>
        </w:rPr>
        <w:t>0</w:t>
      </w:r>
      <w:r>
        <w:rPr>
          <w:rFonts w:eastAsia="仿宋_GB2312"/>
          <w:bCs/>
          <w:color w:val="000000"/>
          <w:kern w:val="0"/>
          <w:sz w:val="32"/>
          <w:szCs w:val="32"/>
        </w:rPr>
        <w:t>%，</w:t>
      </w:r>
      <w:r>
        <w:rPr>
          <w:rFonts w:hint="eastAsia" w:ascii="Times New Roman" w:hAnsi="Times New Roman" w:eastAsia="仿宋_GB2312" w:cs="Times New Roman"/>
          <w:bCs/>
          <w:color w:val="000000"/>
          <w:sz w:val="32"/>
          <w:szCs w:val="32"/>
          <w:lang w:eastAsia="zh-CN"/>
        </w:rPr>
        <w:t>与上年持平</w:t>
      </w:r>
      <w:r>
        <w:rPr>
          <w:rFonts w:hint="eastAsia" w:eastAsia="仿宋_GB2312"/>
          <w:bCs/>
          <w:color w:val="000000"/>
          <w:kern w:val="0"/>
          <w:sz w:val="32"/>
          <w:szCs w:val="32"/>
        </w:rPr>
        <w:t>；</w:t>
      </w:r>
      <w:r>
        <w:rPr>
          <w:rFonts w:eastAsia="仿宋_GB2312"/>
          <w:bCs/>
          <w:color w:val="000000"/>
          <w:kern w:val="0"/>
          <w:sz w:val="32"/>
          <w:szCs w:val="32"/>
        </w:rPr>
        <w:t>分散采购预算</w:t>
      </w:r>
      <w:r>
        <w:rPr>
          <w:rFonts w:hint="eastAsia" w:eastAsia="仿宋_GB2312"/>
          <w:bCs/>
          <w:color w:val="000000"/>
          <w:kern w:val="0"/>
          <w:sz w:val="32"/>
          <w:szCs w:val="32"/>
          <w:lang w:val="en-US" w:eastAsia="zh-CN"/>
        </w:rPr>
        <w:t>216.3</w:t>
      </w:r>
      <w:r>
        <w:rPr>
          <w:rFonts w:eastAsia="仿宋_GB2312"/>
          <w:bCs/>
          <w:color w:val="000000"/>
          <w:kern w:val="0"/>
          <w:sz w:val="32"/>
          <w:szCs w:val="32"/>
        </w:rPr>
        <w:t>万元，占政府采购预算的</w:t>
      </w:r>
      <w:r>
        <w:rPr>
          <w:rFonts w:hint="eastAsia" w:eastAsia="仿宋_GB2312"/>
          <w:bCs/>
          <w:color w:val="000000"/>
          <w:kern w:val="0"/>
          <w:sz w:val="32"/>
          <w:szCs w:val="32"/>
          <w:lang w:val="en-US" w:eastAsia="zh-CN"/>
        </w:rPr>
        <w:t>100</w:t>
      </w:r>
      <w:r>
        <w:rPr>
          <w:rFonts w:eastAsia="仿宋_GB2312"/>
          <w:bCs/>
          <w:color w:val="000000"/>
          <w:kern w:val="0"/>
          <w:sz w:val="32"/>
          <w:szCs w:val="32"/>
        </w:rPr>
        <w:t>%，同比增加</w:t>
      </w:r>
      <w:r>
        <w:rPr>
          <w:rFonts w:hint="eastAsia" w:eastAsia="仿宋_GB2312"/>
          <w:bCs/>
          <w:color w:val="000000"/>
          <w:kern w:val="0"/>
          <w:sz w:val="32"/>
          <w:szCs w:val="32"/>
          <w:lang w:val="en-US" w:eastAsia="zh-CN"/>
        </w:rPr>
        <w:t>216.3</w:t>
      </w:r>
      <w:r>
        <w:rPr>
          <w:rFonts w:eastAsia="仿宋_GB2312"/>
          <w:bCs/>
          <w:color w:val="000000"/>
          <w:kern w:val="0"/>
          <w:sz w:val="32"/>
          <w:szCs w:val="32"/>
        </w:rPr>
        <w:t>万元。</w:t>
      </w:r>
    </w:p>
    <w:p>
      <w:pPr>
        <w:spacing w:line="540" w:lineRule="exact"/>
        <w:ind w:firstLine="640" w:firstLineChars="200"/>
        <w:rPr>
          <w:rFonts w:eastAsia="仿宋_GB2312"/>
          <w:bCs/>
          <w:color w:val="000000"/>
          <w:kern w:val="0"/>
          <w:sz w:val="32"/>
          <w:szCs w:val="32"/>
        </w:rPr>
      </w:pPr>
      <w:r>
        <w:rPr>
          <w:rFonts w:eastAsia="仿宋_GB2312"/>
          <w:bCs/>
          <w:color w:val="000000"/>
          <w:kern w:val="0"/>
          <w:sz w:val="32"/>
          <w:szCs w:val="32"/>
        </w:rPr>
        <w:t>按政府采购项目类型划分</w:t>
      </w:r>
      <w:r>
        <w:rPr>
          <w:rFonts w:hint="eastAsia" w:eastAsia="仿宋_GB2312"/>
          <w:bCs/>
          <w:color w:val="000000"/>
          <w:kern w:val="0"/>
          <w:sz w:val="32"/>
          <w:szCs w:val="32"/>
        </w:rPr>
        <w:t>，其中：</w:t>
      </w:r>
      <w:r>
        <w:rPr>
          <w:rFonts w:eastAsia="仿宋_GB2312"/>
          <w:bCs/>
          <w:color w:val="000000"/>
          <w:kern w:val="0"/>
          <w:sz w:val="32"/>
          <w:szCs w:val="32"/>
        </w:rPr>
        <w:t>货物类采购预算</w:t>
      </w:r>
      <w:r>
        <w:rPr>
          <w:rFonts w:hint="eastAsia" w:eastAsia="仿宋_GB2312"/>
          <w:bCs/>
          <w:color w:val="000000"/>
          <w:kern w:val="0"/>
          <w:sz w:val="32"/>
          <w:szCs w:val="32"/>
          <w:lang w:val="en-US" w:eastAsia="zh-CN"/>
        </w:rPr>
        <w:t>61.3</w:t>
      </w:r>
      <w:r>
        <w:rPr>
          <w:rFonts w:eastAsia="仿宋_GB2312"/>
          <w:bCs/>
          <w:color w:val="000000"/>
          <w:kern w:val="0"/>
          <w:sz w:val="32"/>
          <w:szCs w:val="32"/>
        </w:rPr>
        <w:t>万元，工程类采购预算</w:t>
      </w:r>
      <w:r>
        <w:rPr>
          <w:rFonts w:hint="eastAsia" w:eastAsia="仿宋_GB2312"/>
          <w:bCs/>
          <w:color w:val="000000"/>
          <w:kern w:val="0"/>
          <w:sz w:val="32"/>
          <w:szCs w:val="32"/>
          <w:lang w:val="en-US" w:eastAsia="zh-CN"/>
        </w:rPr>
        <w:t>0</w:t>
      </w:r>
      <w:r>
        <w:rPr>
          <w:rFonts w:eastAsia="仿宋_GB2312"/>
          <w:bCs/>
          <w:color w:val="000000"/>
          <w:kern w:val="0"/>
          <w:sz w:val="32"/>
          <w:szCs w:val="32"/>
        </w:rPr>
        <w:t>万元，服务类采购预算</w:t>
      </w:r>
      <w:r>
        <w:rPr>
          <w:rFonts w:hint="eastAsia" w:eastAsia="仿宋_GB2312"/>
          <w:bCs/>
          <w:color w:val="000000"/>
          <w:kern w:val="0"/>
          <w:sz w:val="32"/>
          <w:szCs w:val="32"/>
          <w:lang w:val="en-US" w:eastAsia="zh-CN"/>
        </w:rPr>
        <w:t>155</w:t>
      </w:r>
      <w:r>
        <w:rPr>
          <w:rFonts w:eastAsia="仿宋_GB2312"/>
          <w:bCs/>
          <w:color w:val="000000"/>
          <w:kern w:val="0"/>
          <w:sz w:val="32"/>
          <w:szCs w:val="32"/>
        </w:rPr>
        <w:t>万元。</w:t>
      </w:r>
    </w:p>
    <w:p>
      <w:pPr>
        <w:spacing w:line="540" w:lineRule="exact"/>
        <w:ind w:firstLine="640" w:firstLineChars="200"/>
        <w:rPr>
          <w:rFonts w:eastAsia="仿宋_GB2312"/>
          <w:sz w:val="32"/>
          <w:szCs w:val="32"/>
        </w:rPr>
      </w:pPr>
      <w:r>
        <w:rPr>
          <w:rFonts w:eastAsia="仿宋_GB2312"/>
          <w:sz w:val="32"/>
          <w:szCs w:val="32"/>
        </w:rPr>
        <w:t>按政府采购资金来源划分</w:t>
      </w:r>
      <w:r>
        <w:rPr>
          <w:rFonts w:hint="eastAsia" w:eastAsia="仿宋_GB2312"/>
          <w:sz w:val="32"/>
          <w:szCs w:val="32"/>
        </w:rPr>
        <w:t>，其中：</w:t>
      </w:r>
      <w:r>
        <w:rPr>
          <w:rFonts w:eastAsia="仿宋_GB2312"/>
          <w:sz w:val="32"/>
          <w:szCs w:val="32"/>
        </w:rPr>
        <w:t>一般公共预算安排采购支出预算</w:t>
      </w:r>
      <w:r>
        <w:rPr>
          <w:rFonts w:hint="eastAsia" w:eastAsia="仿宋_GB2312"/>
          <w:sz w:val="32"/>
          <w:szCs w:val="32"/>
          <w:lang w:val="en-US" w:eastAsia="zh-CN"/>
        </w:rPr>
        <w:t>216.3</w:t>
      </w:r>
      <w:r>
        <w:rPr>
          <w:rFonts w:eastAsia="仿宋_GB2312"/>
          <w:sz w:val="32"/>
          <w:szCs w:val="32"/>
        </w:rPr>
        <w:t>万元</w:t>
      </w:r>
      <w:r>
        <w:rPr>
          <w:rFonts w:hint="eastAsia" w:eastAsia="仿宋_GB2312"/>
          <w:sz w:val="32"/>
          <w:szCs w:val="32"/>
        </w:rPr>
        <w:t>。</w:t>
      </w:r>
    </w:p>
    <w:p>
      <w:pPr>
        <w:tabs>
          <w:tab w:val="center" w:pos="4475"/>
        </w:tabs>
        <w:spacing w:line="540" w:lineRule="exact"/>
        <w:ind w:firstLine="640" w:firstLineChars="200"/>
        <w:rPr>
          <w:rFonts w:eastAsia="黑体"/>
          <w:color w:val="000000"/>
          <w:kern w:val="0"/>
          <w:sz w:val="32"/>
          <w:szCs w:val="32"/>
        </w:rPr>
      </w:pPr>
      <w:r>
        <w:rPr>
          <w:rFonts w:eastAsia="黑体"/>
          <w:color w:val="000000"/>
          <w:kern w:val="0"/>
          <w:sz w:val="32"/>
          <w:szCs w:val="32"/>
        </w:rPr>
        <w:t>十一、政府购买服务预算情况说明</w:t>
      </w:r>
    </w:p>
    <w:p>
      <w:pPr>
        <w:spacing w:line="540" w:lineRule="exact"/>
        <w:ind w:firstLine="640" w:firstLineChars="200"/>
        <w:rPr>
          <w:rFonts w:eastAsia="仿宋_GB2312"/>
          <w:b/>
          <w:bCs/>
          <w:color w:val="C00000"/>
          <w:kern w:val="0"/>
          <w:sz w:val="32"/>
          <w:szCs w:val="32"/>
          <w:highlight w:val="cyan"/>
        </w:rPr>
      </w:pPr>
      <w:r>
        <w:rPr>
          <w:rFonts w:hint="eastAsia" w:eastAsia="仿宋_GB2312"/>
          <w:sz w:val="32"/>
          <w:szCs w:val="32"/>
        </w:rPr>
        <w:t>2023年我部门无政府购买服务预算。</w:t>
      </w:r>
    </w:p>
    <w:p>
      <w:pPr>
        <w:tabs>
          <w:tab w:val="center" w:pos="4475"/>
        </w:tabs>
        <w:spacing w:line="540" w:lineRule="exact"/>
        <w:ind w:firstLine="640" w:firstLineChars="200"/>
        <w:rPr>
          <w:rFonts w:eastAsia="黑体"/>
          <w:color w:val="000000"/>
          <w:kern w:val="0"/>
          <w:sz w:val="32"/>
          <w:szCs w:val="32"/>
        </w:rPr>
      </w:pPr>
      <w:r>
        <w:rPr>
          <w:rFonts w:eastAsia="黑体"/>
          <w:color w:val="000000"/>
          <w:kern w:val="0"/>
          <w:sz w:val="32"/>
          <w:szCs w:val="32"/>
        </w:rPr>
        <w:t>十二、</w:t>
      </w:r>
      <w:r>
        <w:rPr>
          <w:rFonts w:hint="eastAsia" w:eastAsia="黑体"/>
          <w:color w:val="000000"/>
          <w:kern w:val="0"/>
          <w:sz w:val="32"/>
          <w:szCs w:val="32"/>
        </w:rPr>
        <w:t>重点项目支出绩效目标情况说明</w:t>
      </w:r>
    </w:p>
    <w:p>
      <w:pPr>
        <w:adjustRightInd w:val="0"/>
        <w:snapToGrid w:val="0"/>
        <w:spacing w:line="540" w:lineRule="exact"/>
        <w:ind w:right="-218" w:rightChars="-104" w:firstLine="640" w:firstLineChars="200"/>
        <w:rPr>
          <w:rFonts w:eastAsia="仿宋_GB2312"/>
          <w:bCs/>
          <w:color w:val="000000"/>
          <w:kern w:val="0"/>
          <w:sz w:val="32"/>
          <w:szCs w:val="32"/>
        </w:rPr>
      </w:pPr>
      <w:r>
        <w:rPr>
          <w:rFonts w:eastAsia="仿宋_GB2312"/>
          <w:bCs/>
          <w:color w:val="000000"/>
          <w:kern w:val="0"/>
          <w:sz w:val="32"/>
          <w:szCs w:val="32"/>
        </w:rPr>
        <w:t>2023年预算绩效目标公开的项目是</w:t>
      </w:r>
      <w:r>
        <w:rPr>
          <w:rFonts w:hint="eastAsia" w:eastAsia="仿宋_GB2312"/>
          <w:bCs/>
          <w:color w:val="000000"/>
          <w:kern w:val="0"/>
          <w:sz w:val="32"/>
          <w:szCs w:val="32"/>
          <w:lang w:val="en-US" w:eastAsia="zh-CN"/>
        </w:rPr>
        <w:t>基本公共卫生配套</w:t>
      </w:r>
      <w:r>
        <w:rPr>
          <w:rFonts w:eastAsia="仿宋_GB2312"/>
          <w:bCs/>
          <w:color w:val="000000"/>
          <w:kern w:val="0"/>
          <w:sz w:val="32"/>
          <w:szCs w:val="32"/>
        </w:rPr>
        <w:t>，预算支出</w:t>
      </w:r>
      <w:r>
        <w:rPr>
          <w:rFonts w:hint="eastAsia" w:eastAsia="仿宋_GB2312"/>
          <w:bCs/>
          <w:color w:val="000000"/>
          <w:kern w:val="0"/>
          <w:sz w:val="32"/>
          <w:szCs w:val="32"/>
          <w:lang w:val="en-US" w:eastAsia="zh-CN"/>
        </w:rPr>
        <w:t>191</w:t>
      </w:r>
      <w:r>
        <w:rPr>
          <w:rFonts w:eastAsia="仿宋_GB2312"/>
          <w:bCs/>
          <w:color w:val="000000"/>
          <w:kern w:val="0"/>
          <w:sz w:val="32"/>
          <w:szCs w:val="32"/>
        </w:rPr>
        <w:t>万元，通过一般公共预算安排支出</w:t>
      </w:r>
      <w:r>
        <w:rPr>
          <w:rFonts w:hint="eastAsia" w:eastAsia="仿宋_GB2312"/>
          <w:bCs/>
          <w:color w:val="000000"/>
          <w:kern w:val="0"/>
          <w:sz w:val="32"/>
          <w:szCs w:val="32"/>
          <w:lang w:val="en-US" w:eastAsia="zh-CN"/>
        </w:rPr>
        <w:t>191</w:t>
      </w:r>
      <w:r>
        <w:rPr>
          <w:rFonts w:eastAsia="仿宋_GB2312"/>
          <w:bCs/>
          <w:color w:val="000000"/>
          <w:kern w:val="0"/>
          <w:sz w:val="32"/>
          <w:szCs w:val="32"/>
        </w:rPr>
        <w:t>万元，项目支出绩效目标具体指标设置情况详见表12。</w:t>
      </w:r>
    </w:p>
    <w:p>
      <w:pPr>
        <w:tabs>
          <w:tab w:val="center" w:pos="4475"/>
        </w:tabs>
        <w:spacing w:line="540" w:lineRule="exact"/>
        <w:ind w:firstLine="640" w:firstLineChars="200"/>
        <w:rPr>
          <w:rFonts w:eastAsia="黑体"/>
          <w:color w:val="000000"/>
          <w:kern w:val="0"/>
          <w:sz w:val="32"/>
          <w:szCs w:val="32"/>
        </w:rPr>
      </w:pPr>
      <w:r>
        <w:rPr>
          <w:rFonts w:hint="eastAsia" w:eastAsia="黑体"/>
          <w:color w:val="000000"/>
          <w:kern w:val="0"/>
          <w:sz w:val="32"/>
          <w:szCs w:val="32"/>
        </w:rPr>
        <w:t>十三、</w:t>
      </w:r>
      <w:r>
        <w:rPr>
          <w:rFonts w:eastAsia="黑体"/>
          <w:color w:val="000000"/>
          <w:kern w:val="0"/>
          <w:sz w:val="32"/>
          <w:szCs w:val="32"/>
        </w:rPr>
        <w:t>2023年</w:t>
      </w:r>
      <w:r>
        <w:rPr>
          <w:rFonts w:hint="eastAsia" w:eastAsia="黑体"/>
          <w:color w:val="000000"/>
          <w:kern w:val="0"/>
          <w:sz w:val="32"/>
          <w:szCs w:val="32"/>
        </w:rPr>
        <w:t>部门</w:t>
      </w:r>
      <w:r>
        <w:rPr>
          <w:rFonts w:eastAsia="黑体"/>
          <w:color w:val="000000"/>
          <w:kern w:val="0"/>
          <w:sz w:val="32"/>
          <w:szCs w:val="32"/>
        </w:rPr>
        <w:t>预算其他重要事项情况说明</w:t>
      </w:r>
    </w:p>
    <w:p>
      <w:pPr>
        <w:tabs>
          <w:tab w:val="center" w:pos="4475"/>
        </w:tabs>
        <w:spacing w:line="540" w:lineRule="exact"/>
        <w:ind w:firstLine="645"/>
        <w:rPr>
          <w:rFonts w:eastAsia="仿宋_GB2312"/>
          <w:sz w:val="32"/>
          <w:szCs w:val="32"/>
          <w:highlight w:val="cyan"/>
        </w:rPr>
      </w:pPr>
      <w:r>
        <w:rPr>
          <w:rFonts w:eastAsia="楷体_GB2312"/>
          <w:b/>
          <w:color w:val="000000"/>
          <w:sz w:val="32"/>
          <w:szCs w:val="32"/>
        </w:rPr>
        <w:t>（一）机关运行经费安排情况说明</w:t>
      </w:r>
    </w:p>
    <w:p>
      <w:pPr>
        <w:spacing w:line="540" w:lineRule="exact"/>
        <w:ind w:firstLine="640" w:firstLineChars="200"/>
        <w:rPr>
          <w:rFonts w:eastAsia="仿宋_GB2312"/>
          <w:bCs/>
          <w:color w:val="000000"/>
          <w:kern w:val="0"/>
          <w:sz w:val="32"/>
          <w:szCs w:val="32"/>
        </w:rPr>
      </w:pPr>
      <w:r>
        <w:rPr>
          <w:rFonts w:eastAsia="仿宋_GB2312"/>
          <w:bCs/>
          <w:color w:val="000000"/>
          <w:kern w:val="0"/>
          <w:sz w:val="32"/>
          <w:szCs w:val="32"/>
        </w:rPr>
        <w:t>2023年行政运行预算</w:t>
      </w:r>
      <w:r>
        <w:rPr>
          <w:rFonts w:hint="eastAsia" w:eastAsia="仿宋_GB2312"/>
          <w:bCs/>
          <w:color w:val="000000"/>
          <w:kern w:val="0"/>
          <w:sz w:val="32"/>
          <w:szCs w:val="32"/>
          <w:lang w:val="en-US" w:eastAsia="zh-CN"/>
        </w:rPr>
        <w:t>158.64</w:t>
      </w:r>
      <w:r>
        <w:rPr>
          <w:rFonts w:eastAsia="仿宋_GB2312"/>
          <w:bCs/>
          <w:color w:val="000000"/>
          <w:kern w:val="0"/>
          <w:sz w:val="32"/>
          <w:szCs w:val="32"/>
        </w:rPr>
        <w:t>万元，同比减少</w:t>
      </w:r>
      <w:r>
        <w:rPr>
          <w:rFonts w:hint="eastAsia" w:eastAsia="仿宋_GB2312"/>
          <w:bCs/>
          <w:color w:val="000000"/>
          <w:kern w:val="0"/>
          <w:sz w:val="32"/>
          <w:szCs w:val="32"/>
          <w:lang w:val="en-US" w:eastAsia="zh-CN"/>
        </w:rPr>
        <w:t>1026.87</w:t>
      </w:r>
      <w:r>
        <w:rPr>
          <w:rFonts w:eastAsia="仿宋_GB2312"/>
          <w:bCs/>
          <w:color w:val="000000"/>
          <w:kern w:val="0"/>
          <w:sz w:val="32"/>
          <w:szCs w:val="32"/>
        </w:rPr>
        <w:t>万元，同比下降</w:t>
      </w:r>
      <w:r>
        <w:rPr>
          <w:rFonts w:hint="eastAsia" w:eastAsia="仿宋_GB2312"/>
          <w:bCs/>
          <w:color w:val="000000"/>
          <w:kern w:val="0"/>
          <w:sz w:val="32"/>
          <w:szCs w:val="32"/>
          <w:lang w:val="en-US" w:eastAsia="zh-CN"/>
        </w:rPr>
        <w:t>86.6</w:t>
      </w:r>
      <w:r>
        <w:rPr>
          <w:rFonts w:eastAsia="仿宋_GB2312"/>
          <w:bCs/>
          <w:color w:val="000000"/>
          <w:kern w:val="0"/>
          <w:sz w:val="32"/>
          <w:szCs w:val="32"/>
        </w:rPr>
        <w:t>%，主要用于</w:t>
      </w:r>
      <w:r>
        <w:rPr>
          <w:rFonts w:hint="eastAsia" w:eastAsia="仿宋_GB2312"/>
          <w:bCs/>
          <w:color w:val="000000"/>
          <w:kern w:val="0"/>
          <w:sz w:val="32"/>
          <w:szCs w:val="32"/>
          <w:lang w:val="en-US" w:eastAsia="zh-CN"/>
        </w:rPr>
        <w:t>维持部门行政工作运行开销</w:t>
      </w:r>
      <w:r>
        <w:rPr>
          <w:rFonts w:eastAsia="仿宋_GB2312"/>
          <w:bCs/>
          <w:color w:val="000000"/>
          <w:kern w:val="0"/>
          <w:sz w:val="32"/>
          <w:szCs w:val="32"/>
        </w:rPr>
        <w:t>。行政运行经费减少的原因：</w:t>
      </w:r>
      <w:r>
        <w:rPr>
          <w:rFonts w:hint="eastAsia" w:eastAsia="仿宋_GB2312"/>
          <w:bCs/>
          <w:color w:val="000000"/>
          <w:kern w:val="0"/>
          <w:sz w:val="32"/>
          <w:szCs w:val="32"/>
          <w:lang w:val="en-US" w:eastAsia="zh-CN"/>
        </w:rPr>
        <w:t>经费压减</w:t>
      </w:r>
      <w:r>
        <w:rPr>
          <w:rFonts w:hint="eastAsia" w:eastAsia="仿宋_GB2312"/>
          <w:bCs/>
          <w:color w:val="000000"/>
          <w:kern w:val="0"/>
          <w:sz w:val="32"/>
          <w:szCs w:val="32"/>
        </w:rPr>
        <w:t>。</w:t>
      </w:r>
    </w:p>
    <w:p>
      <w:pPr>
        <w:pStyle w:val="6"/>
        <w:spacing w:before="0" w:beforeAutospacing="0" w:after="0" w:afterAutospacing="0" w:line="540" w:lineRule="exact"/>
        <w:ind w:firstLine="643" w:firstLineChars="200"/>
        <w:jc w:val="both"/>
        <w:rPr>
          <w:rFonts w:ascii="Times New Roman" w:hAnsi="Times New Roman" w:eastAsia="楷体_GB2312" w:cs="Times New Roman"/>
          <w:b/>
          <w:color w:val="000000"/>
          <w:sz w:val="32"/>
          <w:szCs w:val="32"/>
        </w:rPr>
      </w:pPr>
      <w:r>
        <w:rPr>
          <w:rFonts w:ascii="Times New Roman" w:hAnsi="Times New Roman" w:eastAsia="楷体_GB2312" w:cs="Times New Roman"/>
          <w:b/>
          <w:color w:val="000000"/>
          <w:sz w:val="32"/>
          <w:szCs w:val="32"/>
        </w:rPr>
        <w:t>（二）国有资产占用情况说明</w:t>
      </w:r>
    </w:p>
    <w:p>
      <w:pPr>
        <w:spacing w:line="540" w:lineRule="exact"/>
        <w:ind w:firstLine="640" w:firstLineChars="200"/>
        <w:rPr>
          <w:rFonts w:eastAsia="仿宋_GB2312"/>
          <w:bCs/>
          <w:color w:val="000000"/>
          <w:kern w:val="0"/>
          <w:sz w:val="32"/>
          <w:szCs w:val="32"/>
        </w:rPr>
      </w:pPr>
      <w:r>
        <w:rPr>
          <w:rFonts w:eastAsia="仿宋_GB2312"/>
          <w:bCs/>
          <w:color w:val="000000"/>
          <w:kern w:val="0"/>
          <w:sz w:val="32"/>
          <w:szCs w:val="32"/>
        </w:rPr>
        <w:t>2023年</w:t>
      </w:r>
      <w:r>
        <w:rPr>
          <w:rFonts w:hint="eastAsia" w:eastAsia="仿宋_GB2312"/>
          <w:bCs/>
          <w:color w:val="000000"/>
          <w:kern w:val="0"/>
          <w:sz w:val="32"/>
          <w:szCs w:val="32"/>
        </w:rPr>
        <w:t>我部门</w:t>
      </w:r>
      <w:r>
        <w:rPr>
          <w:rFonts w:eastAsia="仿宋_GB2312"/>
          <w:bCs/>
          <w:color w:val="000000"/>
          <w:kern w:val="0"/>
          <w:sz w:val="32"/>
          <w:szCs w:val="32"/>
        </w:rPr>
        <w:t>无国有资产占用</w:t>
      </w:r>
      <w:r>
        <w:rPr>
          <w:rFonts w:hint="eastAsia" w:eastAsia="仿宋_GB2312"/>
          <w:bCs/>
          <w:color w:val="000000"/>
          <w:kern w:val="0"/>
          <w:sz w:val="32"/>
          <w:szCs w:val="32"/>
        </w:rPr>
        <w:t>相关</w:t>
      </w:r>
      <w:r>
        <w:rPr>
          <w:rFonts w:eastAsia="仿宋_GB2312"/>
          <w:bCs/>
          <w:color w:val="000000"/>
          <w:kern w:val="0"/>
          <w:sz w:val="32"/>
          <w:szCs w:val="32"/>
        </w:rPr>
        <w:t>情况。</w:t>
      </w:r>
    </w:p>
    <w:p>
      <w:pPr>
        <w:pStyle w:val="6"/>
        <w:spacing w:before="0" w:beforeAutospacing="0" w:after="0" w:afterAutospacing="0" w:line="540" w:lineRule="exact"/>
        <w:jc w:val="center"/>
        <w:rPr>
          <w:rFonts w:ascii="Times New Roman" w:hAnsi="Times New Roman" w:eastAsia="仿宋_GB2312" w:cs="Times New Roman"/>
          <w:b/>
          <w:bCs/>
          <w:color w:val="000000"/>
          <w:sz w:val="32"/>
          <w:szCs w:val="32"/>
          <w:highlight w:val="yellow"/>
        </w:rPr>
      </w:pPr>
    </w:p>
    <w:p>
      <w:pPr>
        <w:adjustRightInd w:val="0"/>
        <w:snapToGrid w:val="0"/>
        <w:spacing w:line="540" w:lineRule="exact"/>
        <w:ind w:right="-218" w:rightChars="-104"/>
        <w:jc w:val="center"/>
        <w:rPr>
          <w:rFonts w:eastAsia="黑体"/>
          <w:color w:val="000000"/>
          <w:kern w:val="0"/>
          <w:sz w:val="32"/>
          <w:szCs w:val="32"/>
        </w:rPr>
      </w:pPr>
      <w:r>
        <w:rPr>
          <w:rFonts w:eastAsia="黑体"/>
          <w:color w:val="000000"/>
          <w:kern w:val="0"/>
          <w:sz w:val="32"/>
          <w:szCs w:val="32"/>
        </w:rPr>
        <w:t>第三部分：</w:t>
      </w:r>
      <w:r>
        <w:rPr>
          <w:rFonts w:hint="eastAsia" w:eastAsia="黑体"/>
          <w:color w:val="000000"/>
          <w:kern w:val="0"/>
          <w:sz w:val="32"/>
          <w:szCs w:val="32"/>
          <w:lang w:val="en-US" w:eastAsia="zh-CN"/>
        </w:rPr>
        <w:t>鱼峰区卫健局</w:t>
      </w:r>
      <w:r>
        <w:rPr>
          <w:rFonts w:eastAsia="黑体"/>
          <w:color w:val="000000"/>
          <w:kern w:val="0"/>
          <w:sz w:val="32"/>
          <w:szCs w:val="32"/>
        </w:rPr>
        <w:t>2023年部门预算报表</w:t>
      </w:r>
    </w:p>
    <w:p>
      <w:pPr>
        <w:pStyle w:val="6"/>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一、</w:t>
      </w:r>
      <w:r>
        <w:rPr>
          <w:rFonts w:hint="eastAsia" w:ascii="Times New Roman" w:hAnsi="Times New Roman" w:eastAsia="仿宋_GB2312" w:cs="Times New Roman"/>
          <w:bCs/>
          <w:color w:val="000000"/>
          <w:sz w:val="32"/>
          <w:szCs w:val="32"/>
        </w:rPr>
        <w:t>部门</w:t>
      </w:r>
      <w:r>
        <w:rPr>
          <w:rFonts w:ascii="Times New Roman" w:hAnsi="Times New Roman" w:eastAsia="仿宋_GB2312" w:cs="Times New Roman"/>
          <w:bCs/>
          <w:color w:val="000000"/>
          <w:sz w:val="32"/>
          <w:szCs w:val="32"/>
        </w:rPr>
        <w:t>收支总体情况表（表1）</w:t>
      </w:r>
    </w:p>
    <w:p>
      <w:pPr>
        <w:pStyle w:val="6"/>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二、</w:t>
      </w:r>
      <w:r>
        <w:rPr>
          <w:rFonts w:hint="eastAsia" w:ascii="Times New Roman" w:hAnsi="Times New Roman" w:eastAsia="仿宋_GB2312" w:cs="Times New Roman"/>
          <w:bCs/>
          <w:color w:val="000000"/>
          <w:sz w:val="32"/>
          <w:szCs w:val="32"/>
        </w:rPr>
        <w:t>部门</w:t>
      </w:r>
      <w:r>
        <w:rPr>
          <w:rFonts w:ascii="Times New Roman" w:hAnsi="Times New Roman" w:eastAsia="仿宋_GB2312" w:cs="Times New Roman"/>
          <w:bCs/>
          <w:color w:val="000000"/>
          <w:sz w:val="32"/>
          <w:szCs w:val="32"/>
        </w:rPr>
        <w:t>收入总体情况表（表2）</w:t>
      </w:r>
    </w:p>
    <w:p>
      <w:pPr>
        <w:pStyle w:val="6"/>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三、</w:t>
      </w:r>
      <w:r>
        <w:rPr>
          <w:rFonts w:hint="eastAsia" w:ascii="Times New Roman" w:hAnsi="Times New Roman" w:eastAsia="仿宋_GB2312" w:cs="Times New Roman"/>
          <w:bCs/>
          <w:color w:val="000000"/>
          <w:sz w:val="32"/>
          <w:szCs w:val="32"/>
        </w:rPr>
        <w:t>部门</w:t>
      </w:r>
      <w:r>
        <w:rPr>
          <w:rFonts w:ascii="Times New Roman" w:hAnsi="Times New Roman" w:eastAsia="仿宋_GB2312" w:cs="Times New Roman"/>
          <w:bCs/>
          <w:color w:val="000000"/>
          <w:sz w:val="32"/>
          <w:szCs w:val="32"/>
        </w:rPr>
        <w:t>支出总体情况表（表3）</w:t>
      </w:r>
    </w:p>
    <w:p>
      <w:pPr>
        <w:pStyle w:val="6"/>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四、财政拨款收支总体情况表（表4）</w:t>
      </w:r>
    </w:p>
    <w:p>
      <w:pPr>
        <w:pStyle w:val="6"/>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五、一般公共预算支出情况表（表5）</w:t>
      </w:r>
    </w:p>
    <w:p>
      <w:pPr>
        <w:pStyle w:val="6"/>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六、一般公共预算基本支出情况表（表6）</w:t>
      </w:r>
    </w:p>
    <w:p>
      <w:pPr>
        <w:pStyle w:val="6"/>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七、财政拨款三公两费支出情况表（表7）</w:t>
      </w:r>
    </w:p>
    <w:p>
      <w:pPr>
        <w:pStyle w:val="6"/>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八、政府性基金预算支出情况表（表8）</w:t>
      </w:r>
    </w:p>
    <w:p>
      <w:pPr>
        <w:pStyle w:val="6"/>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九、国有资本经营预算支出情况表（表9）</w:t>
      </w:r>
    </w:p>
    <w:p>
      <w:pPr>
        <w:pStyle w:val="6"/>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十、政府采购预算表（表10）</w:t>
      </w:r>
    </w:p>
    <w:p>
      <w:pPr>
        <w:pStyle w:val="6"/>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十一、政府购买服务预算表（表11）</w:t>
      </w:r>
    </w:p>
    <w:p>
      <w:pPr>
        <w:pStyle w:val="6"/>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r>
        <w:rPr>
          <w:rFonts w:hint="eastAsia" w:ascii="Times New Roman" w:hAnsi="Times New Roman" w:eastAsia="仿宋_GB2312" w:cs="Times New Roman"/>
          <w:bCs/>
          <w:color w:val="000000"/>
          <w:sz w:val="32"/>
          <w:szCs w:val="32"/>
        </w:rPr>
        <w:t>十二、</w:t>
      </w:r>
      <w:r>
        <w:rPr>
          <w:rFonts w:hint="eastAsia" w:ascii="Times New Roman" w:eastAsia="仿宋_GB2312"/>
          <w:bCs/>
          <w:color w:val="000000"/>
          <w:sz w:val="32"/>
          <w:szCs w:val="32"/>
        </w:rPr>
        <w:t>鱼峰区</w:t>
      </w:r>
      <w:r>
        <w:rPr>
          <w:rFonts w:hint="eastAsia" w:ascii="Times New Roman" w:eastAsia="仿宋_GB2312"/>
          <w:bCs/>
          <w:color w:val="000000"/>
          <w:sz w:val="32"/>
          <w:szCs w:val="32"/>
          <w:lang w:val="en-US" w:eastAsia="zh-CN"/>
        </w:rPr>
        <w:t>卫健局</w:t>
      </w:r>
      <w:r>
        <w:rPr>
          <w:rFonts w:eastAsia="仿宋_GB2312"/>
          <w:bCs/>
          <w:color w:val="000000"/>
          <w:sz w:val="32"/>
          <w:szCs w:val="32"/>
        </w:rPr>
        <w:t>2023</w:t>
      </w:r>
      <w:r>
        <w:rPr>
          <w:rFonts w:ascii="Times New Roman" w:eastAsia="仿宋_GB2312"/>
          <w:bCs/>
          <w:color w:val="000000"/>
          <w:sz w:val="32"/>
          <w:szCs w:val="32"/>
        </w:rPr>
        <w:t>年</w:t>
      </w:r>
      <w:r>
        <w:rPr>
          <w:rFonts w:hint="eastAsia" w:ascii="Times New Roman" w:eastAsia="仿宋_GB2312"/>
          <w:bCs/>
          <w:color w:val="000000"/>
          <w:sz w:val="32"/>
          <w:szCs w:val="32"/>
          <w:lang w:val="en-US" w:eastAsia="zh-CN"/>
        </w:rPr>
        <w:t>基本公共卫生配套</w:t>
      </w:r>
      <w:r>
        <w:rPr>
          <w:rFonts w:ascii="Times New Roman" w:eastAsia="仿宋_GB2312"/>
          <w:bCs/>
          <w:color w:val="000000"/>
          <w:sz w:val="32"/>
          <w:szCs w:val="32"/>
        </w:rPr>
        <w:t>项目支出绩效目标申报表</w:t>
      </w:r>
    </w:p>
    <w:p>
      <w:pPr>
        <w:pStyle w:val="6"/>
        <w:spacing w:before="0" w:beforeAutospacing="0" w:after="0" w:afterAutospacing="0" w:line="540" w:lineRule="exact"/>
        <w:ind w:firstLine="640" w:firstLineChars="200"/>
        <w:rPr>
          <w:rFonts w:ascii="Times New Roman" w:hAnsi="Times New Roman" w:eastAsia="仿宋_GB2312" w:cs="Times New Roman"/>
          <w:bCs/>
          <w:color w:val="000000"/>
          <w:sz w:val="32"/>
          <w:szCs w:val="32"/>
        </w:rPr>
      </w:pPr>
    </w:p>
    <w:p>
      <w:pPr>
        <w:pStyle w:val="6"/>
        <w:spacing w:before="0" w:beforeAutospacing="0" w:after="0" w:afterAutospacing="0" w:line="54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上述报表详见附件。</w:t>
      </w:r>
    </w:p>
    <w:p>
      <w:pPr>
        <w:adjustRightInd w:val="0"/>
        <w:snapToGrid w:val="0"/>
        <w:spacing w:line="540" w:lineRule="exact"/>
        <w:ind w:right="-218" w:rightChars="-104"/>
        <w:rPr>
          <w:rFonts w:eastAsia="仿宋_GB2312"/>
          <w:sz w:val="32"/>
          <w:szCs w:val="32"/>
          <w:highlight w:val="cyan"/>
        </w:rPr>
      </w:pPr>
    </w:p>
    <w:p>
      <w:pPr>
        <w:adjustRightInd w:val="0"/>
        <w:snapToGrid w:val="0"/>
        <w:spacing w:line="540" w:lineRule="exact"/>
        <w:ind w:right="-218" w:rightChars="-104"/>
        <w:rPr>
          <w:rFonts w:eastAsia="仿宋_GB2312"/>
          <w:b/>
          <w:bCs/>
          <w:color w:val="000000"/>
          <w:sz w:val="32"/>
          <w:szCs w:val="32"/>
        </w:rPr>
      </w:pPr>
    </w:p>
    <w:p>
      <w:pPr>
        <w:adjustRightInd w:val="0"/>
        <w:snapToGrid w:val="0"/>
        <w:spacing w:line="540" w:lineRule="exact"/>
        <w:ind w:right="-218" w:rightChars="-104"/>
        <w:jc w:val="center"/>
        <w:rPr>
          <w:rFonts w:eastAsia="黑体"/>
          <w:color w:val="000000"/>
          <w:kern w:val="0"/>
          <w:sz w:val="32"/>
          <w:szCs w:val="32"/>
        </w:rPr>
      </w:pPr>
      <w:r>
        <w:rPr>
          <w:rFonts w:eastAsia="黑体"/>
          <w:color w:val="000000"/>
          <w:kern w:val="0"/>
          <w:sz w:val="32"/>
          <w:szCs w:val="32"/>
        </w:rPr>
        <w:t>第四部分：名词解释</w:t>
      </w:r>
    </w:p>
    <w:p>
      <w:pPr>
        <w:spacing w:line="540" w:lineRule="exact"/>
        <w:ind w:firstLine="640" w:firstLineChars="200"/>
        <w:rPr>
          <w:rFonts w:eastAsia="仿宋_GB2312"/>
          <w:color w:val="auto"/>
          <w:kern w:val="0"/>
          <w:sz w:val="32"/>
          <w:szCs w:val="32"/>
          <w:highlight w:val="none"/>
        </w:rPr>
      </w:pPr>
      <w:r>
        <w:rPr>
          <w:rFonts w:eastAsia="黑体"/>
          <w:color w:val="auto"/>
          <w:kern w:val="0"/>
          <w:sz w:val="32"/>
          <w:szCs w:val="32"/>
          <w:highlight w:val="none"/>
        </w:rPr>
        <w:t>一、财政拨款收入</w:t>
      </w:r>
      <w:r>
        <w:rPr>
          <w:rFonts w:eastAsia="仿宋_GB2312"/>
          <w:color w:val="auto"/>
          <w:kern w:val="0"/>
          <w:sz w:val="32"/>
          <w:szCs w:val="32"/>
          <w:highlight w:val="none"/>
        </w:rPr>
        <w:t>：指</w:t>
      </w:r>
      <w:r>
        <w:rPr>
          <w:rFonts w:hint="eastAsia" w:eastAsia="仿宋_GB2312"/>
          <w:color w:val="auto"/>
          <w:kern w:val="0"/>
          <w:sz w:val="32"/>
          <w:szCs w:val="32"/>
          <w:highlight w:val="none"/>
          <w:lang w:eastAsia="zh-CN"/>
        </w:rPr>
        <w:t>区</w:t>
      </w:r>
      <w:r>
        <w:rPr>
          <w:rFonts w:eastAsia="仿宋_GB2312"/>
          <w:color w:val="auto"/>
          <w:kern w:val="0"/>
          <w:sz w:val="32"/>
          <w:szCs w:val="32"/>
          <w:highlight w:val="none"/>
        </w:rPr>
        <w:t>本级财政部门当年拨付的资金。</w:t>
      </w:r>
    </w:p>
    <w:p>
      <w:pPr>
        <w:spacing w:line="540" w:lineRule="exact"/>
        <w:ind w:firstLine="640" w:firstLineChars="200"/>
        <w:rPr>
          <w:rFonts w:eastAsia="仿宋_GB2312"/>
          <w:color w:val="auto"/>
          <w:kern w:val="0"/>
          <w:sz w:val="32"/>
          <w:szCs w:val="32"/>
          <w:highlight w:val="none"/>
        </w:rPr>
      </w:pPr>
      <w:r>
        <w:rPr>
          <w:rFonts w:eastAsia="黑体"/>
          <w:color w:val="auto"/>
          <w:kern w:val="0"/>
          <w:sz w:val="32"/>
          <w:szCs w:val="32"/>
          <w:highlight w:val="none"/>
        </w:rPr>
        <w:t>二、事业收入</w:t>
      </w:r>
      <w:r>
        <w:rPr>
          <w:rFonts w:eastAsia="仿宋_GB2312"/>
          <w:color w:val="auto"/>
          <w:kern w:val="0"/>
          <w:sz w:val="32"/>
          <w:szCs w:val="32"/>
          <w:highlight w:val="none"/>
        </w:rPr>
        <w:t>：指事业单位开展专业业务活动及辅助活动所取得的收入。</w:t>
      </w:r>
    </w:p>
    <w:p>
      <w:pPr>
        <w:spacing w:line="540" w:lineRule="exact"/>
        <w:ind w:firstLine="640" w:firstLineChars="200"/>
        <w:rPr>
          <w:rFonts w:eastAsia="仿宋_GB2312"/>
          <w:color w:val="auto"/>
          <w:kern w:val="0"/>
          <w:sz w:val="32"/>
          <w:szCs w:val="32"/>
          <w:highlight w:val="none"/>
        </w:rPr>
      </w:pPr>
      <w:r>
        <w:rPr>
          <w:rFonts w:eastAsia="黑体"/>
          <w:color w:val="auto"/>
          <w:kern w:val="0"/>
          <w:sz w:val="32"/>
          <w:szCs w:val="32"/>
          <w:highlight w:val="none"/>
        </w:rPr>
        <w:t>三、经营收入</w:t>
      </w:r>
      <w:r>
        <w:rPr>
          <w:rFonts w:eastAsia="仿宋_GB2312"/>
          <w:color w:val="auto"/>
          <w:kern w:val="0"/>
          <w:sz w:val="32"/>
          <w:szCs w:val="32"/>
          <w:highlight w:val="none"/>
        </w:rPr>
        <w:t>：指事业单位在专业业务活动及其辅助活动之外开展非独立核算经营活动取得的收入。</w:t>
      </w:r>
    </w:p>
    <w:p>
      <w:pPr>
        <w:spacing w:line="540" w:lineRule="exact"/>
        <w:ind w:firstLine="640" w:firstLineChars="200"/>
        <w:rPr>
          <w:rFonts w:eastAsia="仿宋_GB2312"/>
          <w:color w:val="auto"/>
          <w:kern w:val="0"/>
          <w:sz w:val="32"/>
          <w:szCs w:val="32"/>
          <w:highlight w:val="none"/>
        </w:rPr>
      </w:pPr>
      <w:r>
        <w:rPr>
          <w:rFonts w:eastAsia="黑体"/>
          <w:color w:val="auto"/>
          <w:kern w:val="0"/>
          <w:sz w:val="32"/>
          <w:szCs w:val="32"/>
          <w:highlight w:val="none"/>
        </w:rPr>
        <w:t>四、其他收入</w:t>
      </w:r>
      <w:r>
        <w:rPr>
          <w:rFonts w:eastAsia="仿宋_GB2312"/>
          <w:color w:val="auto"/>
          <w:kern w:val="0"/>
          <w:sz w:val="32"/>
          <w:szCs w:val="32"/>
          <w:highlight w:val="none"/>
        </w:rPr>
        <w:t>：指除上述“财政拨款收入”“事业收入”“经营收入”等以外的收入。</w:t>
      </w:r>
    </w:p>
    <w:p>
      <w:pPr>
        <w:spacing w:line="540" w:lineRule="exact"/>
        <w:ind w:firstLine="640" w:firstLineChars="200"/>
        <w:rPr>
          <w:rFonts w:eastAsia="仿宋_GB2312"/>
          <w:color w:val="auto"/>
          <w:kern w:val="0"/>
          <w:sz w:val="32"/>
          <w:szCs w:val="32"/>
          <w:highlight w:val="none"/>
        </w:rPr>
      </w:pPr>
      <w:r>
        <w:rPr>
          <w:rFonts w:eastAsia="黑体"/>
          <w:color w:val="auto"/>
          <w:kern w:val="0"/>
          <w:sz w:val="32"/>
          <w:szCs w:val="32"/>
          <w:highlight w:val="none"/>
        </w:rPr>
        <w:t>五、基本支出</w:t>
      </w:r>
      <w:r>
        <w:rPr>
          <w:rFonts w:eastAsia="仿宋_GB2312"/>
          <w:color w:val="auto"/>
          <w:kern w:val="0"/>
          <w:sz w:val="32"/>
          <w:szCs w:val="32"/>
          <w:highlight w:val="none"/>
        </w:rPr>
        <w:t>：指为保障机构正常运转、完成日常工作任务而发生的人员支出和公用支出。</w:t>
      </w:r>
    </w:p>
    <w:p>
      <w:pPr>
        <w:spacing w:line="540" w:lineRule="exact"/>
        <w:ind w:firstLine="640" w:firstLineChars="200"/>
        <w:rPr>
          <w:rFonts w:eastAsia="仿宋_GB2312"/>
          <w:color w:val="auto"/>
          <w:kern w:val="0"/>
          <w:sz w:val="32"/>
          <w:szCs w:val="32"/>
          <w:highlight w:val="none"/>
        </w:rPr>
      </w:pPr>
      <w:r>
        <w:rPr>
          <w:rFonts w:eastAsia="黑体"/>
          <w:color w:val="auto"/>
          <w:kern w:val="0"/>
          <w:sz w:val="32"/>
          <w:szCs w:val="32"/>
          <w:highlight w:val="none"/>
        </w:rPr>
        <w:t>六、项目支出</w:t>
      </w:r>
      <w:r>
        <w:rPr>
          <w:rFonts w:eastAsia="仿宋_GB2312"/>
          <w:color w:val="auto"/>
          <w:kern w:val="0"/>
          <w:sz w:val="32"/>
          <w:szCs w:val="32"/>
          <w:highlight w:val="none"/>
        </w:rPr>
        <w:t>：指在基本支出之外为完成特定行政任务和事业发展目标所发生的支出。</w:t>
      </w:r>
    </w:p>
    <w:p>
      <w:pPr>
        <w:spacing w:line="540" w:lineRule="exact"/>
        <w:ind w:firstLine="640" w:firstLineChars="200"/>
        <w:rPr>
          <w:rFonts w:eastAsia="仿宋_GB2312"/>
          <w:color w:val="auto"/>
          <w:kern w:val="0"/>
          <w:sz w:val="32"/>
          <w:szCs w:val="32"/>
          <w:highlight w:val="none"/>
        </w:rPr>
      </w:pPr>
      <w:r>
        <w:rPr>
          <w:rFonts w:eastAsia="黑体"/>
          <w:color w:val="auto"/>
          <w:kern w:val="0"/>
          <w:sz w:val="32"/>
          <w:szCs w:val="32"/>
          <w:highlight w:val="none"/>
        </w:rPr>
        <w:t>七、“三公”经费</w:t>
      </w:r>
      <w:r>
        <w:rPr>
          <w:rFonts w:eastAsia="仿宋_GB2312"/>
          <w:color w:val="auto"/>
          <w:kern w:val="0"/>
          <w:sz w:val="32"/>
          <w:szCs w:val="32"/>
          <w:highlight w:val="none"/>
        </w:rPr>
        <w:t>：纳入</w:t>
      </w:r>
      <w:r>
        <w:rPr>
          <w:rFonts w:hint="eastAsia" w:eastAsia="仿宋_GB2312"/>
          <w:color w:val="auto"/>
          <w:kern w:val="0"/>
          <w:sz w:val="32"/>
          <w:szCs w:val="32"/>
          <w:highlight w:val="none"/>
          <w:lang w:eastAsia="zh-CN"/>
        </w:rPr>
        <w:t>区</w:t>
      </w:r>
      <w:r>
        <w:rPr>
          <w:rFonts w:eastAsia="仿宋_GB2312"/>
          <w:color w:val="auto"/>
          <w:kern w:val="0"/>
          <w:sz w:val="32"/>
          <w:szCs w:val="32"/>
          <w:highlight w:val="none"/>
        </w:rPr>
        <w:t>财政预决算管理的“三公”经费，是指市</w:t>
      </w:r>
      <w:r>
        <w:rPr>
          <w:rFonts w:eastAsia="仿宋_GB2312"/>
          <w:color w:val="auto"/>
          <w:sz w:val="32"/>
          <w:szCs w:val="32"/>
          <w:highlight w:val="none"/>
        </w:rPr>
        <w:t>本级各部门用财政拨款安排的因公出国（境）费、公务用车购置及运行维护费和公务接待费。</w:t>
      </w:r>
      <w:r>
        <w:rPr>
          <w:rFonts w:eastAsia="仿宋_GB2312"/>
          <w:color w:val="auto"/>
          <w:kern w:val="0"/>
          <w:sz w:val="32"/>
          <w:szCs w:val="32"/>
          <w:highlight w:val="none"/>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spacing w:line="540" w:lineRule="exact"/>
        <w:ind w:firstLine="640" w:firstLineChars="200"/>
      </w:pPr>
      <w:r>
        <w:rPr>
          <w:rFonts w:eastAsia="黑体"/>
          <w:color w:val="auto"/>
          <w:kern w:val="0"/>
          <w:sz w:val="32"/>
          <w:szCs w:val="32"/>
          <w:highlight w:val="none"/>
        </w:rPr>
        <w:t>八、机关运行经费</w:t>
      </w:r>
      <w:r>
        <w:rPr>
          <w:rFonts w:eastAsia="仿宋_GB2312"/>
          <w:color w:val="auto"/>
          <w:kern w:val="0"/>
          <w:sz w:val="32"/>
          <w:szCs w:val="32"/>
          <w:highlight w:val="none"/>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0" w:name="_GoBack"/>
      <w:bookmarkEnd w:id="0"/>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10</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ZmI2ZGVlODNlNGJiODUxYWM2ZGMxNTM1NjEwYmIifQ=="/>
  </w:docVars>
  <w:rsids>
    <w:rsidRoot w:val="49FB5F4F"/>
    <w:rsid w:val="00095D28"/>
    <w:rsid w:val="001807A4"/>
    <w:rsid w:val="0047294A"/>
    <w:rsid w:val="00555D5A"/>
    <w:rsid w:val="006B71F2"/>
    <w:rsid w:val="0082340F"/>
    <w:rsid w:val="0083587E"/>
    <w:rsid w:val="0087368A"/>
    <w:rsid w:val="0096125A"/>
    <w:rsid w:val="009D05C0"/>
    <w:rsid w:val="00B22813"/>
    <w:rsid w:val="00CE72E9"/>
    <w:rsid w:val="00E64F82"/>
    <w:rsid w:val="00FD1DDD"/>
    <w:rsid w:val="02247ACE"/>
    <w:rsid w:val="03806418"/>
    <w:rsid w:val="084040DD"/>
    <w:rsid w:val="08A067A5"/>
    <w:rsid w:val="08DB2AB4"/>
    <w:rsid w:val="0A1F05F1"/>
    <w:rsid w:val="0AD11260"/>
    <w:rsid w:val="0B3077EB"/>
    <w:rsid w:val="0B35346D"/>
    <w:rsid w:val="0C16757F"/>
    <w:rsid w:val="13A22351"/>
    <w:rsid w:val="13BB148B"/>
    <w:rsid w:val="17CF450B"/>
    <w:rsid w:val="1CA51770"/>
    <w:rsid w:val="1F26697D"/>
    <w:rsid w:val="21D359C6"/>
    <w:rsid w:val="229C66D0"/>
    <w:rsid w:val="25017EBB"/>
    <w:rsid w:val="27AD4BCF"/>
    <w:rsid w:val="2C5C1C4D"/>
    <w:rsid w:val="2C794232"/>
    <w:rsid w:val="2C925F5B"/>
    <w:rsid w:val="30DF2C8E"/>
    <w:rsid w:val="326902AC"/>
    <w:rsid w:val="36F25A8E"/>
    <w:rsid w:val="392A1FB5"/>
    <w:rsid w:val="397714B2"/>
    <w:rsid w:val="39EB35E1"/>
    <w:rsid w:val="3A805F85"/>
    <w:rsid w:val="3B7217B7"/>
    <w:rsid w:val="3C3872CC"/>
    <w:rsid w:val="3DBB7E3C"/>
    <w:rsid w:val="3DCD18AC"/>
    <w:rsid w:val="42E83CB0"/>
    <w:rsid w:val="44463FF3"/>
    <w:rsid w:val="49FB5F4F"/>
    <w:rsid w:val="4B7C50F2"/>
    <w:rsid w:val="4D5B187D"/>
    <w:rsid w:val="4EFD2F6B"/>
    <w:rsid w:val="512F72F3"/>
    <w:rsid w:val="5154419C"/>
    <w:rsid w:val="5CF71D27"/>
    <w:rsid w:val="5D306F04"/>
    <w:rsid w:val="5DB40247"/>
    <w:rsid w:val="60645EF8"/>
    <w:rsid w:val="60695426"/>
    <w:rsid w:val="650D7B30"/>
    <w:rsid w:val="684C6ED2"/>
    <w:rsid w:val="6A6D39A5"/>
    <w:rsid w:val="6B1A4B50"/>
    <w:rsid w:val="6BB9153D"/>
    <w:rsid w:val="6CD17848"/>
    <w:rsid w:val="6ED56E08"/>
    <w:rsid w:val="6FC80B33"/>
    <w:rsid w:val="72B30A8F"/>
    <w:rsid w:val="73347ACD"/>
    <w:rsid w:val="741F5D8E"/>
    <w:rsid w:val="7E613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560" w:lineRule="exact"/>
      <w:ind w:left="0" w:leftChars="0" w:firstLine="420" w:firstLineChars="200"/>
    </w:pPr>
    <w:rPr>
      <w:rFonts w:ascii="Times New Roman" w:hAnsi="Times New Roman" w:eastAsia="仿宋_GB2312"/>
      <w:sz w:val="30"/>
    </w:r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qFormat/>
    <w:uiPriority w:val="0"/>
    <w:rPr>
      <w:b/>
      <w:bCs/>
    </w:rPr>
  </w:style>
  <w:style w:type="character" w:styleId="10">
    <w:name w:val="page number"/>
    <w:basedOn w:val="8"/>
    <w:qFormat/>
    <w:uiPriority w:val="0"/>
  </w:style>
  <w:style w:type="character" w:customStyle="1" w:styleId="11">
    <w:name w:val="页眉 Char"/>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4743</Words>
  <Characters>5228</Characters>
  <Lines>39</Lines>
  <Paragraphs>11</Paragraphs>
  <TotalTime>0</TotalTime>
  <ScaleCrop>false</ScaleCrop>
  <LinksUpToDate>false</LinksUpToDate>
  <CharactersWithSpaces>5231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2022-01-25T04:13:00Z</dcterms:created>
  <dc:creator>黄柳淋</dc:creator>
  <cp:lastModifiedBy>lenovo</cp:lastModifiedBy>
  <dcterms:modified xsi:type="dcterms:W3CDTF">2023-03-20T03:30:08Z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9790C274A4F7473391C575C996FB959F</vt:lpwstr>
  </property>
</Properties>
</file>