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ArialUnicodeMS"/>
          <w:kern w:val="0"/>
          <w:sz w:val="72"/>
          <w:szCs w:val="72"/>
        </w:rPr>
      </w:pPr>
    </w:p>
    <w:p>
      <w:pPr>
        <w:jc w:val="center"/>
        <w:rPr>
          <w:rFonts w:hint="eastAsia" w:ascii="黑体" w:eastAsia="黑体" w:cs="ArialUnicodeMS"/>
          <w:kern w:val="0"/>
          <w:sz w:val="52"/>
          <w:szCs w:val="52"/>
        </w:rPr>
      </w:pPr>
      <w:r>
        <w:rPr>
          <w:rFonts w:hint="eastAsia" w:ascii="黑体" w:eastAsia="黑体" w:cs="ArialUnicodeMS"/>
          <w:kern w:val="0"/>
          <w:sz w:val="52"/>
          <w:szCs w:val="52"/>
        </w:rPr>
        <w:t>柳州市鱼峰区</w:t>
      </w:r>
      <w:r>
        <w:rPr>
          <w:rFonts w:hint="eastAsia" w:ascii="黑体" w:eastAsia="黑体" w:cs="ArialUnicodeMS"/>
          <w:kern w:val="0"/>
          <w:sz w:val="52"/>
          <w:szCs w:val="52"/>
          <w:lang w:eastAsia="zh-CN"/>
        </w:rPr>
        <w:t>编委办</w:t>
      </w:r>
      <w:r>
        <w:rPr>
          <w:rFonts w:hint="eastAsia" w:ascii="黑体" w:eastAsia="黑体" w:cs="ArialUnicodeMS"/>
          <w:kern w:val="0"/>
          <w:sz w:val="52"/>
          <w:szCs w:val="52"/>
        </w:rPr>
        <w:t>部门</w:t>
      </w:r>
      <w:r>
        <w:rPr>
          <w:rFonts w:hint="eastAsia" w:ascii="黑体" w:eastAsia="黑体" w:cs="ArialUnicodeMS"/>
          <w:kern w:val="0"/>
          <w:sz w:val="52"/>
          <w:szCs w:val="52"/>
          <w:lang w:eastAsia="zh-CN"/>
        </w:rPr>
        <w:t>情况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部门主要职能：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负责机构编制管理工作，审核部门职能配置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2、负责内设机构、人员编制和领导职数调整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3、研究机构改革方案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单位构成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预算单位：鱼峰区编委办</w:t>
      </w:r>
    </w:p>
    <w:p>
      <w:pPr>
        <w:numPr>
          <w:ilvl w:val="0"/>
          <w:numId w:val="0"/>
        </w:num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272E"/>
    <w:multiLevelType w:val="singleLevel"/>
    <w:tmpl w:val="5856272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0FAA"/>
    <w:rsid w:val="1BDB1A74"/>
    <w:rsid w:val="22F20FAA"/>
    <w:rsid w:val="247B3CB9"/>
    <w:rsid w:val="264576B7"/>
    <w:rsid w:val="2A565423"/>
    <w:rsid w:val="3F273A9A"/>
    <w:rsid w:val="488D5896"/>
    <w:rsid w:val="54D23209"/>
    <w:rsid w:val="593269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2016-12-18T05:51:00Z</dcterms:created>
  <dc:creator>Administrator</dc:creator>
  <cp:lastModifiedBy>Administrator</cp:lastModifiedBy>
  <dcterms:modified xsi:type="dcterms:W3CDTF">2016-12-19T16:33:42Z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