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4F56D">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6160D06B">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6F11DD21">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〔2026〕第81037号</w:t>
      </w:r>
      <w:r>
        <w:rPr>
          <w:rFonts w:hint="eastAsia" w:ascii="仿宋_GB2312" w:hAnsi="仿宋" w:eastAsia="仿宋_GB2312" w:cs="仿宋"/>
          <w:sz w:val="28"/>
          <w:szCs w:val="28"/>
        </w:rPr>
        <w:t xml:space="preserve"> </w:t>
      </w:r>
    </w:p>
    <w:p w14:paraId="3BC753E8">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u w:val="single"/>
          <w:lang w:eastAsia="zh-CN"/>
        </w:rPr>
        <w:t>何兆春</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43314338">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val="en-US" w:eastAsia="zh-CN"/>
        </w:rPr>
        <w:t>白云路西一巷12号之一欣欣苑2栋1单元10-3</w:t>
      </w:r>
    </w:p>
    <w:p w14:paraId="3657193D">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sz w:val="28"/>
          <w:szCs w:val="28"/>
          <w:u w:val="single"/>
          <w:lang w:eastAsia="zh-CN"/>
        </w:rPr>
        <w:t>何兆春</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64A32F7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7月7日</w:t>
      </w:r>
      <w:r>
        <w:rPr>
          <w:rFonts w:hint="default" w:ascii="Times New Roman" w:hAnsi="Times New Roman" w:eastAsia="仿宋_GB2312" w:cs="Times New Roman"/>
          <w:color w:val="000000"/>
          <w:sz w:val="28"/>
          <w:szCs w:val="28"/>
          <w:u w:val="single"/>
        </w:rPr>
        <w:t>对</w:t>
      </w:r>
      <w:r>
        <w:rPr>
          <w:rFonts w:hint="eastAsia" w:ascii="仿宋_GB2312" w:hAnsi="仿宋" w:eastAsia="仿宋_GB2312" w:cs="仿宋"/>
          <w:sz w:val="28"/>
          <w:szCs w:val="28"/>
        </w:rPr>
        <w:t>你</w:t>
      </w:r>
      <w:r>
        <w:rPr>
          <w:rFonts w:hint="eastAsia" w:ascii="仿宋" w:hAnsi="仿宋" w:eastAsia="仿宋" w:cs="仿宋"/>
          <w:sz w:val="28"/>
          <w:szCs w:val="28"/>
          <w:lang w:val="en-US" w:eastAsia="zh-CN"/>
        </w:rPr>
        <w:t>管理使用的房屋</w:t>
      </w:r>
      <w:r>
        <w:rPr>
          <w:rFonts w:hint="eastAsia" w:ascii="仿宋" w:hAnsi="仿宋" w:eastAsia="仿宋" w:cs="仿宋"/>
          <w:sz w:val="28"/>
          <w:szCs w:val="28"/>
        </w:rPr>
        <w:t>涉嫌</w:t>
      </w:r>
      <w:r>
        <w:rPr>
          <w:rFonts w:hint="eastAsia" w:eastAsia="仿宋_GB2312"/>
          <w:bCs/>
          <w:sz w:val="28"/>
          <w:szCs w:val="28"/>
          <w:u w:val="single"/>
          <w:lang w:eastAsia="zh-CN"/>
        </w:rPr>
        <w:t>未取得建设工程规划许可证的</w:t>
      </w:r>
      <w:r>
        <w:rPr>
          <w:rFonts w:hint="eastAsia" w:eastAsia="仿宋_GB2312"/>
          <w:bCs/>
          <w:sz w:val="28"/>
          <w:szCs w:val="28"/>
          <w:u w:val="single"/>
          <w:lang w:val="en-US" w:eastAsia="zh-CN"/>
        </w:rPr>
        <w:t>行为</w:t>
      </w:r>
      <w:r>
        <w:rPr>
          <w:rFonts w:hint="default" w:ascii="Times New Roman" w:hAnsi="Times New Roman" w:eastAsia="仿宋_GB2312" w:cs="Times New Roman"/>
          <w:color w:val="000000"/>
          <w:sz w:val="28"/>
          <w:szCs w:val="28"/>
        </w:rPr>
        <w:t>予以立案调查。</w:t>
      </w:r>
    </w:p>
    <w:p w14:paraId="69336390">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7月7日</w:t>
      </w:r>
      <w:r>
        <w:rPr>
          <w:rFonts w:hint="default" w:ascii="Times New Roman" w:hAnsi="Times New Roman" w:eastAsia="仿宋_GB2312" w:cs="Times New Roman"/>
          <w:color w:val="000000"/>
          <w:sz w:val="28"/>
          <w:szCs w:val="28"/>
          <w:u w:val="none"/>
          <w:lang w:eastAsia="zh-CN"/>
        </w:rPr>
        <w:t>发现</w:t>
      </w:r>
      <w:r>
        <w:rPr>
          <w:rFonts w:hint="eastAsia" w:ascii="仿宋_GB2312" w:hAnsi="仿宋" w:eastAsia="仿宋_GB2312" w:cs="仿宋"/>
          <w:sz w:val="28"/>
          <w:szCs w:val="28"/>
        </w:rPr>
        <w:t>你</w:t>
      </w:r>
      <w:r>
        <w:rPr>
          <w:rFonts w:hint="eastAsia" w:ascii="仿宋" w:hAnsi="仿宋" w:eastAsia="仿宋" w:cs="仿宋"/>
          <w:sz w:val="28"/>
          <w:szCs w:val="28"/>
          <w:lang w:val="en-US" w:eastAsia="zh-CN"/>
        </w:rPr>
        <w:t>管理使用位于</w:t>
      </w:r>
      <w:r>
        <w:rPr>
          <w:rFonts w:hint="eastAsia" w:ascii="仿宋_GB2312" w:eastAsia="仿宋_GB2312"/>
          <w:sz w:val="28"/>
          <w:u w:val="single"/>
          <w:lang w:eastAsia="zh-CN"/>
        </w:rPr>
        <w:t>白云路西一巷12号之一欣欣苑2栋1单元10-3的</w:t>
      </w:r>
      <w:r>
        <w:rPr>
          <w:rFonts w:hint="eastAsia" w:ascii="仿宋_GB2312" w:eastAsia="仿宋_GB2312"/>
          <w:sz w:val="28"/>
          <w:u w:val="single"/>
          <w:lang w:val="en-US" w:eastAsia="zh-CN"/>
        </w:rPr>
        <w:t>房屋</w:t>
      </w:r>
      <w:r>
        <w:rPr>
          <w:rFonts w:hint="eastAsia" w:ascii="仿宋" w:hAnsi="仿宋" w:eastAsia="仿宋" w:cs="仿宋"/>
          <w:sz w:val="28"/>
          <w:szCs w:val="28"/>
          <w:u w:val="single"/>
        </w:rPr>
        <w:t>未取得建设工程规划许可证</w:t>
      </w:r>
      <w:r>
        <w:rPr>
          <w:rFonts w:hint="eastAsia" w:ascii="仿宋_GB2312" w:eastAsia="仿宋_GB2312"/>
          <w:sz w:val="28"/>
          <w:u w:val="single"/>
          <w:lang w:val="en-US" w:eastAsia="zh-CN"/>
        </w:rPr>
        <w:t>，建状为在原房屋北面建设一层砖混结构房屋一处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10.374平方米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63931E50">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1D9F3AC5">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54A43504">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43DB9C5E">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eastAsia" w:eastAsia="仿宋_GB2312" w:cs="Times New Roman"/>
          <w:strike w:val="0"/>
          <w:dstrike w:val="0"/>
          <w:color w:val="auto"/>
          <w:sz w:val="28"/>
          <w:szCs w:val="28"/>
          <w:highlight w:val="none"/>
          <w:u w:val="none"/>
          <w:lang w:val="en-US" w:eastAsia="zh-CN"/>
        </w:rPr>
      </w:pPr>
      <w:r>
        <w:rPr>
          <w:rFonts w:hint="eastAsia" w:eastAsia="仿宋_GB2312" w:cs="Times New Roman"/>
          <w:strike w:val="0"/>
          <w:dstrike w:val="0"/>
          <w:color w:val="auto"/>
          <w:sz w:val="28"/>
          <w:szCs w:val="28"/>
          <w:highlight w:val="none"/>
          <w:u w:val="none"/>
          <w:lang w:val="en-US" w:eastAsia="zh-CN"/>
        </w:rPr>
        <w:t>证据三：</w:t>
      </w:r>
      <w:r>
        <w:rPr>
          <w:rFonts w:hint="eastAsia" w:eastAsia="仿宋_GB2312" w:cs="Times New Roman"/>
          <w:strike w:val="0"/>
          <w:dstrike w:val="0"/>
          <w:color w:val="auto"/>
          <w:sz w:val="28"/>
          <w:szCs w:val="28"/>
          <w:highlight w:val="none"/>
          <w:u w:val="single"/>
          <w:lang w:val="en-US" w:eastAsia="zh-CN"/>
        </w:rPr>
        <w:t>见证人身份证明</w:t>
      </w:r>
      <w:r>
        <w:rPr>
          <w:rFonts w:hint="eastAsia" w:eastAsia="仿宋_GB2312" w:cs="Times New Roman"/>
          <w:strike w:val="0"/>
          <w:dstrike w:val="0"/>
          <w:color w:val="auto"/>
          <w:sz w:val="28"/>
          <w:szCs w:val="28"/>
          <w:highlight w:val="none"/>
          <w:u w:val="none"/>
          <w:lang w:val="en-US" w:eastAsia="zh-CN"/>
        </w:rPr>
        <w:t>，证明</w:t>
      </w:r>
      <w:r>
        <w:rPr>
          <w:rFonts w:hint="eastAsia" w:eastAsia="仿宋_GB2312" w:cs="Times New Roman"/>
          <w:strike w:val="0"/>
          <w:dstrike w:val="0"/>
          <w:color w:val="auto"/>
          <w:sz w:val="28"/>
          <w:szCs w:val="28"/>
          <w:highlight w:val="none"/>
          <w:u w:val="single"/>
          <w:lang w:val="en-US" w:eastAsia="zh-CN"/>
        </w:rPr>
        <w:t>见证人的身份信息</w:t>
      </w:r>
      <w:r>
        <w:rPr>
          <w:rFonts w:hint="eastAsia" w:eastAsia="仿宋_GB2312" w:cs="Times New Roman"/>
          <w:strike w:val="0"/>
          <w:dstrike w:val="0"/>
          <w:color w:val="auto"/>
          <w:sz w:val="28"/>
          <w:szCs w:val="28"/>
          <w:highlight w:val="none"/>
          <w:u w:val="none"/>
          <w:lang w:val="en-US" w:eastAsia="zh-CN"/>
        </w:rPr>
        <w:t>；</w:t>
      </w:r>
    </w:p>
    <w:p w14:paraId="06249D4E">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b w:val="0"/>
          <w:bCs w:val="0"/>
          <w:color w:val="000000"/>
          <w:sz w:val="28"/>
          <w:szCs w:val="28"/>
          <w:highlight w:val="yellow"/>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b w:val="0"/>
          <w:bCs w:val="0"/>
          <w:color w:val="000000"/>
          <w:sz w:val="28"/>
          <w:szCs w:val="28"/>
          <w:highlight w:val="none"/>
          <w:u w:val="single"/>
          <w:lang w:val="en-US" w:eastAsia="zh-CN"/>
        </w:rPr>
        <w:t>柳州市不动产查档结果证明书</w:t>
      </w:r>
      <w:r>
        <w:rPr>
          <w:rFonts w:hint="default" w:ascii="Times New Roman" w:hAnsi="Times New Roman" w:eastAsia="仿宋_GB2312" w:cs="Times New Roman"/>
          <w:b w:val="0"/>
          <w:bCs w:val="0"/>
          <w:color w:val="000000"/>
          <w:sz w:val="28"/>
          <w:szCs w:val="28"/>
          <w:highlight w:val="none"/>
          <w:u w:val="none"/>
          <w:lang w:val="en-US" w:eastAsia="zh-CN"/>
        </w:rPr>
        <w:t>，证明</w:t>
      </w:r>
      <w:r>
        <w:rPr>
          <w:rFonts w:hint="eastAsia" w:eastAsia="仿宋_GB2312" w:cs="Times New Roman"/>
          <w:b w:val="0"/>
          <w:bCs w:val="0"/>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b w:val="0"/>
          <w:bCs w:val="0"/>
          <w:color w:val="000000"/>
          <w:sz w:val="28"/>
          <w:szCs w:val="28"/>
          <w:u w:val="none"/>
          <w:lang w:val="en-US" w:eastAsia="zh-CN"/>
        </w:rPr>
        <w:t>；</w:t>
      </w:r>
    </w:p>
    <w:p w14:paraId="36D2CAA4">
      <w:pPr>
        <w:keepNext w:val="0"/>
        <w:keepLines w:val="0"/>
        <w:pageBreakBefore w:val="0"/>
        <w:widowControl w:val="0"/>
        <w:kinsoku/>
        <w:wordWrap/>
        <w:overflowPunct w:val="0"/>
        <w:topLinePunct w:val="0"/>
        <w:autoSpaceDE/>
        <w:autoSpaceDN/>
        <w:bidi w:val="0"/>
        <w:adjustRightInd w:val="0"/>
        <w:snapToGrid w:val="0"/>
        <w:spacing w:line="480" w:lineRule="exact"/>
        <w:ind w:left="0" w:leftChars="0" w:right="0" w:firstLine="638" w:firstLineChars="228"/>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78261FA1">
      <w:pPr>
        <w:keepNext w:val="0"/>
        <w:keepLines w:val="0"/>
        <w:pageBreakBefore w:val="0"/>
        <w:widowControl w:val="0"/>
        <w:kinsoku/>
        <w:wordWrap/>
        <w:overflowPunct w:val="0"/>
        <w:topLinePunct w:val="0"/>
        <w:autoSpaceDE/>
        <w:autoSpaceDN/>
        <w:bidi w:val="0"/>
        <w:adjustRightInd w:val="0"/>
        <w:snapToGrid w:val="0"/>
        <w:spacing w:line="48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63DD0B56">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78B5B2D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8</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24</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81037</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7B330CD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2E6ED4AC">
      <w:pPr>
        <w:keepNext w:val="0"/>
        <w:keepLines w:val="0"/>
        <w:pageBreakBefore w:val="0"/>
        <w:widowControl/>
        <w:kinsoku/>
        <w:wordWrap/>
        <w:topLinePunct w:val="0"/>
        <w:autoSpaceDE/>
        <w:autoSpaceDN/>
        <w:bidi w:val="0"/>
        <w:spacing w:line="480" w:lineRule="exact"/>
        <w:ind w:firstLine="560" w:firstLineChars="200"/>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eastAsia" w:ascii="仿宋" w:hAnsi="仿宋" w:eastAsia="仿宋" w:cs="仿宋"/>
          <w:sz w:val="28"/>
          <w:szCs w:val="28"/>
          <w:lang w:val="en-US" w:eastAsia="zh-CN"/>
        </w:rPr>
        <w:t>管理使用位于</w:t>
      </w:r>
      <w:r>
        <w:rPr>
          <w:rFonts w:hint="eastAsia" w:ascii="仿宋_GB2312" w:eastAsia="仿宋_GB2312"/>
          <w:sz w:val="28"/>
          <w:u w:val="single"/>
          <w:lang w:eastAsia="zh-CN"/>
        </w:rPr>
        <w:t>白云路西一巷12号之一欣欣苑2栋1单元10-3的</w:t>
      </w:r>
      <w:r>
        <w:rPr>
          <w:rFonts w:hint="eastAsia" w:ascii="仿宋_GB2312" w:eastAsia="仿宋_GB2312"/>
          <w:sz w:val="28"/>
          <w:u w:val="single"/>
          <w:lang w:val="en-US" w:eastAsia="zh-CN"/>
        </w:rPr>
        <w:t>房屋</w:t>
      </w:r>
      <w:r>
        <w:rPr>
          <w:rFonts w:hint="eastAsia" w:ascii="仿宋" w:hAnsi="仿宋" w:eastAsia="仿宋" w:cs="仿宋"/>
          <w:sz w:val="28"/>
          <w:szCs w:val="28"/>
          <w:u w:val="single"/>
        </w:rPr>
        <w:t>未取得建设工程规划许可证</w:t>
      </w:r>
      <w:r>
        <w:rPr>
          <w:rFonts w:hint="eastAsia" w:ascii="仿宋_GB2312" w:eastAsia="仿宋_GB2312"/>
          <w:sz w:val="28"/>
          <w:u w:val="single"/>
          <w:lang w:val="en-US" w:eastAsia="zh-CN"/>
        </w:rPr>
        <w:t>，建状为在原房屋北面建设一层砖混结构房屋一处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10.374平方米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eastAsia" w:ascii="Times New Roman" w:hAnsi="Times New Roman" w:eastAsia="仿宋_GB2312" w:cs="Times New Roman"/>
          <w:color w:val="000000"/>
          <w:sz w:val="28"/>
          <w:szCs w:val="28"/>
          <w:lang w:val="en-US" w:eastAsia="zh-CN"/>
        </w:rPr>
        <w:t>第1页 共2页</w:t>
      </w:r>
    </w:p>
    <w:p w14:paraId="7595AE17">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3847E61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eastAsia" w:eastAsia="仿宋_GB2312" w:cs="Times New Roman"/>
          <w:color w:val="000000"/>
          <w:sz w:val="28"/>
          <w:szCs w:val="28"/>
          <w:lang w:val="en-US" w:eastAsia="zh-CN"/>
        </w:rPr>
        <w:t>管理使用的房屋</w:t>
      </w:r>
      <w:r>
        <w:rPr>
          <w:rFonts w:hint="default" w:ascii="Times New Roman" w:hAnsi="Times New Roman" w:eastAsia="仿宋_GB2312" w:cs="Times New Roman"/>
          <w:color w:val="auto"/>
          <w:sz w:val="28"/>
          <w:szCs w:val="28"/>
          <w:u w:val="single"/>
          <w:lang w:val="en-US" w:eastAsia="zh-CN"/>
        </w:rPr>
        <w:t>违法建筑面积为</w:t>
      </w:r>
      <w:r>
        <w:rPr>
          <w:rFonts w:hint="eastAsia" w:ascii="仿宋_GB2312" w:eastAsia="仿宋_GB2312"/>
          <w:sz w:val="28"/>
          <w:u w:val="single"/>
          <w:lang w:eastAsia="zh-CN"/>
        </w:rPr>
        <w:t>10.374平方米</w:t>
      </w:r>
      <w:r>
        <w:rPr>
          <w:rFonts w:hint="default" w:ascii="Times New Roman" w:hAnsi="Times New Roman" w:eastAsia="仿宋_GB2312" w:cs="Times New Roman"/>
          <w:color w:val="auto"/>
          <w:sz w:val="28"/>
          <w:szCs w:val="28"/>
          <w:u w:val="single"/>
          <w:lang w:eastAsia="zh-CN"/>
        </w:rPr>
        <w:t>，且</w:t>
      </w:r>
      <w:r>
        <w:rPr>
          <w:rFonts w:hint="eastAsia" w:eastAsia="仿宋_GB2312" w:cs="Times New Roman"/>
          <w:color w:val="auto"/>
          <w:sz w:val="28"/>
          <w:szCs w:val="28"/>
          <w:u w:val="single"/>
          <w:lang w:val="en-US" w:eastAsia="zh-CN"/>
        </w:rPr>
        <w:t>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违法建筑面积在三百平方米以下，</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w:t>
      </w:r>
      <w:r>
        <w:rPr>
          <w:rFonts w:hint="default" w:ascii="Times New Roman" w:hAnsi="Times New Roman" w:eastAsia="仿宋_GB2312" w:cs="Times New Roman"/>
          <w:color w:val="auto"/>
          <w:sz w:val="28"/>
          <w:szCs w:val="28"/>
          <w:u w:val="single"/>
          <w:lang w:val="en-US" w:eastAsia="zh-CN"/>
        </w:rPr>
        <w:t>情节，责令停止建设，限期拆除，不能拆除的，没收实物或者违法收入，可以并处违法建筑整体建设工程造价5%以上6%以下的罚款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3CBD1F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E13B224">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1D58FB9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auto"/>
          <w:sz w:val="28"/>
          <w:szCs w:val="28"/>
          <w:lang w:eastAsia="zh-CN"/>
        </w:rPr>
      </w:pPr>
    </w:p>
    <w:p w14:paraId="1B816A29">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0A095AA9">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两违中队 郑美欣、张成余</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0E4DB1F1">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柳石路394号</w:t>
      </w:r>
    </w:p>
    <w:p w14:paraId="1DE30234">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609FF23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2B599013">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3E0C1153">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bookmarkStart w:id="0" w:name="_GoBack"/>
      <w:bookmarkEnd w:id="0"/>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十三</w:t>
      </w:r>
      <w:r>
        <w:rPr>
          <w:rFonts w:hint="default" w:ascii="Times New Roman" w:hAnsi="Times New Roman" w:eastAsia="仿宋_GB2312" w:cs="Times New Roman"/>
          <w:color w:val="auto"/>
          <w:sz w:val="28"/>
          <w:szCs w:val="28"/>
        </w:rPr>
        <w:t>日</w:t>
      </w:r>
    </w:p>
    <w:p w14:paraId="215694A1">
      <w:pPr>
        <w:pStyle w:val="2"/>
        <w:rPr>
          <w:rFonts w:hint="default"/>
        </w:rPr>
      </w:pPr>
    </w:p>
    <w:p w14:paraId="7492248D">
      <w:pPr>
        <w:keepNext w:val="0"/>
        <w:keepLines w:val="0"/>
        <w:pageBreakBefore w:val="0"/>
        <w:widowControl w:val="0"/>
        <w:kinsoku/>
        <w:wordWrap/>
        <w:overflowPunct w:val="0"/>
        <w:topLinePunct w:val="0"/>
        <w:autoSpaceDE/>
        <w:autoSpaceDN/>
        <w:bidi w:val="0"/>
        <w:adjustRightInd/>
        <w:snapToGrid w:val="0"/>
        <w:spacing w:after="145" w:line="480" w:lineRule="exact"/>
        <w:jc w:val="left"/>
        <w:textAlignment w:val="auto"/>
        <w:outlineLvl w:val="0"/>
        <w:rPr>
          <w:rFonts w:hint="eastAsia" w:ascii="Times New Roman" w:hAnsi="Times New Roman" w:eastAsia="仿宋_GB2312" w:cs="Times New Roman"/>
          <w:color w:val="auto"/>
          <w:sz w:val="28"/>
          <w:szCs w:val="28"/>
        </w:rPr>
      </w:pPr>
    </w:p>
    <w:p w14:paraId="5E383BC6">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-1270</wp:posOffset>
                </wp:positionV>
                <wp:extent cx="6205855" cy="12065"/>
                <wp:effectExtent l="0" t="0" r="0" b="0"/>
                <wp:wrapNone/>
                <wp:docPr id="45" name="直接连接符 45"/>
                <wp:cNvGraphicFramePr/>
                <a:graphic xmlns:a="http://schemas.openxmlformats.org/drawingml/2006/main">
                  <a:graphicData uri="http://schemas.microsoft.com/office/word/2010/wordprocessingShape">
                    <wps:wsp>
                      <wps:cNvCnPr/>
                      <wps:spPr>
                        <a:xfrm flipV="1">
                          <a:off x="0" y="0"/>
                          <a:ext cx="6205855" cy="12065"/>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0.1pt;height:0.95pt;width:488.65pt;z-index:251659264;mso-width-relative:page;mso-height-relative:page;" filled="f" stroked="t" coordsize="21600,21600" o:gfxdata="UEsDBAoAAAAAAIdO4kAAAAAAAAAAAAAAAAAEAAAAZHJzL1BLAwQUAAAACACHTuJAC/Y5FtQAAAAG&#10;AQAADwAAAGRycy9kb3ducmV2LnhtbE2PzW7CMBCE75X6DtZW6gWBDYcSQhwOSCBVogd+HmCJlyRt&#10;vI5i89O37/bUHmdnNPNtsXr4Tt1oiG1gC9OJAUVcBddybeF03IwzUDEhO+wCk4VvirAqn58KzF24&#10;855uh1QrKeGYo4UmpT7XOlYNeYyT0BOLdwmDxyRyqLUb8C7lvtMzY960x5ZlocGe1g1VX4ertxBH&#10;vPvY72T0SHQxn6N+u/Xv1r6+TM0SVKJH+gvDL76gQylM53BlF1Un2swlaWE8AyX2IsvktbPc56DL&#10;Qv/HL38AUEsDBBQAAAAIAIdO4kB6CU1iAgIAAPUDAAAOAAAAZHJzL2Uyb0RvYy54bWytU0uOEzEQ&#10;3SNxB8t70p2IREMrnVlMGDYIIvHZV/zptuSfbCedXIILILGDFUv23GaGY1B2hwDDJgt6YZVd1a/q&#10;PT8vrw9Gk70IUTnb0umkpkRY5riyXUvfvb19ckVJTGA5aGdFS48i0uvV40fLwTdi5nqnuQgEQWxs&#10;Bt/SPiXfVFVkvTAQJ84Li0npgoGE29BVPMCA6EZXs7peVIML3AfHRIx4uh6T9IQYLgF0Uiom1o7t&#10;jLBpRA1CQ0JKsVc+0lWZVkrB0mspo0hEtxSZprJiE4y3ea1WS2i6AL5X7DQCXDLCA04GlMWmZ6g1&#10;JCC7oP6BMooFF51ME+ZMNRIpiiCLaf1Amzc9eFG4oNTRn0WP/w+WvdpvAlG8pU/nlFgweOP3H7/d&#10;ffj84/snXO+/fiGYQZkGHxusvrGbcNpFvwmZ80EGQ6RW/j36qaiAvMihiHw8iywOiTA8XMzq+dUc&#10;mzHMTWf1oqBXI0yG8yGmF8IZkoOWamWzBtDA/mVM2BpLf5XkY23JgEDP6jneKQN0pEQnYGg8soq2&#10;Kz9HpxW/VVrnX2Lotjc6kD1kV5QvM0Tgv8pylzXEfqwrqdEvvQD+3HKSjh7lsvhMaJ7BCE6JFviq&#10;coSA0CRQ+pJKbK0tTpBFHmXN0dbxI97OzgfV9SjFtEyZM+iGMu/Judluf+4L0u/Xuvo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C/Y5FtQAAAAGAQAADwAAAAAAAAABACAAAAAiAAAAZHJzL2Rvd25y&#10;ZXYueG1sUEsBAhQAFAAAAAgAh07iQHoJTWICAgAA9QMAAA4AAAAAAAAAAQAgAAAAIwEAAGRycy9l&#10;Mm9Eb2MueG1sUEsFBgAAAAAGAAYAWQEAAJcFA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4A08D3D2">
      <w:pPr>
        <w:spacing w:line="480" w:lineRule="exact"/>
        <w:ind w:firstLine="3640" w:firstLineChars="1300"/>
        <w:jc w:val="both"/>
        <w:rPr>
          <w:rFonts w:hint="eastAsia"/>
          <w:lang w:eastAsia="zh-CN"/>
        </w:rPr>
      </w:pPr>
      <w:r>
        <w:rPr>
          <w:rFonts w:hint="eastAsia" w:ascii="Times New Roman" w:hAnsi="Times New Roman" w:eastAsia="仿宋_GB2312" w:cs="Times New Roman"/>
          <w:color w:val="000000"/>
          <w:sz w:val="28"/>
          <w:szCs w:val="28"/>
          <w:u w:val="none"/>
          <w:lang w:val="en-US" w:eastAsia="zh-CN"/>
        </w:rPr>
        <w:t>第2页 共2页</w:t>
      </w:r>
    </w:p>
    <w:sectPr>
      <w:pgSz w:w="11906" w:h="16838"/>
      <w:pgMar w:top="400" w:right="1046" w:bottom="898" w:left="10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25F1D84"/>
    <w:rsid w:val="045C66B2"/>
    <w:rsid w:val="04CA4A48"/>
    <w:rsid w:val="05212F78"/>
    <w:rsid w:val="05A8133B"/>
    <w:rsid w:val="05DC112D"/>
    <w:rsid w:val="0E65475F"/>
    <w:rsid w:val="0F1863C0"/>
    <w:rsid w:val="0F65301F"/>
    <w:rsid w:val="116C5835"/>
    <w:rsid w:val="119A0F1A"/>
    <w:rsid w:val="15B371AA"/>
    <w:rsid w:val="176C727D"/>
    <w:rsid w:val="18A7361E"/>
    <w:rsid w:val="1D605BC2"/>
    <w:rsid w:val="219B71B0"/>
    <w:rsid w:val="22442FC2"/>
    <w:rsid w:val="2817622A"/>
    <w:rsid w:val="29D76728"/>
    <w:rsid w:val="2A0E468C"/>
    <w:rsid w:val="2AA45E84"/>
    <w:rsid w:val="2E614626"/>
    <w:rsid w:val="2F32147B"/>
    <w:rsid w:val="396046AE"/>
    <w:rsid w:val="3A386910"/>
    <w:rsid w:val="3B512C60"/>
    <w:rsid w:val="3DB47ECB"/>
    <w:rsid w:val="3DC0045B"/>
    <w:rsid w:val="40EA548F"/>
    <w:rsid w:val="42625F75"/>
    <w:rsid w:val="4F0679B3"/>
    <w:rsid w:val="4F5E0042"/>
    <w:rsid w:val="510319F7"/>
    <w:rsid w:val="5151071B"/>
    <w:rsid w:val="53083888"/>
    <w:rsid w:val="57126742"/>
    <w:rsid w:val="5A0F3777"/>
    <w:rsid w:val="5E546993"/>
    <w:rsid w:val="5ECD58D9"/>
    <w:rsid w:val="60D300EA"/>
    <w:rsid w:val="61EF0A70"/>
    <w:rsid w:val="664B24B5"/>
    <w:rsid w:val="6A696621"/>
    <w:rsid w:val="6A804048"/>
    <w:rsid w:val="70085AE8"/>
    <w:rsid w:val="7A587B47"/>
    <w:rsid w:val="7AC426F9"/>
    <w:rsid w:val="7F5F2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styleId="4">
    <w:name w:val="Normal Indent"/>
    <w:basedOn w:val="1"/>
    <w:next w:val="1"/>
    <w:qFormat/>
    <w:uiPriority w:val="0"/>
    <w:pPr>
      <w:spacing w:line="520" w:lineRule="exact"/>
      <w:ind w:firstLine="200" w:firstLineChars="200"/>
    </w:pPr>
    <w:rPr>
      <w:sz w:val="28"/>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1307</Words>
  <Characters>1384</Characters>
  <Lines>0</Lines>
  <Paragraphs>0</Paragraphs>
  <TotalTime>1</TotalTime>
  <ScaleCrop>false</ScaleCrop>
  <LinksUpToDate>false</LinksUpToDate>
  <CharactersWithSpaces>1530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2026-10-13T09:50:32Z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35F54165729D41EABD074C6E633D1ADD_13</vt:lpwstr>
  </property>
  <property fmtid="{D5CDD505-2E9C-101B-9397-08002B2CF9AE}" pid="4" name="KSOTemplateDocerSaveRecord">
    <vt:lpwstr>eyJoZGlkIjoiMjRjMmIwN2JhY2U2OGYwZDk1MzkyNTcwZTk0ZTdlY2IiLCJ1c2VySWQiOiIxNzEyMzM1OTc4In0=</vt:lpwstr>
  </property>
</Properties>
</file>