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655A1">
      <w:pPr>
        <w:widowControl/>
        <w:spacing w:line="600" w:lineRule="exact"/>
        <w:jc w:val="center"/>
        <w:rPr>
          <w:rFonts w:eastAsia="方正小标宋简体"/>
          <w:bCs/>
          <w:sz w:val="32"/>
          <w:szCs w:val="32"/>
        </w:rPr>
      </w:pPr>
      <w:r>
        <w:rPr>
          <w:rFonts w:hint="eastAsia" w:eastAsia="方正小标宋简体"/>
          <w:bCs/>
          <w:sz w:val="32"/>
          <w:szCs w:val="32"/>
        </w:rPr>
        <w:t>柳州市鱼峰区综合行政执法局</w:t>
      </w:r>
    </w:p>
    <w:p w14:paraId="32AE769E">
      <w:pPr>
        <w:spacing w:line="600" w:lineRule="exact"/>
        <w:jc w:val="center"/>
        <w:rPr>
          <w:rFonts w:eastAsia="仿宋"/>
          <w:spacing w:val="8"/>
          <w:kern w:val="0"/>
          <w:sz w:val="28"/>
          <w:szCs w:val="28"/>
        </w:rPr>
      </w:pPr>
      <w:r>
        <w:rPr>
          <w:rFonts w:eastAsia="方正小标宋简体"/>
          <w:bCs/>
          <w:sz w:val="44"/>
          <w:szCs w:val="44"/>
        </w:rPr>
        <w:t>关于限期自行拆除违法建设的公告</w:t>
      </w:r>
    </w:p>
    <w:p w14:paraId="15D35E91">
      <w:pPr>
        <w:widowControl/>
        <w:wordWrap w:val="0"/>
        <w:spacing w:line="600" w:lineRule="exact"/>
        <w:jc w:val="right"/>
        <w:rPr>
          <w:rFonts w:eastAsia="仿宋_GB2312"/>
          <w:sz w:val="28"/>
          <w:szCs w:val="28"/>
          <w:u w:val="single"/>
        </w:rPr>
      </w:pPr>
      <w:bookmarkStart w:id="0" w:name="_Toc32163526"/>
      <w:r>
        <w:rPr>
          <w:rFonts w:hint="eastAsia" w:eastAsia="仿宋_GB2312"/>
          <w:bCs/>
          <w:sz w:val="28"/>
          <w:szCs w:val="28"/>
        </w:rPr>
        <w:t>柳鱼峰综执</w:t>
      </w:r>
      <w:r>
        <w:rPr>
          <w:rFonts w:eastAsia="仿宋_GB2312"/>
          <w:spacing w:val="8"/>
          <w:kern w:val="0"/>
          <w:sz w:val="28"/>
          <w:szCs w:val="28"/>
        </w:rPr>
        <w:t>限拆公字</w:t>
      </w:r>
      <w:r>
        <w:rPr>
          <w:rFonts w:eastAsia="仿宋_GB2312"/>
          <w:sz w:val="28"/>
          <w:szCs w:val="28"/>
        </w:rPr>
        <w:t>〔</w:t>
      </w:r>
      <w:r>
        <w:rPr>
          <w:rFonts w:hint="eastAsia" w:eastAsia="仿宋_GB2312"/>
          <w:sz w:val="28"/>
          <w:szCs w:val="28"/>
        </w:rPr>
        <w:t>2026</w:t>
      </w:r>
      <w:r>
        <w:rPr>
          <w:rFonts w:eastAsia="仿宋_GB2312"/>
          <w:sz w:val="28"/>
          <w:szCs w:val="28"/>
        </w:rPr>
        <w:t>〕第</w:t>
      </w:r>
      <w:r>
        <w:rPr>
          <w:rFonts w:hint="eastAsia" w:eastAsia="仿宋_GB2312"/>
          <w:sz w:val="28"/>
          <w:szCs w:val="28"/>
        </w:rPr>
        <w:t>83010</w:t>
      </w:r>
      <w:r>
        <w:rPr>
          <w:rFonts w:eastAsia="仿宋_GB2312"/>
          <w:sz w:val="28"/>
          <w:szCs w:val="28"/>
        </w:rPr>
        <w:t>号</w:t>
      </w:r>
    </w:p>
    <w:p w14:paraId="54445B99">
      <w:pPr>
        <w:spacing w:line="5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>龙泉路1号柳州仪表总厂宿舍15栋南侧建构筑物的建设人或建构筑物所有人、管理人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：</w:t>
      </w:r>
    </w:p>
    <w:p w14:paraId="13CB5A62">
      <w:pPr>
        <w:spacing w:line="560" w:lineRule="exact"/>
        <w:ind w:firstLine="560" w:firstLineChars="200"/>
        <w:rPr>
          <w:rFonts w:eastAsia="仿宋_GB2312"/>
          <w:sz w:val="28"/>
          <w:szCs w:val="28"/>
          <w:u w:val="single"/>
        </w:rPr>
      </w:pPr>
      <w:r>
        <w:rPr>
          <w:rFonts w:hint="eastAsia" w:eastAsia="仿宋_GB2312"/>
          <w:sz w:val="28"/>
        </w:rPr>
        <w:t>2026年3月6日</w:t>
      </w:r>
      <w:r>
        <w:rPr>
          <w:rFonts w:eastAsia="仿宋_GB2312"/>
          <w:sz w:val="28"/>
        </w:rPr>
        <w:t>发现</w:t>
      </w:r>
      <w:r>
        <w:rPr>
          <w:rFonts w:hint="eastAsia" w:eastAsia="仿宋"/>
          <w:sz w:val="28"/>
          <w:szCs w:val="28"/>
        </w:rPr>
        <w:t>你</w:t>
      </w:r>
      <w:r>
        <w:rPr>
          <w:rFonts w:hint="eastAsia" w:eastAsia="仿宋_GB2312"/>
          <w:sz w:val="28"/>
          <w:szCs w:val="28"/>
        </w:rPr>
        <w:t>位于</w:t>
      </w:r>
      <w:r>
        <w:rPr>
          <w:rFonts w:hint="eastAsia" w:eastAsia="仿宋_GB2312"/>
          <w:sz w:val="28"/>
          <w:szCs w:val="28"/>
          <w:u w:val="single" w:color="000000"/>
        </w:rPr>
        <w:t>龙泉路1号柳州仪表总厂宿舍15栋南侧的建构筑物未取得建设工程规划许可证，建状为砖混结构构筑物二处</w:t>
      </w:r>
      <w:r>
        <w:rPr>
          <w:rFonts w:eastAsia="仿宋_GB2312"/>
          <w:sz w:val="28"/>
          <w:u w:val="single"/>
        </w:rPr>
        <w:t>（</w:t>
      </w:r>
      <w:r>
        <w:rPr>
          <w:rFonts w:hint="eastAsia" w:eastAsia="仿宋_GB2312"/>
          <w:sz w:val="28"/>
          <w:szCs w:val="28"/>
          <w:u w:val="single" w:color="000000"/>
        </w:rPr>
        <w:t>建设面积合计29.68平方米</w:t>
      </w:r>
      <w:r>
        <w:rPr>
          <w:rFonts w:eastAsia="仿宋_GB2312"/>
          <w:sz w:val="28"/>
          <w:u w:val="single"/>
        </w:rPr>
        <w:t>）</w:t>
      </w:r>
      <w:r>
        <w:rPr>
          <w:rFonts w:eastAsia="仿宋_GB2312"/>
          <w:sz w:val="28"/>
          <w:szCs w:val="28"/>
        </w:rPr>
        <w:t>，以上行为违反了</w:t>
      </w:r>
      <w:r>
        <w:rPr>
          <w:rFonts w:eastAsia="仿宋_GB2312"/>
          <w:sz w:val="28"/>
          <w:szCs w:val="28"/>
          <w:u w:val="single"/>
        </w:rPr>
        <w:t>《中华人民共和国城乡规划法》第四十条第一款</w:t>
      </w:r>
      <w:r>
        <w:rPr>
          <w:rFonts w:eastAsia="仿宋_GB2312"/>
          <w:sz w:val="28"/>
          <w:szCs w:val="28"/>
        </w:rPr>
        <w:t>的规定，依据</w:t>
      </w:r>
      <w:r>
        <w:rPr>
          <w:rFonts w:eastAsia="仿宋_GB2312"/>
          <w:sz w:val="28"/>
          <w:szCs w:val="28"/>
          <w:u w:val="single"/>
        </w:rPr>
        <w:t>《中华人民共和国城乡规划法》第六十四条</w:t>
      </w:r>
      <w:r>
        <w:rPr>
          <w:rFonts w:eastAsia="仿宋_GB2312"/>
          <w:sz w:val="28"/>
          <w:szCs w:val="28"/>
        </w:rPr>
        <w:t>的规定，我局于</w:t>
      </w:r>
      <w:r>
        <w:rPr>
          <w:rFonts w:hint="eastAsia" w:eastAsia="仿宋_GB2312"/>
          <w:bCs/>
          <w:sz w:val="28"/>
          <w:szCs w:val="28"/>
          <w:u w:val="single"/>
        </w:rPr>
        <w:t>2026年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eastAsia="仿宋_GB2312"/>
          <w:bCs/>
          <w:sz w:val="28"/>
          <w:szCs w:val="28"/>
          <w:u w:val="single"/>
        </w:rPr>
        <w:t>月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29</w:t>
      </w:r>
      <w:r>
        <w:rPr>
          <w:rFonts w:hint="eastAsia" w:eastAsia="仿宋_GB2312"/>
          <w:bCs/>
          <w:sz w:val="28"/>
          <w:szCs w:val="28"/>
          <w:u w:val="single"/>
        </w:rPr>
        <w:t>日</w:t>
      </w:r>
      <w:r>
        <w:rPr>
          <w:rFonts w:eastAsia="仿宋_GB2312"/>
          <w:sz w:val="28"/>
          <w:szCs w:val="28"/>
        </w:rPr>
        <w:t>作出了</w:t>
      </w:r>
      <w:r>
        <w:rPr>
          <w:rFonts w:eastAsia="仿宋_GB2312"/>
          <w:sz w:val="28"/>
          <w:szCs w:val="28"/>
          <w:u w:val="single"/>
        </w:rPr>
        <w:t>《</w:t>
      </w:r>
      <w:r>
        <w:rPr>
          <w:rFonts w:hint="eastAsia" w:eastAsia="仿宋_GB2312"/>
          <w:sz w:val="28"/>
          <w:szCs w:val="28"/>
          <w:u w:val="single"/>
        </w:rPr>
        <w:t>柳州市鱼峰区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/>
          <w:sz w:val="28"/>
          <w:szCs w:val="28"/>
          <w:u w:val="single"/>
        </w:rPr>
        <w:t>行政执法局责令限期拆除决定书</w:t>
      </w:r>
      <w:r>
        <w:rPr>
          <w:rFonts w:eastAsia="仿宋_GB2312"/>
          <w:sz w:val="28"/>
          <w:szCs w:val="28"/>
          <w:u w:val="single"/>
        </w:rPr>
        <w:t>》（</w:t>
      </w:r>
      <w:r>
        <w:rPr>
          <w:rFonts w:hint="eastAsia" w:eastAsia="仿宋_GB2312"/>
          <w:sz w:val="28"/>
          <w:szCs w:val="28"/>
          <w:u w:val="single"/>
        </w:rPr>
        <w:t>柳鱼峰综执</w:t>
      </w:r>
      <w:r>
        <w:rPr>
          <w:rFonts w:eastAsia="仿宋_GB2312"/>
          <w:sz w:val="28"/>
          <w:szCs w:val="28"/>
          <w:u w:val="single"/>
        </w:rPr>
        <w:t>责拆决字〔</w:t>
      </w:r>
      <w:r>
        <w:rPr>
          <w:rFonts w:hint="eastAsia" w:eastAsia="仿宋_GB2312"/>
          <w:sz w:val="28"/>
          <w:szCs w:val="28"/>
          <w:u w:val="single"/>
        </w:rPr>
        <w:t>2026</w:t>
      </w:r>
      <w:r>
        <w:rPr>
          <w:rFonts w:eastAsia="仿宋_GB2312"/>
          <w:sz w:val="28"/>
          <w:szCs w:val="28"/>
          <w:u w:val="single"/>
        </w:rPr>
        <w:t>〕第</w:t>
      </w:r>
      <w:r>
        <w:rPr>
          <w:rFonts w:hint="eastAsia" w:eastAsia="仿宋_GB2312"/>
          <w:sz w:val="28"/>
          <w:szCs w:val="28"/>
          <w:u w:val="single"/>
        </w:rPr>
        <w:t>83010</w:t>
      </w:r>
      <w:r>
        <w:rPr>
          <w:rFonts w:eastAsia="仿宋_GB2312"/>
          <w:sz w:val="28"/>
          <w:szCs w:val="28"/>
          <w:u w:val="single"/>
        </w:rPr>
        <w:t>号）</w:t>
      </w:r>
      <w:r>
        <w:rPr>
          <w:rFonts w:eastAsia="仿宋_GB2312"/>
          <w:sz w:val="28"/>
          <w:szCs w:val="28"/>
        </w:rPr>
        <w:t>并已依法送达给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，责令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自收到决定书之日起</w:t>
      </w:r>
      <w:r>
        <w:rPr>
          <w:rFonts w:eastAsia="仿宋_GB2312"/>
          <w:sz w:val="28"/>
          <w:szCs w:val="28"/>
          <w:u w:val="single"/>
        </w:rPr>
        <w:t xml:space="preserve"> 三 </w:t>
      </w:r>
      <w:r>
        <w:rPr>
          <w:rFonts w:eastAsia="仿宋_GB2312"/>
          <w:sz w:val="28"/>
          <w:szCs w:val="28"/>
        </w:rPr>
        <w:t>日内自行拆除上述违法建筑。</w:t>
      </w:r>
    </w:p>
    <w:p w14:paraId="64D1FF6B">
      <w:pPr>
        <w:pStyle w:val="2"/>
        <w:spacing w:after="0" w:line="5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因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未在规定的时限内自行拆除，现责令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自本公告发布之日起</w:t>
      </w:r>
      <w:r>
        <w:rPr>
          <w:rFonts w:eastAsia="仿宋_GB2312"/>
          <w:sz w:val="28"/>
          <w:szCs w:val="28"/>
          <w:u w:val="single"/>
        </w:rPr>
        <w:t xml:space="preserve"> 三 </w:t>
      </w:r>
      <w:r>
        <w:rPr>
          <w:rFonts w:eastAsia="仿宋_GB2312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如要求陈述或申辩，请在本公告发布之日起</w:t>
      </w:r>
      <w:r>
        <w:rPr>
          <w:rFonts w:eastAsia="仿宋_GB2312"/>
          <w:sz w:val="28"/>
          <w:szCs w:val="28"/>
          <w:u w:val="single"/>
        </w:rPr>
        <w:t xml:space="preserve"> 三 </w:t>
      </w:r>
      <w:r>
        <w:rPr>
          <w:rFonts w:eastAsia="仿宋_GB2312"/>
          <w:sz w:val="28"/>
          <w:szCs w:val="28"/>
        </w:rPr>
        <w:t>日内向本机关提出申请。逾期不申请，视为放弃陈述、申辩权利。根据</w:t>
      </w:r>
      <w:r>
        <w:rPr>
          <w:rFonts w:eastAsia="仿宋_GB2312"/>
          <w:sz w:val="28"/>
          <w:szCs w:val="28"/>
          <w:u w:val="single"/>
        </w:rPr>
        <w:t>柳州市鱼峰区人民政府</w:t>
      </w:r>
      <w:r>
        <w:rPr>
          <w:rFonts w:eastAsia="仿宋_GB2312"/>
          <w:sz w:val="28"/>
          <w:szCs w:val="28"/>
        </w:rPr>
        <w:t>的批准，本机关将依法强制执行。执行费用由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承担。</w:t>
      </w:r>
    </w:p>
    <w:p w14:paraId="3FEE9A90">
      <w:pPr>
        <w:pStyle w:val="2"/>
        <w:spacing w:after="0" w:line="560" w:lineRule="exact"/>
        <w:ind w:firstLine="560" w:firstLineChars="200"/>
        <w:rPr>
          <w:rFonts w:eastAsia="仿宋_GB2312"/>
          <w:sz w:val="28"/>
          <w:szCs w:val="28"/>
        </w:rPr>
      </w:pPr>
    </w:p>
    <w:p w14:paraId="79EBA901">
      <w:pPr>
        <w:overflowPunct w:val="0"/>
        <w:adjustRightInd w:val="0"/>
        <w:snapToGrid w:val="0"/>
        <w:spacing w:line="44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联 系 人：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联系电话：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>15577772503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</w:p>
    <w:p w14:paraId="783CE3AD">
      <w:pPr>
        <w:pStyle w:val="2"/>
        <w:spacing w:after="0" w:line="440" w:lineRule="exact"/>
        <w:ind w:firstLine="560" w:firstLineChars="200"/>
        <w:rPr>
          <w:rFonts w:eastAsia="仿宋_GB2312"/>
          <w:bCs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联系地址：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2EC7C887">
      <w:pPr>
        <w:pStyle w:val="2"/>
        <w:spacing w:after="0" w:line="440" w:lineRule="exact"/>
        <w:ind w:firstLine="560" w:firstLineChars="200"/>
        <w:rPr>
          <w:rFonts w:eastAsia="仿宋_GB2312"/>
          <w:bCs/>
          <w:sz w:val="28"/>
          <w:szCs w:val="28"/>
          <w:u w:val="single"/>
        </w:rPr>
      </w:pPr>
    </w:p>
    <w:p w14:paraId="6ABE98B1">
      <w:pPr>
        <w:spacing w:line="440" w:lineRule="exact"/>
        <w:ind w:firstLine="560" w:firstLineChars="200"/>
        <w:jc w:val="righ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柳州市鱼峰区综合行政执法局</w:t>
      </w:r>
    </w:p>
    <w:p w14:paraId="425F040C">
      <w:pPr>
        <w:overflowPunct w:val="0"/>
        <w:snapToGrid w:val="0"/>
        <w:spacing w:line="440" w:lineRule="exact"/>
        <w:ind w:firstLine="560" w:firstLineChars="200"/>
        <w:jc w:val="center"/>
        <w:outlineLvl w:val="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          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二0二六</w:t>
      </w:r>
      <w:r>
        <w:rPr>
          <w:rFonts w:eastAsia="仿宋_GB2312"/>
          <w:sz w:val="28"/>
          <w:szCs w:val="28"/>
        </w:rPr>
        <w:t xml:space="preserve">年 </w:t>
      </w:r>
      <w:r>
        <w:rPr>
          <w:rFonts w:hint="eastAsia" w:eastAsia="仿宋_GB2312"/>
          <w:sz w:val="28"/>
          <w:szCs w:val="28"/>
          <w:lang w:val="en-US" w:eastAsia="zh-CN"/>
        </w:rPr>
        <w:t>八</w:t>
      </w:r>
      <w:r>
        <w:rPr>
          <w:rFonts w:eastAsia="仿宋_GB2312"/>
          <w:sz w:val="28"/>
          <w:szCs w:val="28"/>
        </w:rPr>
        <w:t xml:space="preserve"> 月</w:t>
      </w:r>
      <w:r>
        <w:rPr>
          <w:rFonts w:hint="eastAsia" w:eastAsia="仿宋_GB2312"/>
          <w:sz w:val="28"/>
          <w:szCs w:val="28"/>
          <w:lang w:val="en-US" w:eastAsia="zh-CN"/>
        </w:rPr>
        <w:t>二十四</w:t>
      </w:r>
      <w:r>
        <w:rPr>
          <w:rFonts w:eastAsia="仿宋_GB2312"/>
          <w:sz w:val="28"/>
          <w:szCs w:val="28"/>
        </w:rPr>
        <w:t>日</w:t>
      </w:r>
    </w:p>
    <w:p w14:paraId="6C65FFC9">
      <w:pPr>
        <w:pStyle w:val="2"/>
      </w:pPr>
    </w:p>
    <w:p w14:paraId="56728BB8">
      <w:pPr>
        <w:pStyle w:val="2"/>
      </w:pPr>
    </w:p>
    <w:p w14:paraId="12822F11">
      <w:pPr>
        <w:pStyle w:val="2"/>
      </w:pPr>
    </w:p>
    <w:p w14:paraId="1E72D789">
      <w:pPr>
        <w:pStyle w:val="2"/>
      </w:pPr>
    </w:p>
    <w:p w14:paraId="78A5A53B">
      <w:pPr>
        <w:spacing w:line="200" w:lineRule="exact"/>
        <w:jc w:val="left"/>
        <w:rPr>
          <w:spacing w:val="2"/>
          <w:sz w:val="28"/>
          <w:szCs w:val="28"/>
        </w:rPr>
      </w:pPr>
      <w:r>
        <w:rPr>
          <w:rFonts w:eastAsia="仿宋_GB2312"/>
          <w:sz w:val="28"/>
          <w:szCs w:val="28"/>
          <w:u w:val="thick"/>
        </w:rPr>
        <w:t xml:space="preserve"> </w:t>
      </w:r>
      <w:r>
        <w:rPr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24A56A88">
      <w:pPr>
        <w:widowControl/>
        <w:spacing w:line="400" w:lineRule="exact"/>
        <w:jc w:val="right"/>
      </w:pPr>
      <w:r>
        <w:rPr>
          <w:rFonts w:eastAsia="仿宋_GB2312"/>
          <w:sz w:val="28"/>
          <w:szCs w:val="28"/>
        </w:rPr>
        <w:t>第二联：</w:t>
      </w:r>
      <w:r>
        <w:rPr>
          <w:rFonts w:hint="eastAsia" w:eastAsia="仿宋_GB2312"/>
          <w:sz w:val="28"/>
          <w:szCs w:val="28"/>
        </w:rPr>
        <w:t>交当事人</w:t>
      </w:r>
      <w:r>
        <w:rPr>
          <w:rFonts w:eastAsia="仿宋_GB2312"/>
          <w:sz w:val="28"/>
          <w:szCs w:val="28"/>
        </w:rPr>
        <w:t>（共二联）</w:t>
      </w:r>
    </w:p>
    <w:bookmarkEnd w:id="0"/>
    <w:p w14:paraId="5A9759A2">
      <w:pPr>
        <w:overflowPunct w:val="0"/>
        <w:snapToGrid w:val="0"/>
        <w:spacing w:line="600" w:lineRule="exact"/>
        <w:jc w:val="center"/>
        <w:outlineLvl w:val="0"/>
        <w:rPr>
          <w:rFonts w:eastAsia="方正小标宋简体"/>
          <w:bCs/>
          <w:sz w:val="32"/>
          <w:szCs w:val="32"/>
        </w:rPr>
      </w:pPr>
      <w:r>
        <w:rPr>
          <w:rFonts w:hint="eastAsia" w:eastAsia="方正小标宋简体"/>
          <w:bCs/>
          <w:sz w:val="32"/>
          <w:szCs w:val="32"/>
        </w:rPr>
        <w:t>柳州市鱼峰区综合行政执法局</w:t>
      </w:r>
    </w:p>
    <w:p w14:paraId="7CDDF4DA">
      <w:pPr>
        <w:overflowPunct w:val="0"/>
        <w:snapToGrid w:val="0"/>
        <w:spacing w:line="600" w:lineRule="exact"/>
        <w:jc w:val="center"/>
        <w:outlineLvl w:val="0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行政决定履行催告书</w:t>
      </w:r>
    </w:p>
    <w:p w14:paraId="29B5540D">
      <w:pPr>
        <w:overflowPunct w:val="0"/>
        <w:snapToGrid w:val="0"/>
        <w:spacing w:line="600" w:lineRule="exact"/>
        <w:jc w:val="right"/>
        <w:rPr>
          <w:rFonts w:eastAsia="仿宋_GB2312"/>
          <w:bCs/>
          <w:color w:val="000000"/>
          <w:sz w:val="28"/>
          <w:szCs w:val="28"/>
        </w:rPr>
      </w:pPr>
      <w:r>
        <w:rPr>
          <w:rFonts w:hint="eastAsia" w:eastAsia="仿宋_GB2312"/>
          <w:bCs/>
          <w:sz w:val="28"/>
          <w:szCs w:val="28"/>
        </w:rPr>
        <w:t>柳鱼峰综执</w:t>
      </w:r>
      <w:r>
        <w:rPr>
          <w:rFonts w:eastAsia="仿宋_GB2312"/>
          <w:bCs/>
          <w:color w:val="000000"/>
          <w:sz w:val="28"/>
          <w:szCs w:val="28"/>
        </w:rPr>
        <w:t>催告</w:t>
      </w:r>
      <w:r>
        <w:rPr>
          <w:rFonts w:eastAsia="仿宋_GB2312"/>
          <w:bCs/>
          <w:sz w:val="28"/>
          <w:szCs w:val="28"/>
        </w:rPr>
        <w:t>字</w:t>
      </w:r>
      <w:r>
        <w:rPr>
          <w:rFonts w:eastAsia="仿宋_GB2312"/>
          <w:bCs/>
          <w:color w:val="000000"/>
          <w:sz w:val="28"/>
          <w:szCs w:val="28"/>
        </w:rPr>
        <w:t>〔</w:t>
      </w:r>
      <w:r>
        <w:rPr>
          <w:rFonts w:hint="eastAsia" w:eastAsia="仿宋_GB2312"/>
          <w:bCs/>
          <w:color w:val="000000"/>
          <w:sz w:val="28"/>
          <w:szCs w:val="28"/>
        </w:rPr>
        <w:t>2026</w:t>
      </w:r>
      <w:r>
        <w:rPr>
          <w:rFonts w:eastAsia="仿宋_GB2312"/>
          <w:bCs/>
          <w:color w:val="000000"/>
          <w:sz w:val="28"/>
          <w:szCs w:val="28"/>
        </w:rPr>
        <w:t>〕第</w:t>
      </w:r>
      <w:r>
        <w:rPr>
          <w:rFonts w:hint="eastAsia" w:eastAsia="仿宋_GB2312"/>
          <w:bCs/>
          <w:color w:val="000000"/>
          <w:sz w:val="28"/>
          <w:szCs w:val="28"/>
        </w:rPr>
        <w:t>83010</w:t>
      </w:r>
      <w:r>
        <w:rPr>
          <w:rFonts w:eastAsia="仿宋_GB2312"/>
          <w:bCs/>
          <w:color w:val="000000"/>
          <w:sz w:val="28"/>
          <w:szCs w:val="28"/>
        </w:rPr>
        <w:t>号</w:t>
      </w:r>
    </w:p>
    <w:p w14:paraId="46BB22BA">
      <w:pPr>
        <w:overflowPunct w:val="0"/>
        <w:topLinePunct/>
        <w:snapToGrid w:val="0"/>
        <w:spacing w:line="6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>龙泉路1号柳州仪表总厂宿舍15栋南侧建构筑物的建设人或建构筑物所有人、管理人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：</w:t>
      </w:r>
      <w:bookmarkStart w:id="1" w:name="_GoBack"/>
      <w:bookmarkEnd w:id="1"/>
    </w:p>
    <w:p w14:paraId="14B5CC5C">
      <w:pPr>
        <w:overflowPunct w:val="0"/>
        <w:topLinePunct/>
        <w:snapToGrid w:val="0"/>
        <w:spacing w:line="600" w:lineRule="exact"/>
        <w:ind w:firstLine="560" w:firstLineChars="200"/>
        <w:rPr>
          <w:rFonts w:eastAsia="仿宋_GB2312"/>
          <w:sz w:val="28"/>
          <w:szCs w:val="28"/>
          <w:u w:val="single"/>
        </w:rPr>
      </w:pPr>
      <w:r>
        <w:rPr>
          <w:rFonts w:hint="eastAsia" w:eastAsia="仿宋_GB2312"/>
          <w:bCs/>
          <w:sz w:val="28"/>
          <w:szCs w:val="28"/>
          <w:u w:val="single"/>
        </w:rPr>
        <w:t>2026年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eastAsia="仿宋_GB2312"/>
          <w:bCs/>
          <w:sz w:val="28"/>
          <w:szCs w:val="28"/>
          <w:u w:val="single"/>
        </w:rPr>
        <w:t>月2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eastAsia="仿宋_GB2312"/>
          <w:bCs/>
          <w:sz w:val="28"/>
          <w:szCs w:val="28"/>
          <w:u w:val="single"/>
        </w:rPr>
        <w:t>日</w:t>
      </w:r>
      <w:r>
        <w:rPr>
          <w:rFonts w:eastAsia="仿宋_GB2312"/>
          <w:sz w:val="28"/>
          <w:szCs w:val="28"/>
        </w:rPr>
        <w:t>对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送达了</w:t>
      </w:r>
      <w:r>
        <w:rPr>
          <w:rFonts w:eastAsia="仿宋_GB2312"/>
          <w:sz w:val="28"/>
          <w:szCs w:val="28"/>
          <w:u w:val="single"/>
        </w:rPr>
        <w:t>《</w:t>
      </w:r>
      <w:r>
        <w:rPr>
          <w:rFonts w:hint="eastAsia" w:eastAsia="仿宋_GB2312"/>
          <w:sz w:val="28"/>
          <w:szCs w:val="28"/>
          <w:u w:val="single"/>
        </w:rPr>
        <w:t>柳州市鱼峰区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/>
          <w:sz w:val="28"/>
          <w:szCs w:val="28"/>
          <w:u w:val="single"/>
        </w:rPr>
        <w:t>行政执法局责令限期拆除决定书</w:t>
      </w:r>
      <w:r>
        <w:rPr>
          <w:rFonts w:eastAsia="仿宋_GB2312"/>
          <w:sz w:val="28"/>
          <w:szCs w:val="28"/>
          <w:u w:val="single"/>
        </w:rPr>
        <w:t>》（</w:t>
      </w:r>
      <w:r>
        <w:rPr>
          <w:rFonts w:hint="eastAsia" w:eastAsia="仿宋_GB2312"/>
          <w:sz w:val="28"/>
          <w:szCs w:val="28"/>
          <w:u w:val="single"/>
        </w:rPr>
        <w:t>柳鱼峰综执</w:t>
      </w:r>
      <w:r>
        <w:rPr>
          <w:rFonts w:eastAsia="仿宋_GB2312"/>
          <w:sz w:val="28"/>
          <w:szCs w:val="28"/>
          <w:u w:val="single"/>
        </w:rPr>
        <w:t>责拆决字</w:t>
      </w:r>
      <w:r>
        <w:rPr>
          <w:rFonts w:eastAsia="仿宋_GB2312"/>
          <w:bCs/>
          <w:sz w:val="28"/>
          <w:szCs w:val="28"/>
          <w:u w:val="single"/>
        </w:rPr>
        <w:t>〔</w:t>
      </w:r>
      <w:r>
        <w:rPr>
          <w:rFonts w:hint="eastAsia" w:eastAsia="仿宋_GB2312"/>
          <w:bCs/>
          <w:sz w:val="28"/>
          <w:szCs w:val="28"/>
          <w:u w:val="single"/>
        </w:rPr>
        <w:t>2026</w:t>
      </w:r>
      <w:r>
        <w:rPr>
          <w:rFonts w:eastAsia="仿宋_GB2312"/>
          <w:bCs/>
          <w:sz w:val="28"/>
          <w:szCs w:val="28"/>
          <w:u w:val="single"/>
        </w:rPr>
        <w:t>〕第</w:t>
      </w:r>
      <w:r>
        <w:rPr>
          <w:rFonts w:hint="eastAsia" w:eastAsia="仿宋_GB2312"/>
          <w:bCs/>
          <w:sz w:val="28"/>
          <w:szCs w:val="28"/>
          <w:u w:val="single"/>
        </w:rPr>
        <w:t>83010</w:t>
      </w:r>
      <w:r>
        <w:rPr>
          <w:rFonts w:eastAsia="仿宋_GB2312"/>
          <w:sz w:val="28"/>
          <w:szCs w:val="28"/>
          <w:u w:val="single"/>
        </w:rPr>
        <w:t>号）</w:t>
      </w:r>
      <w:r>
        <w:rPr>
          <w:rFonts w:eastAsia="仿宋_GB2312"/>
          <w:sz w:val="28"/>
          <w:szCs w:val="28"/>
        </w:rPr>
        <w:t>，要求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  <w:u w:val="single"/>
        </w:rPr>
        <w:t>收到决定书之日起三日内自行拆除上述违法建筑</w:t>
      </w:r>
      <w:r>
        <w:rPr>
          <w:rFonts w:eastAsia="仿宋_GB2312"/>
          <w:sz w:val="28"/>
          <w:szCs w:val="28"/>
        </w:rPr>
        <w:t>，而</w:t>
      </w:r>
      <w:r>
        <w:rPr>
          <w:rFonts w:hint="eastAsia" w:eastAsia="仿宋_GB2312"/>
          <w:sz w:val="28"/>
          <w:szCs w:val="28"/>
        </w:rPr>
        <w:t>你</w:t>
      </w:r>
      <w:r>
        <w:rPr>
          <w:rFonts w:eastAsia="仿宋_GB2312"/>
          <w:sz w:val="28"/>
          <w:szCs w:val="28"/>
        </w:rPr>
        <w:t>至今未履行该义务。</w:t>
      </w:r>
    </w:p>
    <w:p w14:paraId="73766A84">
      <w:pPr>
        <w:tabs>
          <w:tab w:val="left" w:pos="6840"/>
        </w:tabs>
        <w:overflowPunct w:val="0"/>
        <w:topLinePunct/>
        <w:snapToGrid w:val="0"/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根据</w:t>
      </w:r>
      <w:r>
        <w:rPr>
          <w:rFonts w:eastAsia="仿宋_GB2312"/>
          <w:sz w:val="28"/>
          <w:szCs w:val="28"/>
          <w:u w:val="single"/>
        </w:rPr>
        <w:t>《中华人民共和国行政强制法》第三十五条</w:t>
      </w:r>
      <w:r>
        <w:rPr>
          <w:rFonts w:eastAsia="仿宋_GB2312"/>
          <w:sz w:val="28"/>
          <w:szCs w:val="28"/>
        </w:rPr>
        <w:t>的规定，本机关作出如下催告：</w:t>
      </w:r>
    </w:p>
    <w:p w14:paraId="6B956037">
      <w:pPr>
        <w:tabs>
          <w:tab w:val="left" w:pos="3514"/>
        </w:tabs>
        <w:overflowPunct w:val="0"/>
        <w:topLinePunct/>
        <w:snapToGrid w:val="0"/>
        <w:spacing w:line="600" w:lineRule="exact"/>
        <w:ind w:firstLine="560" w:firstLineChars="200"/>
        <w:rPr>
          <w:rFonts w:eastAsia="仿宋_GB2312"/>
          <w:spacing w:val="-4"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请于本催告书送达之日起</w:t>
      </w:r>
      <w:r>
        <w:rPr>
          <w:rFonts w:eastAsia="仿宋_GB2312"/>
          <w:sz w:val="28"/>
          <w:szCs w:val="28"/>
          <w:u w:val="single"/>
        </w:rPr>
        <w:t xml:space="preserve"> 三 </w:t>
      </w:r>
      <w:r>
        <w:rPr>
          <w:rFonts w:eastAsia="仿宋_GB2312"/>
          <w:sz w:val="28"/>
          <w:szCs w:val="28"/>
        </w:rPr>
        <w:t>日内履行以下义务：</w:t>
      </w:r>
    </w:p>
    <w:p w14:paraId="1441BDCB">
      <w:pPr>
        <w:overflowPunct w:val="0"/>
        <w:topLinePunct/>
        <w:snapToGrid w:val="0"/>
        <w:spacing w:line="600" w:lineRule="exact"/>
        <w:ind w:firstLine="560" w:firstLineChars="200"/>
        <w:jc w:val="left"/>
        <w:rPr>
          <w:rFonts w:eastAsia="仿宋_GB2312"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（1）</w:t>
      </w:r>
      <w:r>
        <w:rPr>
          <w:rFonts w:eastAsia="仿宋_GB2312"/>
          <w:sz w:val="28"/>
          <w:szCs w:val="28"/>
          <w:u w:val="single"/>
        </w:rPr>
        <w:t>责令限期自行拆除上述违法建筑</w:t>
      </w:r>
      <w:r>
        <w:rPr>
          <w:rFonts w:eastAsia="仿宋_GB2312"/>
          <w:sz w:val="28"/>
          <w:szCs w:val="28"/>
        </w:rPr>
        <w:t>；</w:t>
      </w:r>
    </w:p>
    <w:p w14:paraId="690CEC8D">
      <w:pPr>
        <w:overflowPunct w:val="0"/>
        <w:topLinePunct/>
        <w:snapToGrid w:val="0"/>
        <w:spacing w:line="600" w:lineRule="exact"/>
        <w:ind w:firstLine="560" w:firstLineChars="200"/>
        <w:rPr>
          <w:rFonts w:eastAsia="仿宋_GB2312"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（2）</w:t>
      </w:r>
      <w:r>
        <w:rPr>
          <w:rFonts w:eastAsia="仿宋_GB2312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eastAsia="仿宋_GB2312"/>
          <w:sz w:val="28"/>
          <w:szCs w:val="28"/>
        </w:rPr>
        <w:t>。</w:t>
      </w:r>
    </w:p>
    <w:p w14:paraId="2E5610D6">
      <w:pPr>
        <w:spacing w:line="600" w:lineRule="exact"/>
        <w:ind w:firstLine="560" w:firstLineChars="200"/>
        <w:jc w:val="left"/>
        <w:rPr>
          <w:rFonts w:eastAsia="仿宋_GB2312"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如无正当理由，逾期仍不履行该义务的，本机关将依法</w:t>
      </w:r>
      <w:r>
        <w:rPr>
          <w:rFonts w:eastAsia="仿宋_GB2312"/>
          <w:sz w:val="28"/>
          <w:szCs w:val="28"/>
          <w:u w:val="single"/>
        </w:rPr>
        <w:t>对违法建设作出行政强制执行决定。</w:t>
      </w:r>
    </w:p>
    <w:p w14:paraId="42EF7D0D">
      <w:pPr>
        <w:pStyle w:val="2"/>
        <w:spacing w:after="0" w:line="560" w:lineRule="exact"/>
        <w:ind w:firstLine="560" w:firstLineChars="200"/>
        <w:rPr>
          <w:rFonts w:eastAsia="仿宋_GB2312"/>
          <w:sz w:val="28"/>
          <w:szCs w:val="28"/>
        </w:rPr>
      </w:pPr>
    </w:p>
    <w:p w14:paraId="5BF4D272">
      <w:pPr>
        <w:overflowPunct w:val="0"/>
        <w:adjustRightInd w:val="0"/>
        <w:snapToGrid w:val="0"/>
        <w:spacing w:line="44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联 系 人：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eastAsia="仿宋_GB2312"/>
          <w:sz w:val="28"/>
          <w:szCs w:val="28"/>
        </w:rPr>
        <w:t>联系电话：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>15577772503</w:t>
      </w:r>
      <w:r>
        <w:rPr>
          <w:rFonts w:eastAsia="仿宋_GB2312"/>
          <w:color w:val="060606"/>
          <w:sz w:val="28"/>
          <w:szCs w:val="28"/>
          <w:u w:val="single"/>
        </w:rPr>
        <w:t xml:space="preserve"> </w:t>
      </w:r>
    </w:p>
    <w:p w14:paraId="37D246AB">
      <w:pPr>
        <w:pStyle w:val="2"/>
        <w:spacing w:after="0" w:line="440" w:lineRule="exact"/>
        <w:ind w:firstLine="560" w:firstLineChars="200"/>
        <w:rPr>
          <w:rFonts w:eastAsia="仿宋_GB2312"/>
          <w:bCs/>
          <w:sz w:val="28"/>
          <w:szCs w:val="28"/>
          <w:u w:val="single"/>
        </w:rPr>
      </w:pPr>
      <w:r>
        <w:rPr>
          <w:rFonts w:eastAsia="仿宋_GB2312"/>
          <w:sz w:val="28"/>
          <w:szCs w:val="28"/>
        </w:rPr>
        <w:t>联系地址：</w:t>
      </w:r>
      <w:r>
        <w:rPr>
          <w:rFonts w:eastAsia="仿宋_GB2312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41C5CCB0">
      <w:pPr>
        <w:pStyle w:val="2"/>
        <w:spacing w:after="0" w:line="440" w:lineRule="exact"/>
        <w:ind w:firstLine="560" w:firstLineChars="200"/>
        <w:rPr>
          <w:rFonts w:eastAsia="仿宋_GB2312"/>
          <w:bCs/>
          <w:sz w:val="28"/>
          <w:szCs w:val="28"/>
          <w:u w:val="single"/>
        </w:rPr>
      </w:pPr>
    </w:p>
    <w:p w14:paraId="1A6E41EF">
      <w:pPr>
        <w:spacing w:line="440" w:lineRule="exact"/>
        <w:ind w:firstLine="560" w:firstLineChars="200"/>
        <w:jc w:val="righ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柳州市鱼峰区综合行政执法局</w:t>
      </w:r>
    </w:p>
    <w:p w14:paraId="77F23DD2">
      <w:pPr>
        <w:overflowPunct w:val="0"/>
        <w:snapToGrid w:val="0"/>
        <w:spacing w:line="440" w:lineRule="exact"/>
        <w:ind w:firstLine="560" w:firstLineChars="200"/>
        <w:jc w:val="center"/>
        <w:outlineLvl w:val="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                                      </w:t>
      </w:r>
      <w:r>
        <w:rPr>
          <w:rFonts w:hint="eastAsia" w:eastAsia="仿宋_GB2312"/>
          <w:sz w:val="28"/>
          <w:szCs w:val="28"/>
          <w:lang w:val="en-US" w:eastAsia="zh-CN"/>
        </w:rPr>
        <w:t>二0二六</w:t>
      </w:r>
      <w:r>
        <w:rPr>
          <w:rFonts w:eastAsia="仿宋_GB2312"/>
          <w:sz w:val="28"/>
          <w:szCs w:val="28"/>
        </w:rPr>
        <w:t xml:space="preserve">年 </w:t>
      </w:r>
      <w:r>
        <w:rPr>
          <w:rFonts w:hint="eastAsia" w:eastAsia="仿宋_GB2312"/>
          <w:sz w:val="28"/>
          <w:szCs w:val="28"/>
          <w:lang w:val="en-US" w:eastAsia="zh-CN"/>
        </w:rPr>
        <w:t>八</w:t>
      </w:r>
      <w:r>
        <w:rPr>
          <w:rFonts w:eastAsia="仿宋_GB2312"/>
          <w:sz w:val="28"/>
          <w:szCs w:val="28"/>
        </w:rPr>
        <w:t xml:space="preserve"> 月</w:t>
      </w:r>
      <w:r>
        <w:rPr>
          <w:rFonts w:hint="eastAsia" w:eastAsia="仿宋_GB2312"/>
          <w:sz w:val="28"/>
          <w:szCs w:val="28"/>
          <w:lang w:val="en-US" w:eastAsia="zh-CN"/>
        </w:rPr>
        <w:t>二十四</w:t>
      </w:r>
      <w:r>
        <w:rPr>
          <w:rFonts w:eastAsia="仿宋_GB2312"/>
          <w:sz w:val="28"/>
          <w:szCs w:val="28"/>
        </w:rPr>
        <w:t>日</w:t>
      </w:r>
    </w:p>
    <w:p w14:paraId="7FF0EE4C">
      <w:pPr>
        <w:pStyle w:val="2"/>
      </w:pPr>
    </w:p>
    <w:p w14:paraId="0C85240E">
      <w:pPr>
        <w:pStyle w:val="2"/>
      </w:pPr>
    </w:p>
    <w:p w14:paraId="60A3BEDA">
      <w:pPr>
        <w:pStyle w:val="2"/>
      </w:pPr>
    </w:p>
    <w:p w14:paraId="44BC99B1">
      <w:pPr>
        <w:pStyle w:val="2"/>
      </w:pPr>
    </w:p>
    <w:p w14:paraId="355AE5F2">
      <w:pPr>
        <w:spacing w:line="200" w:lineRule="exact"/>
        <w:jc w:val="left"/>
        <w:rPr>
          <w:spacing w:val="2"/>
          <w:sz w:val="28"/>
          <w:szCs w:val="28"/>
        </w:rPr>
      </w:pPr>
      <w:r>
        <w:rPr>
          <w:rFonts w:eastAsia="仿宋_GB2312"/>
          <w:sz w:val="28"/>
          <w:szCs w:val="28"/>
          <w:u w:val="thick"/>
        </w:rPr>
        <w:t xml:space="preserve"> </w:t>
      </w:r>
      <w:r>
        <w:rPr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392AFE91">
      <w:pPr>
        <w:widowControl/>
        <w:spacing w:line="400" w:lineRule="exact"/>
        <w:jc w:val="right"/>
        <w:rPr>
          <w:b/>
          <w:sz w:val="36"/>
          <w:szCs w:val="36"/>
        </w:rPr>
      </w:pPr>
      <w:r>
        <w:rPr>
          <w:rFonts w:eastAsia="仿宋_GB2312"/>
          <w:sz w:val="28"/>
          <w:szCs w:val="28"/>
        </w:rPr>
        <w:t>第二联：交当事人（共二联）</w:t>
      </w:r>
    </w:p>
    <w:sectPr>
      <w:pgSz w:w="11906" w:h="16838"/>
      <w:pgMar w:top="850" w:right="1304" w:bottom="850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ABDE054-925A-4F3F-89EF-6BA9D9136F96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DDB68BE-90F0-4CCB-A40F-1F27487B79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185D75B-6C6D-4F9A-BA1C-451F282E80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F32A9E5-8A90-4BB4-94F0-4C411D0CE4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0253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06362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D3A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362B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2452EA"/>
    <w:rsid w:val="0138382B"/>
    <w:rsid w:val="013A5534"/>
    <w:rsid w:val="013B0310"/>
    <w:rsid w:val="013E3FB3"/>
    <w:rsid w:val="0156352C"/>
    <w:rsid w:val="017B1B8F"/>
    <w:rsid w:val="01FF16E6"/>
    <w:rsid w:val="0229329B"/>
    <w:rsid w:val="022B0E5C"/>
    <w:rsid w:val="027B28D1"/>
    <w:rsid w:val="02863CBA"/>
    <w:rsid w:val="029362DA"/>
    <w:rsid w:val="02B97306"/>
    <w:rsid w:val="03267324"/>
    <w:rsid w:val="0331568B"/>
    <w:rsid w:val="03686574"/>
    <w:rsid w:val="036F22A0"/>
    <w:rsid w:val="039C5442"/>
    <w:rsid w:val="03BF3313"/>
    <w:rsid w:val="03E3148B"/>
    <w:rsid w:val="04617F6B"/>
    <w:rsid w:val="047F2489"/>
    <w:rsid w:val="049329AF"/>
    <w:rsid w:val="04C71D1F"/>
    <w:rsid w:val="04CB0478"/>
    <w:rsid w:val="04EC53FB"/>
    <w:rsid w:val="053A6887"/>
    <w:rsid w:val="053D2AE4"/>
    <w:rsid w:val="058174B9"/>
    <w:rsid w:val="05886B6E"/>
    <w:rsid w:val="05A028A4"/>
    <w:rsid w:val="05C31F89"/>
    <w:rsid w:val="060E2B12"/>
    <w:rsid w:val="06241D75"/>
    <w:rsid w:val="064C5C5A"/>
    <w:rsid w:val="068A4DE0"/>
    <w:rsid w:val="0694472D"/>
    <w:rsid w:val="069C5CE8"/>
    <w:rsid w:val="06D4212C"/>
    <w:rsid w:val="07083D17"/>
    <w:rsid w:val="07254F60"/>
    <w:rsid w:val="074E4501"/>
    <w:rsid w:val="07506BC9"/>
    <w:rsid w:val="078E639E"/>
    <w:rsid w:val="07A0780A"/>
    <w:rsid w:val="07AC0471"/>
    <w:rsid w:val="07B71B6C"/>
    <w:rsid w:val="081812E3"/>
    <w:rsid w:val="084647A5"/>
    <w:rsid w:val="084A05D0"/>
    <w:rsid w:val="084B3CE6"/>
    <w:rsid w:val="08520502"/>
    <w:rsid w:val="085D61BE"/>
    <w:rsid w:val="08867BDC"/>
    <w:rsid w:val="08B002D8"/>
    <w:rsid w:val="08CB2C38"/>
    <w:rsid w:val="08E53B7C"/>
    <w:rsid w:val="08F81EC9"/>
    <w:rsid w:val="09013858"/>
    <w:rsid w:val="09214A5E"/>
    <w:rsid w:val="094210E7"/>
    <w:rsid w:val="09446B26"/>
    <w:rsid w:val="0954439F"/>
    <w:rsid w:val="09860553"/>
    <w:rsid w:val="099E5B67"/>
    <w:rsid w:val="09BD555A"/>
    <w:rsid w:val="09FD62EE"/>
    <w:rsid w:val="0A131B00"/>
    <w:rsid w:val="0A250FED"/>
    <w:rsid w:val="0A391DDE"/>
    <w:rsid w:val="0A71257D"/>
    <w:rsid w:val="0A897609"/>
    <w:rsid w:val="0A8F093B"/>
    <w:rsid w:val="0AA0114E"/>
    <w:rsid w:val="0B017321"/>
    <w:rsid w:val="0B02605E"/>
    <w:rsid w:val="0B234FD3"/>
    <w:rsid w:val="0B617938"/>
    <w:rsid w:val="0B7144BD"/>
    <w:rsid w:val="0B786DF7"/>
    <w:rsid w:val="0B98137F"/>
    <w:rsid w:val="0BAD45DC"/>
    <w:rsid w:val="0BBE353A"/>
    <w:rsid w:val="0BC17447"/>
    <w:rsid w:val="0BD768C2"/>
    <w:rsid w:val="0BE77385"/>
    <w:rsid w:val="0BF36865"/>
    <w:rsid w:val="0BF75C97"/>
    <w:rsid w:val="0C321B11"/>
    <w:rsid w:val="0C685EAE"/>
    <w:rsid w:val="0C7A1F06"/>
    <w:rsid w:val="0C8B71BC"/>
    <w:rsid w:val="0C8C437D"/>
    <w:rsid w:val="0C995ECC"/>
    <w:rsid w:val="0C9978D1"/>
    <w:rsid w:val="0CAF0A6E"/>
    <w:rsid w:val="0D324710"/>
    <w:rsid w:val="0D421263"/>
    <w:rsid w:val="0D57386C"/>
    <w:rsid w:val="0D5F2A5A"/>
    <w:rsid w:val="0D950A61"/>
    <w:rsid w:val="0DC539CC"/>
    <w:rsid w:val="0DD221B3"/>
    <w:rsid w:val="0DEB2DF1"/>
    <w:rsid w:val="0E6D351B"/>
    <w:rsid w:val="0E6E1987"/>
    <w:rsid w:val="0E737AC2"/>
    <w:rsid w:val="0E8A5E72"/>
    <w:rsid w:val="0EAE4A96"/>
    <w:rsid w:val="0EEE7BDE"/>
    <w:rsid w:val="0F111B72"/>
    <w:rsid w:val="0F243542"/>
    <w:rsid w:val="0F287EF8"/>
    <w:rsid w:val="0F3835A7"/>
    <w:rsid w:val="0F705AB9"/>
    <w:rsid w:val="0F8004F2"/>
    <w:rsid w:val="0F915025"/>
    <w:rsid w:val="0F9878A4"/>
    <w:rsid w:val="0FF14C02"/>
    <w:rsid w:val="102F0AF2"/>
    <w:rsid w:val="107A1582"/>
    <w:rsid w:val="10F93FE9"/>
    <w:rsid w:val="10FE3BD3"/>
    <w:rsid w:val="110B41D8"/>
    <w:rsid w:val="11195331"/>
    <w:rsid w:val="11D10185"/>
    <w:rsid w:val="11F92249"/>
    <w:rsid w:val="11FE6830"/>
    <w:rsid w:val="12046915"/>
    <w:rsid w:val="120E5114"/>
    <w:rsid w:val="1223784D"/>
    <w:rsid w:val="12270C84"/>
    <w:rsid w:val="12571267"/>
    <w:rsid w:val="12C11405"/>
    <w:rsid w:val="12D4390A"/>
    <w:rsid w:val="12FC1777"/>
    <w:rsid w:val="13143965"/>
    <w:rsid w:val="131643FD"/>
    <w:rsid w:val="132E16C5"/>
    <w:rsid w:val="134D1A9A"/>
    <w:rsid w:val="13EF4979"/>
    <w:rsid w:val="14274289"/>
    <w:rsid w:val="144B6E43"/>
    <w:rsid w:val="14BA0D9C"/>
    <w:rsid w:val="14D36C46"/>
    <w:rsid w:val="152143B8"/>
    <w:rsid w:val="153B7AE7"/>
    <w:rsid w:val="15B87B37"/>
    <w:rsid w:val="15C71A5C"/>
    <w:rsid w:val="161810CD"/>
    <w:rsid w:val="16204A74"/>
    <w:rsid w:val="169D67E8"/>
    <w:rsid w:val="16A25A16"/>
    <w:rsid w:val="16CA01DC"/>
    <w:rsid w:val="170970F6"/>
    <w:rsid w:val="170E2C2F"/>
    <w:rsid w:val="17254496"/>
    <w:rsid w:val="17507F2C"/>
    <w:rsid w:val="17581A91"/>
    <w:rsid w:val="17684059"/>
    <w:rsid w:val="176D5072"/>
    <w:rsid w:val="177C519B"/>
    <w:rsid w:val="178A7F79"/>
    <w:rsid w:val="17995269"/>
    <w:rsid w:val="179F7C4F"/>
    <w:rsid w:val="17A43953"/>
    <w:rsid w:val="17AA4681"/>
    <w:rsid w:val="17E76881"/>
    <w:rsid w:val="18063B29"/>
    <w:rsid w:val="182D0513"/>
    <w:rsid w:val="18495740"/>
    <w:rsid w:val="185D1845"/>
    <w:rsid w:val="186F14C5"/>
    <w:rsid w:val="18723E0E"/>
    <w:rsid w:val="189F1EF1"/>
    <w:rsid w:val="18A93985"/>
    <w:rsid w:val="18B8291A"/>
    <w:rsid w:val="18C62076"/>
    <w:rsid w:val="18DE3A5A"/>
    <w:rsid w:val="18E539BA"/>
    <w:rsid w:val="19084FF3"/>
    <w:rsid w:val="192F10E0"/>
    <w:rsid w:val="193A527C"/>
    <w:rsid w:val="193E042E"/>
    <w:rsid w:val="196479D6"/>
    <w:rsid w:val="19876A4E"/>
    <w:rsid w:val="19CF4AA6"/>
    <w:rsid w:val="19E62A74"/>
    <w:rsid w:val="19EA56F2"/>
    <w:rsid w:val="19EB7814"/>
    <w:rsid w:val="1AA5192C"/>
    <w:rsid w:val="1AC30508"/>
    <w:rsid w:val="1ACF5879"/>
    <w:rsid w:val="1B2351A1"/>
    <w:rsid w:val="1B707610"/>
    <w:rsid w:val="1B8778F1"/>
    <w:rsid w:val="1B8B6B1C"/>
    <w:rsid w:val="1B9C6AE9"/>
    <w:rsid w:val="1BE0527A"/>
    <w:rsid w:val="1C16333F"/>
    <w:rsid w:val="1C346454"/>
    <w:rsid w:val="1C6C773B"/>
    <w:rsid w:val="1CB714BC"/>
    <w:rsid w:val="1CCE5580"/>
    <w:rsid w:val="1CE81DEA"/>
    <w:rsid w:val="1CEB45D2"/>
    <w:rsid w:val="1D1012BA"/>
    <w:rsid w:val="1D1A7A3A"/>
    <w:rsid w:val="1D321F0F"/>
    <w:rsid w:val="1D357628"/>
    <w:rsid w:val="1D6E787F"/>
    <w:rsid w:val="1D762ABB"/>
    <w:rsid w:val="1D803C5C"/>
    <w:rsid w:val="1DEE2B54"/>
    <w:rsid w:val="1DF4513F"/>
    <w:rsid w:val="1E544EE0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EC06DE"/>
    <w:rsid w:val="203023E8"/>
    <w:rsid w:val="203D03EB"/>
    <w:rsid w:val="203E0EA8"/>
    <w:rsid w:val="20424FB1"/>
    <w:rsid w:val="2091166A"/>
    <w:rsid w:val="209C3893"/>
    <w:rsid w:val="20A37BBC"/>
    <w:rsid w:val="20C813D6"/>
    <w:rsid w:val="2100090E"/>
    <w:rsid w:val="21570ECE"/>
    <w:rsid w:val="215F72EB"/>
    <w:rsid w:val="21725D08"/>
    <w:rsid w:val="21C43293"/>
    <w:rsid w:val="22036F18"/>
    <w:rsid w:val="220F3805"/>
    <w:rsid w:val="22324909"/>
    <w:rsid w:val="22896E39"/>
    <w:rsid w:val="22963F7F"/>
    <w:rsid w:val="22CE1644"/>
    <w:rsid w:val="22D17B8D"/>
    <w:rsid w:val="22DF3026"/>
    <w:rsid w:val="23095053"/>
    <w:rsid w:val="230A2B58"/>
    <w:rsid w:val="244541C2"/>
    <w:rsid w:val="2462118A"/>
    <w:rsid w:val="246C6DDC"/>
    <w:rsid w:val="247671C3"/>
    <w:rsid w:val="24C324B2"/>
    <w:rsid w:val="24D66842"/>
    <w:rsid w:val="24E56D62"/>
    <w:rsid w:val="25096F4F"/>
    <w:rsid w:val="256A6612"/>
    <w:rsid w:val="26343BAE"/>
    <w:rsid w:val="263B7739"/>
    <w:rsid w:val="265B378D"/>
    <w:rsid w:val="266A4A4E"/>
    <w:rsid w:val="268A200E"/>
    <w:rsid w:val="268E1390"/>
    <w:rsid w:val="26A42B18"/>
    <w:rsid w:val="26AD7C0B"/>
    <w:rsid w:val="26BE48F3"/>
    <w:rsid w:val="26D9736F"/>
    <w:rsid w:val="26DD01B9"/>
    <w:rsid w:val="27107221"/>
    <w:rsid w:val="27112725"/>
    <w:rsid w:val="272D2F11"/>
    <w:rsid w:val="273477E1"/>
    <w:rsid w:val="27FB3EB9"/>
    <w:rsid w:val="28053814"/>
    <w:rsid w:val="282678C7"/>
    <w:rsid w:val="288C477B"/>
    <w:rsid w:val="288F254B"/>
    <w:rsid w:val="28956124"/>
    <w:rsid w:val="28B25694"/>
    <w:rsid w:val="28DF6847"/>
    <w:rsid w:val="28FD2003"/>
    <w:rsid w:val="291E67CB"/>
    <w:rsid w:val="292518B2"/>
    <w:rsid w:val="295726C0"/>
    <w:rsid w:val="295B5E14"/>
    <w:rsid w:val="2965109C"/>
    <w:rsid w:val="296858A1"/>
    <w:rsid w:val="2973261D"/>
    <w:rsid w:val="29B839F8"/>
    <w:rsid w:val="29C33313"/>
    <w:rsid w:val="29E05285"/>
    <w:rsid w:val="2A043D94"/>
    <w:rsid w:val="2A167DA3"/>
    <w:rsid w:val="2A2B3F9F"/>
    <w:rsid w:val="2A350740"/>
    <w:rsid w:val="2A5841C4"/>
    <w:rsid w:val="2A7A5B37"/>
    <w:rsid w:val="2A7E571E"/>
    <w:rsid w:val="2AB033FD"/>
    <w:rsid w:val="2ACD2102"/>
    <w:rsid w:val="2ACF5F79"/>
    <w:rsid w:val="2ADF10C9"/>
    <w:rsid w:val="2AE20F52"/>
    <w:rsid w:val="2B1F57CD"/>
    <w:rsid w:val="2B3865BD"/>
    <w:rsid w:val="2B444959"/>
    <w:rsid w:val="2B49752C"/>
    <w:rsid w:val="2B4A66E7"/>
    <w:rsid w:val="2B522BA2"/>
    <w:rsid w:val="2B5B4932"/>
    <w:rsid w:val="2B7B736A"/>
    <w:rsid w:val="2B8509F5"/>
    <w:rsid w:val="2B8C291B"/>
    <w:rsid w:val="2B9B2E7E"/>
    <w:rsid w:val="2BC74BC9"/>
    <w:rsid w:val="2BD02230"/>
    <w:rsid w:val="2C3C2319"/>
    <w:rsid w:val="2C56069A"/>
    <w:rsid w:val="2C726057"/>
    <w:rsid w:val="2C761602"/>
    <w:rsid w:val="2CB17636"/>
    <w:rsid w:val="2CB32702"/>
    <w:rsid w:val="2CF5618E"/>
    <w:rsid w:val="2D056EE1"/>
    <w:rsid w:val="2D1E4F96"/>
    <w:rsid w:val="2D472A7B"/>
    <w:rsid w:val="2DBA2101"/>
    <w:rsid w:val="2DCF1F8A"/>
    <w:rsid w:val="2DE77219"/>
    <w:rsid w:val="2DEA29E8"/>
    <w:rsid w:val="2E0B052C"/>
    <w:rsid w:val="2E2A14FB"/>
    <w:rsid w:val="2E3B5E8D"/>
    <w:rsid w:val="2E9230E5"/>
    <w:rsid w:val="2EA20BA6"/>
    <w:rsid w:val="2EEA3285"/>
    <w:rsid w:val="2EEF14B5"/>
    <w:rsid w:val="2F3169A9"/>
    <w:rsid w:val="2F390046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242D5E"/>
    <w:rsid w:val="3145691A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A65DCA"/>
    <w:rsid w:val="32CF1315"/>
    <w:rsid w:val="32E82F97"/>
    <w:rsid w:val="332C4C4C"/>
    <w:rsid w:val="332E3034"/>
    <w:rsid w:val="3332224A"/>
    <w:rsid w:val="33414D63"/>
    <w:rsid w:val="334442F0"/>
    <w:rsid w:val="335D0FA6"/>
    <w:rsid w:val="339E1669"/>
    <w:rsid w:val="33B20AD5"/>
    <w:rsid w:val="33C76B68"/>
    <w:rsid w:val="34055216"/>
    <w:rsid w:val="341B1F57"/>
    <w:rsid w:val="3466483C"/>
    <w:rsid w:val="34B55DAD"/>
    <w:rsid w:val="34C92A7D"/>
    <w:rsid w:val="34D1666C"/>
    <w:rsid w:val="350519EF"/>
    <w:rsid w:val="350F6840"/>
    <w:rsid w:val="35387E9E"/>
    <w:rsid w:val="3559578D"/>
    <w:rsid w:val="35C07A3B"/>
    <w:rsid w:val="35FC22E0"/>
    <w:rsid w:val="35FD44EF"/>
    <w:rsid w:val="366E68DA"/>
    <w:rsid w:val="36905933"/>
    <w:rsid w:val="369411B6"/>
    <w:rsid w:val="372E331E"/>
    <w:rsid w:val="376A5207"/>
    <w:rsid w:val="37A20571"/>
    <w:rsid w:val="37A43B93"/>
    <w:rsid w:val="37F11166"/>
    <w:rsid w:val="380E520B"/>
    <w:rsid w:val="38125FB4"/>
    <w:rsid w:val="38160C1F"/>
    <w:rsid w:val="382235C6"/>
    <w:rsid w:val="383768EA"/>
    <w:rsid w:val="384B33EA"/>
    <w:rsid w:val="387F53C0"/>
    <w:rsid w:val="38830336"/>
    <w:rsid w:val="38B677E2"/>
    <w:rsid w:val="38BF61AA"/>
    <w:rsid w:val="38FE2503"/>
    <w:rsid w:val="39150FF5"/>
    <w:rsid w:val="39424E76"/>
    <w:rsid w:val="39586D71"/>
    <w:rsid w:val="39677582"/>
    <w:rsid w:val="397F263D"/>
    <w:rsid w:val="39BF39F7"/>
    <w:rsid w:val="3A0719C4"/>
    <w:rsid w:val="3A2F4CBC"/>
    <w:rsid w:val="3A3A5CFC"/>
    <w:rsid w:val="3A744AF1"/>
    <w:rsid w:val="3A8A2E97"/>
    <w:rsid w:val="3A976EB0"/>
    <w:rsid w:val="3AAD4225"/>
    <w:rsid w:val="3AD145B4"/>
    <w:rsid w:val="3AD82A8C"/>
    <w:rsid w:val="3B4B2E40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46836"/>
    <w:rsid w:val="3CBA010B"/>
    <w:rsid w:val="3CE050A9"/>
    <w:rsid w:val="3CF333B9"/>
    <w:rsid w:val="3D1945B5"/>
    <w:rsid w:val="3D393726"/>
    <w:rsid w:val="3DC512D0"/>
    <w:rsid w:val="3E371D61"/>
    <w:rsid w:val="3E481508"/>
    <w:rsid w:val="3E59235A"/>
    <w:rsid w:val="3E690C74"/>
    <w:rsid w:val="3E7121B6"/>
    <w:rsid w:val="3E7B0B85"/>
    <w:rsid w:val="3E9B1AB2"/>
    <w:rsid w:val="3EAA4D91"/>
    <w:rsid w:val="3EBA4B3B"/>
    <w:rsid w:val="3EEB439E"/>
    <w:rsid w:val="3F021D6B"/>
    <w:rsid w:val="3F321EB6"/>
    <w:rsid w:val="3F3A4DAC"/>
    <w:rsid w:val="3F530299"/>
    <w:rsid w:val="3F916157"/>
    <w:rsid w:val="3FBA10BA"/>
    <w:rsid w:val="3FCA197D"/>
    <w:rsid w:val="40640B58"/>
    <w:rsid w:val="40C3539D"/>
    <w:rsid w:val="40CC265C"/>
    <w:rsid w:val="41202484"/>
    <w:rsid w:val="412A73CA"/>
    <w:rsid w:val="41BC1C0E"/>
    <w:rsid w:val="41BD06C9"/>
    <w:rsid w:val="41D3151F"/>
    <w:rsid w:val="42082DBB"/>
    <w:rsid w:val="422371F5"/>
    <w:rsid w:val="42287C41"/>
    <w:rsid w:val="423871C9"/>
    <w:rsid w:val="423E6A74"/>
    <w:rsid w:val="42866307"/>
    <w:rsid w:val="42932956"/>
    <w:rsid w:val="42A20D7D"/>
    <w:rsid w:val="42D261AF"/>
    <w:rsid w:val="42E45EE2"/>
    <w:rsid w:val="431F69D2"/>
    <w:rsid w:val="4359348E"/>
    <w:rsid w:val="43E06BC0"/>
    <w:rsid w:val="43E07956"/>
    <w:rsid w:val="43E715F4"/>
    <w:rsid w:val="4405710E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111167"/>
    <w:rsid w:val="45B4016A"/>
    <w:rsid w:val="45CA2A8F"/>
    <w:rsid w:val="45ED5F86"/>
    <w:rsid w:val="45FE5FC8"/>
    <w:rsid w:val="460405C5"/>
    <w:rsid w:val="461725CF"/>
    <w:rsid w:val="463E7126"/>
    <w:rsid w:val="46703DBD"/>
    <w:rsid w:val="46744B29"/>
    <w:rsid w:val="46A82012"/>
    <w:rsid w:val="46C40967"/>
    <w:rsid w:val="46F438E8"/>
    <w:rsid w:val="46FA3181"/>
    <w:rsid w:val="470E4CCC"/>
    <w:rsid w:val="4716408E"/>
    <w:rsid w:val="47794E4B"/>
    <w:rsid w:val="477A54BF"/>
    <w:rsid w:val="47831DE0"/>
    <w:rsid w:val="479743DE"/>
    <w:rsid w:val="47CF0413"/>
    <w:rsid w:val="47D11C96"/>
    <w:rsid w:val="47F910C8"/>
    <w:rsid w:val="48241969"/>
    <w:rsid w:val="483262E6"/>
    <w:rsid w:val="484D4FC9"/>
    <w:rsid w:val="48852ECE"/>
    <w:rsid w:val="48E408E3"/>
    <w:rsid w:val="490260FB"/>
    <w:rsid w:val="49425A9B"/>
    <w:rsid w:val="494277FE"/>
    <w:rsid w:val="496E7CC7"/>
    <w:rsid w:val="49857D42"/>
    <w:rsid w:val="49B45953"/>
    <w:rsid w:val="49B70673"/>
    <w:rsid w:val="4A023E40"/>
    <w:rsid w:val="4A057E78"/>
    <w:rsid w:val="4A2632D1"/>
    <w:rsid w:val="4A880D2E"/>
    <w:rsid w:val="4AA42A6F"/>
    <w:rsid w:val="4AA75387"/>
    <w:rsid w:val="4B03136F"/>
    <w:rsid w:val="4B197EBC"/>
    <w:rsid w:val="4C1D1C48"/>
    <w:rsid w:val="4C6C35A7"/>
    <w:rsid w:val="4C7E2F03"/>
    <w:rsid w:val="4C82649F"/>
    <w:rsid w:val="4C881B9E"/>
    <w:rsid w:val="4C994869"/>
    <w:rsid w:val="4CC60F38"/>
    <w:rsid w:val="4D1F46E6"/>
    <w:rsid w:val="4D33390E"/>
    <w:rsid w:val="4D376A06"/>
    <w:rsid w:val="4D4174C0"/>
    <w:rsid w:val="4D541C3B"/>
    <w:rsid w:val="4D6E7BB1"/>
    <w:rsid w:val="4DAA1A78"/>
    <w:rsid w:val="4DDD1008"/>
    <w:rsid w:val="4E4323FA"/>
    <w:rsid w:val="4E622D9B"/>
    <w:rsid w:val="4EE348A8"/>
    <w:rsid w:val="4EED4A11"/>
    <w:rsid w:val="4F170423"/>
    <w:rsid w:val="4F551701"/>
    <w:rsid w:val="4F714FF8"/>
    <w:rsid w:val="4F776027"/>
    <w:rsid w:val="4F794D4C"/>
    <w:rsid w:val="4F7E6378"/>
    <w:rsid w:val="4FDA7A1F"/>
    <w:rsid w:val="4FED7C00"/>
    <w:rsid w:val="500F5C67"/>
    <w:rsid w:val="502105DE"/>
    <w:rsid w:val="50275849"/>
    <w:rsid w:val="50F367C6"/>
    <w:rsid w:val="51575268"/>
    <w:rsid w:val="51A80E8B"/>
    <w:rsid w:val="51B545D5"/>
    <w:rsid w:val="51CE1380"/>
    <w:rsid w:val="51D76F36"/>
    <w:rsid w:val="5214221D"/>
    <w:rsid w:val="521D7C68"/>
    <w:rsid w:val="52356677"/>
    <w:rsid w:val="529B4C89"/>
    <w:rsid w:val="52E923B8"/>
    <w:rsid w:val="532D1FED"/>
    <w:rsid w:val="53783275"/>
    <w:rsid w:val="53A341E3"/>
    <w:rsid w:val="53E40ED8"/>
    <w:rsid w:val="53F96BCD"/>
    <w:rsid w:val="54001536"/>
    <w:rsid w:val="54007766"/>
    <w:rsid w:val="54171207"/>
    <w:rsid w:val="54265188"/>
    <w:rsid w:val="54453507"/>
    <w:rsid w:val="54522D19"/>
    <w:rsid w:val="545D734B"/>
    <w:rsid w:val="5471029C"/>
    <w:rsid w:val="54AE468E"/>
    <w:rsid w:val="54EE6EE3"/>
    <w:rsid w:val="550E7383"/>
    <w:rsid w:val="552340B7"/>
    <w:rsid w:val="554A487A"/>
    <w:rsid w:val="556641AA"/>
    <w:rsid w:val="55A91EF9"/>
    <w:rsid w:val="55EE5876"/>
    <w:rsid w:val="55F66200"/>
    <w:rsid w:val="561641AD"/>
    <w:rsid w:val="56E509E9"/>
    <w:rsid w:val="57174D57"/>
    <w:rsid w:val="574A45CE"/>
    <w:rsid w:val="57833B5E"/>
    <w:rsid w:val="57B31E88"/>
    <w:rsid w:val="57B46746"/>
    <w:rsid w:val="58200848"/>
    <w:rsid w:val="5830699F"/>
    <w:rsid w:val="58340658"/>
    <w:rsid w:val="58BF4061"/>
    <w:rsid w:val="59442F30"/>
    <w:rsid w:val="595005F9"/>
    <w:rsid w:val="59B9784B"/>
    <w:rsid w:val="59C46B26"/>
    <w:rsid w:val="59EE1194"/>
    <w:rsid w:val="5A1071F2"/>
    <w:rsid w:val="5A2A5EE6"/>
    <w:rsid w:val="5A882A10"/>
    <w:rsid w:val="5AB43240"/>
    <w:rsid w:val="5ADA7E9F"/>
    <w:rsid w:val="5AE708D8"/>
    <w:rsid w:val="5B237E93"/>
    <w:rsid w:val="5B57547B"/>
    <w:rsid w:val="5B921F2C"/>
    <w:rsid w:val="5BAE49E4"/>
    <w:rsid w:val="5BB375A5"/>
    <w:rsid w:val="5BCB700F"/>
    <w:rsid w:val="5BEC4D17"/>
    <w:rsid w:val="5C216B4D"/>
    <w:rsid w:val="5C8733D1"/>
    <w:rsid w:val="5C8B3F62"/>
    <w:rsid w:val="5CE45005"/>
    <w:rsid w:val="5CF6444B"/>
    <w:rsid w:val="5D1E50C2"/>
    <w:rsid w:val="5D24773A"/>
    <w:rsid w:val="5D644DBF"/>
    <w:rsid w:val="5D8D0F35"/>
    <w:rsid w:val="5DC87EC3"/>
    <w:rsid w:val="5DDF5CFF"/>
    <w:rsid w:val="5DE93E88"/>
    <w:rsid w:val="5E554D7B"/>
    <w:rsid w:val="5E674E3A"/>
    <w:rsid w:val="5E8C74D9"/>
    <w:rsid w:val="5F0E7851"/>
    <w:rsid w:val="5F110FE4"/>
    <w:rsid w:val="5F1E6422"/>
    <w:rsid w:val="5F9A4EAE"/>
    <w:rsid w:val="5FAB16AD"/>
    <w:rsid w:val="5FDC55D3"/>
    <w:rsid w:val="6008096A"/>
    <w:rsid w:val="603D0273"/>
    <w:rsid w:val="60453A0D"/>
    <w:rsid w:val="606334B7"/>
    <w:rsid w:val="607E5093"/>
    <w:rsid w:val="609F2DE6"/>
    <w:rsid w:val="60A22F98"/>
    <w:rsid w:val="60A80EA6"/>
    <w:rsid w:val="60B171F5"/>
    <w:rsid w:val="610D0FC5"/>
    <w:rsid w:val="61104BD7"/>
    <w:rsid w:val="61407419"/>
    <w:rsid w:val="619C171F"/>
    <w:rsid w:val="61AF5DE8"/>
    <w:rsid w:val="61EA188C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C457F8"/>
    <w:rsid w:val="62C65C9E"/>
    <w:rsid w:val="62E15A31"/>
    <w:rsid w:val="62FB30A8"/>
    <w:rsid w:val="631A67AB"/>
    <w:rsid w:val="638D7251"/>
    <w:rsid w:val="63980872"/>
    <w:rsid w:val="63AB3B85"/>
    <w:rsid w:val="640E553C"/>
    <w:rsid w:val="641A130C"/>
    <w:rsid w:val="641B29B1"/>
    <w:rsid w:val="64470B83"/>
    <w:rsid w:val="644730EB"/>
    <w:rsid w:val="648B4AF5"/>
    <w:rsid w:val="649C6FC6"/>
    <w:rsid w:val="64AD34C9"/>
    <w:rsid w:val="64BE653E"/>
    <w:rsid w:val="650B2967"/>
    <w:rsid w:val="655E33C1"/>
    <w:rsid w:val="659B0C95"/>
    <w:rsid w:val="65B00EE1"/>
    <w:rsid w:val="65B03B5E"/>
    <w:rsid w:val="65C448A3"/>
    <w:rsid w:val="663A0E45"/>
    <w:rsid w:val="664852BE"/>
    <w:rsid w:val="6676006D"/>
    <w:rsid w:val="668B62C6"/>
    <w:rsid w:val="669934E2"/>
    <w:rsid w:val="66D22CB8"/>
    <w:rsid w:val="66F2207F"/>
    <w:rsid w:val="670A2231"/>
    <w:rsid w:val="671A162A"/>
    <w:rsid w:val="672D1D91"/>
    <w:rsid w:val="67505E4F"/>
    <w:rsid w:val="676E5B4C"/>
    <w:rsid w:val="677D4CD9"/>
    <w:rsid w:val="67854553"/>
    <w:rsid w:val="67D573A9"/>
    <w:rsid w:val="68263E0B"/>
    <w:rsid w:val="68533588"/>
    <w:rsid w:val="68744AEA"/>
    <w:rsid w:val="68B8344B"/>
    <w:rsid w:val="68CD0C4D"/>
    <w:rsid w:val="68FD5F3D"/>
    <w:rsid w:val="69083562"/>
    <w:rsid w:val="691A126F"/>
    <w:rsid w:val="692D1308"/>
    <w:rsid w:val="693D6C15"/>
    <w:rsid w:val="6979104D"/>
    <w:rsid w:val="698B49C4"/>
    <w:rsid w:val="69AA3132"/>
    <w:rsid w:val="69E51DF1"/>
    <w:rsid w:val="6A06109F"/>
    <w:rsid w:val="6A0B260A"/>
    <w:rsid w:val="6B0C6D26"/>
    <w:rsid w:val="6B250CC8"/>
    <w:rsid w:val="6B381F96"/>
    <w:rsid w:val="6B470E44"/>
    <w:rsid w:val="6B7E5649"/>
    <w:rsid w:val="6BD13315"/>
    <w:rsid w:val="6BF419AB"/>
    <w:rsid w:val="6C015405"/>
    <w:rsid w:val="6C281282"/>
    <w:rsid w:val="6C451D40"/>
    <w:rsid w:val="6C6C1E81"/>
    <w:rsid w:val="6C93096F"/>
    <w:rsid w:val="6CA658F4"/>
    <w:rsid w:val="6CAD6481"/>
    <w:rsid w:val="6CEC5761"/>
    <w:rsid w:val="6D210CCC"/>
    <w:rsid w:val="6D290BC4"/>
    <w:rsid w:val="6D867B4D"/>
    <w:rsid w:val="6D8C6E1A"/>
    <w:rsid w:val="6DA409E3"/>
    <w:rsid w:val="6DA72AC5"/>
    <w:rsid w:val="6DDE01E0"/>
    <w:rsid w:val="6DFA1E99"/>
    <w:rsid w:val="6E1164A3"/>
    <w:rsid w:val="6E140639"/>
    <w:rsid w:val="6E6811D8"/>
    <w:rsid w:val="6EB322D1"/>
    <w:rsid w:val="6EB92322"/>
    <w:rsid w:val="6F2405B6"/>
    <w:rsid w:val="6F554FDE"/>
    <w:rsid w:val="6F575A10"/>
    <w:rsid w:val="6F950BB5"/>
    <w:rsid w:val="6F992AA6"/>
    <w:rsid w:val="6FBC714B"/>
    <w:rsid w:val="6FBE6DC7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1FD3A06"/>
    <w:rsid w:val="72047941"/>
    <w:rsid w:val="72124434"/>
    <w:rsid w:val="7231470F"/>
    <w:rsid w:val="724A7190"/>
    <w:rsid w:val="725F7381"/>
    <w:rsid w:val="726427E4"/>
    <w:rsid w:val="72712A3F"/>
    <w:rsid w:val="72921CB6"/>
    <w:rsid w:val="7296128A"/>
    <w:rsid w:val="72994909"/>
    <w:rsid w:val="72CB5533"/>
    <w:rsid w:val="731B506B"/>
    <w:rsid w:val="73475441"/>
    <w:rsid w:val="7367613B"/>
    <w:rsid w:val="73714073"/>
    <w:rsid w:val="737C7606"/>
    <w:rsid w:val="738504FF"/>
    <w:rsid w:val="73B363CD"/>
    <w:rsid w:val="73BD6E02"/>
    <w:rsid w:val="742F6A05"/>
    <w:rsid w:val="743010C8"/>
    <w:rsid w:val="74940D29"/>
    <w:rsid w:val="749D7361"/>
    <w:rsid w:val="74A215D5"/>
    <w:rsid w:val="74BC2C81"/>
    <w:rsid w:val="74DD05C5"/>
    <w:rsid w:val="74EE3739"/>
    <w:rsid w:val="74EE6AA6"/>
    <w:rsid w:val="75180EA9"/>
    <w:rsid w:val="757228E0"/>
    <w:rsid w:val="75971745"/>
    <w:rsid w:val="75A157E5"/>
    <w:rsid w:val="75C43AFC"/>
    <w:rsid w:val="75F77705"/>
    <w:rsid w:val="762355D7"/>
    <w:rsid w:val="763D09F9"/>
    <w:rsid w:val="76822375"/>
    <w:rsid w:val="76856038"/>
    <w:rsid w:val="76A345CF"/>
    <w:rsid w:val="76CB5836"/>
    <w:rsid w:val="770D4E63"/>
    <w:rsid w:val="7720307C"/>
    <w:rsid w:val="773E0531"/>
    <w:rsid w:val="774063F9"/>
    <w:rsid w:val="77730636"/>
    <w:rsid w:val="7778272C"/>
    <w:rsid w:val="77815487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CC05E7"/>
    <w:rsid w:val="78FB0A43"/>
    <w:rsid w:val="7910684B"/>
    <w:rsid w:val="791A5BDE"/>
    <w:rsid w:val="791D0032"/>
    <w:rsid w:val="792C76C0"/>
    <w:rsid w:val="795B72DC"/>
    <w:rsid w:val="79766822"/>
    <w:rsid w:val="799B3E33"/>
    <w:rsid w:val="79BE31CC"/>
    <w:rsid w:val="79CF6506"/>
    <w:rsid w:val="79DA2B90"/>
    <w:rsid w:val="79EE486F"/>
    <w:rsid w:val="79F50086"/>
    <w:rsid w:val="7A151E63"/>
    <w:rsid w:val="7AD058C6"/>
    <w:rsid w:val="7AD84BE0"/>
    <w:rsid w:val="7B257745"/>
    <w:rsid w:val="7B2F38DA"/>
    <w:rsid w:val="7B3708D2"/>
    <w:rsid w:val="7B4762EF"/>
    <w:rsid w:val="7B5257F2"/>
    <w:rsid w:val="7B5B30ED"/>
    <w:rsid w:val="7B707079"/>
    <w:rsid w:val="7B8006B4"/>
    <w:rsid w:val="7BA97430"/>
    <w:rsid w:val="7BB9556B"/>
    <w:rsid w:val="7BD24F1B"/>
    <w:rsid w:val="7BE20983"/>
    <w:rsid w:val="7C28453F"/>
    <w:rsid w:val="7C830F7C"/>
    <w:rsid w:val="7C852788"/>
    <w:rsid w:val="7DB006F7"/>
    <w:rsid w:val="7DB71268"/>
    <w:rsid w:val="7E063AD0"/>
    <w:rsid w:val="7E1E7F1F"/>
    <w:rsid w:val="7E23764F"/>
    <w:rsid w:val="7E2B02E0"/>
    <w:rsid w:val="7E5A0621"/>
    <w:rsid w:val="7E8A4E76"/>
    <w:rsid w:val="7E9A3EF8"/>
    <w:rsid w:val="7F6776A3"/>
    <w:rsid w:val="7FC70AE2"/>
    <w:rsid w:val="7FC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9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5">
    <w:name w:val="批注框文本 字符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HTML 预设格式 字符"/>
    <w:basedOn w:val="12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7">
    <w:name w:val="正文文本 字符"/>
    <w:basedOn w:val="12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8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7841</Words>
  <Characters>8533</Characters>
  <Lines>149</Lines>
  <Paragraphs>42</Paragraphs>
  <TotalTime>1</TotalTime>
  <ScaleCrop>false</ScaleCrop>
  <LinksUpToDate>false</LinksUpToDate>
  <CharactersWithSpaces>11860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2026-08-31T08:54:00Z</cp:lastPrinted>
  <dcterms:modified xsi:type="dcterms:W3CDTF">2026-09-09T01:33:00Z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