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81A73">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4C7E62B8">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92CB7C4">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〔2026〕第81037号</w:t>
      </w:r>
      <w:r>
        <w:rPr>
          <w:rFonts w:hint="eastAsia" w:ascii="仿宋_GB2312" w:eastAsia="仿宋_GB2312"/>
          <w:sz w:val="28"/>
        </w:rPr>
        <w:t xml:space="preserve"> </w:t>
      </w:r>
    </w:p>
    <w:p w14:paraId="2B192C7B">
      <w:pPr>
        <w:spacing w:line="400" w:lineRule="exact"/>
        <w:rPr>
          <w:rFonts w:ascii="仿宋_GB2312" w:hAnsi="仿宋" w:eastAsia="仿宋_GB2312" w:cs="仿宋"/>
          <w:sz w:val="28"/>
          <w:szCs w:val="28"/>
        </w:rPr>
      </w:pP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u w:val="single"/>
          <w:lang w:eastAsia="zh-CN"/>
        </w:rPr>
        <w:t>何兆春</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w:t>
      </w:r>
    </w:p>
    <w:p w14:paraId="46A2AE73">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2026年7月7日</w:t>
      </w:r>
      <w:r>
        <w:rPr>
          <w:rFonts w:hint="eastAsia" w:ascii="仿宋_GB2312" w:hAnsi="仿宋" w:eastAsia="仿宋_GB2312" w:cs="仿宋"/>
          <w:sz w:val="28"/>
          <w:szCs w:val="28"/>
        </w:rPr>
        <w:t>对你</w:t>
      </w:r>
      <w:r>
        <w:rPr>
          <w:rFonts w:hint="eastAsia" w:ascii="仿宋" w:hAnsi="仿宋" w:eastAsia="仿宋" w:cs="仿宋"/>
          <w:sz w:val="28"/>
          <w:szCs w:val="28"/>
          <w:lang w:val="en-US" w:eastAsia="zh-CN"/>
        </w:rPr>
        <w:t>管理使用的房屋</w:t>
      </w:r>
      <w:r>
        <w:rPr>
          <w:rFonts w:hint="eastAsia" w:ascii="仿宋" w:hAnsi="仿宋" w:eastAsia="仿宋" w:cs="仿宋"/>
          <w:sz w:val="28"/>
          <w:szCs w:val="28"/>
        </w:rPr>
        <w:t>涉嫌</w:t>
      </w:r>
      <w:r>
        <w:rPr>
          <w:rFonts w:hint="eastAsia" w:eastAsia="仿宋_GB2312"/>
          <w:bCs/>
          <w:sz w:val="28"/>
          <w:szCs w:val="28"/>
          <w:u w:val="single"/>
          <w:lang w:eastAsia="zh-CN"/>
        </w:rPr>
        <w:t>未取得建设工程规划许可证</w:t>
      </w:r>
      <w:r>
        <w:rPr>
          <w:rFonts w:hint="eastAsia" w:ascii="仿宋" w:hAnsi="仿宋" w:eastAsia="仿宋" w:cs="仿宋"/>
          <w:sz w:val="28"/>
          <w:szCs w:val="28"/>
        </w:rPr>
        <w:t>的行为予以立案调查</w:t>
      </w:r>
      <w:r>
        <w:rPr>
          <w:rFonts w:hint="eastAsia" w:ascii="仿宋_GB2312" w:hAnsi="仿宋" w:eastAsia="仿宋_GB2312" w:cs="仿宋"/>
          <w:sz w:val="28"/>
          <w:szCs w:val="28"/>
        </w:rPr>
        <w:t>。</w:t>
      </w:r>
    </w:p>
    <w:p w14:paraId="38E9C5A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白云路西一巷12号之一欣欣苑2栋1单元10-3的</w:t>
      </w:r>
      <w:r>
        <w:rPr>
          <w:rFonts w:hint="eastAsia" w:ascii="仿宋_GB2312" w:eastAsia="仿宋_GB2312"/>
          <w:sz w:val="28"/>
          <w:u w:val="single"/>
          <w:lang w:val="en-US" w:eastAsia="zh-CN"/>
        </w:rPr>
        <w:t>房屋</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，建状为在原房屋北面建设一层砖混结构房屋一处</w:t>
      </w:r>
      <w:r>
        <w:rPr>
          <w:rFonts w:hint="eastAsia" w:ascii="仿宋_GB2312" w:eastAsia="仿宋_GB2312"/>
          <w:sz w:val="28"/>
          <w:u w:val="single"/>
        </w:rPr>
        <w:t>（建设面积合计为</w:t>
      </w:r>
      <w:r>
        <w:rPr>
          <w:rFonts w:hint="eastAsia" w:ascii="仿宋_GB2312" w:eastAsia="仿宋_GB2312"/>
          <w:sz w:val="28"/>
          <w:u w:val="single"/>
          <w:lang w:eastAsia="zh-CN"/>
        </w:rPr>
        <w:t>10.374平方米</w:t>
      </w:r>
      <w:r>
        <w:rPr>
          <w:rFonts w:hint="eastAsia" w:ascii="仿宋_GB2312" w:eastAsia="仿宋_GB2312"/>
          <w:sz w:val="28"/>
          <w:u w:val="single"/>
        </w:rPr>
        <w:t>）。</w:t>
      </w:r>
      <w:r>
        <w:rPr>
          <w:rFonts w:hint="eastAsia" w:ascii="仿宋_GB2312" w:hAnsi="仿宋" w:eastAsia="仿宋_GB2312" w:cs="仿宋"/>
          <w:sz w:val="28"/>
          <w:szCs w:val="28"/>
        </w:rPr>
        <w:t>本机关认为，你的上述行为违反了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拟对你作出如下决定：</w:t>
      </w:r>
    </w:p>
    <w:p w14:paraId="340BF167">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C3396F9">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16E64187">
      <w:pPr>
        <w:overflowPunct w:val="0"/>
        <w:adjustRightInd w:val="0"/>
        <w:snapToGrid w:val="0"/>
        <w:spacing w:line="400" w:lineRule="exact"/>
        <w:ind w:firstLine="534" w:firstLineChars="191"/>
        <w:jc w:val="left"/>
        <w:rPr>
          <w:rFonts w:hint="eastAsia" w:ascii="仿宋_GB2312" w:eastAsia="仿宋_GB2312"/>
          <w:sz w:val="28"/>
          <w:szCs w:val="28"/>
        </w:rPr>
      </w:pPr>
    </w:p>
    <w:p w14:paraId="00BD02F2">
      <w:pPr>
        <w:overflowPunct w:val="0"/>
        <w:adjustRightInd w:val="0"/>
        <w:snapToGrid w:val="0"/>
        <w:spacing w:line="400" w:lineRule="exact"/>
        <w:ind w:firstLine="534" w:firstLineChars="191"/>
        <w:jc w:val="left"/>
        <w:rPr>
          <w:rFonts w:hint="eastAsia" w:ascii="仿宋_GB2312" w:eastAsia="仿宋_GB2312"/>
          <w:sz w:val="28"/>
          <w:szCs w:val="28"/>
        </w:rPr>
      </w:pPr>
    </w:p>
    <w:p w14:paraId="0F03C7DA">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eastAsia="zh-CN"/>
        </w:rPr>
        <w:t>两违中队 郑美欣、</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eastAsia="zh-CN"/>
        </w:rPr>
        <w:t>15577775801</w:t>
      </w:r>
      <w:r>
        <w:rPr>
          <w:rFonts w:hint="eastAsia" w:ascii="仿宋_GB2312" w:eastAsia="仿宋_GB2312"/>
          <w:color w:val="060606"/>
          <w:sz w:val="28"/>
          <w:szCs w:val="28"/>
          <w:u w:val="single"/>
        </w:rPr>
        <w:t xml:space="preserve"> </w:t>
      </w:r>
    </w:p>
    <w:p w14:paraId="0E66143B">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rPr>
        <w:t xml:space="preserve"> </w:t>
      </w:r>
    </w:p>
    <w:p w14:paraId="546AD5B6">
      <w:pPr>
        <w:overflowPunct w:val="0"/>
        <w:snapToGrid w:val="0"/>
        <w:spacing w:line="480" w:lineRule="exact"/>
        <w:jc w:val="left"/>
        <w:rPr>
          <w:rFonts w:eastAsia="仿宋_GB2312"/>
          <w:color w:val="0000FF"/>
          <w:sz w:val="28"/>
          <w:szCs w:val="28"/>
        </w:rPr>
      </w:pPr>
    </w:p>
    <w:p w14:paraId="2DF38C23">
      <w:pPr>
        <w:spacing w:line="480" w:lineRule="exact"/>
        <w:ind w:firstLine="5600" w:firstLineChars="20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1088B65C">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二十四</w:t>
      </w:r>
      <w:r>
        <w:rPr>
          <w:rFonts w:hint="eastAsia" w:ascii="仿宋_GB2312" w:hAnsi="仿宋_GB2312" w:eastAsia="仿宋_GB2312" w:cs="仿宋_GB2312"/>
          <w:sz w:val="28"/>
          <w:szCs w:val="28"/>
        </w:rPr>
        <w:t>日</w:t>
      </w:r>
    </w:p>
    <w:p w14:paraId="4DE775CE">
      <w:pPr>
        <w:pStyle w:val="4"/>
        <w:rPr>
          <w:rFonts w:hint="eastAsia"/>
        </w:rPr>
      </w:pPr>
    </w:p>
    <w:p w14:paraId="65FF3835">
      <w:pPr>
        <w:pStyle w:val="4"/>
      </w:pPr>
    </w:p>
    <w:p w14:paraId="1BD06F0F">
      <w:pPr>
        <w:keepNext w:val="0"/>
        <w:keepLines w:val="0"/>
        <w:pageBreakBefore w:val="0"/>
        <w:widowControl w:val="0"/>
        <w:kinsoku/>
        <w:wordWrap/>
        <w:overflowPunct w:val="0"/>
        <w:topLinePunct w:val="0"/>
        <w:autoSpaceDE/>
        <w:autoSpaceDN/>
        <w:bidi w:val="0"/>
        <w:adjustRightInd/>
        <w:snapToGrid w:val="0"/>
        <w:spacing w:line="400" w:lineRule="exact"/>
        <w:ind w:firstLine="560" w:firstLineChars="200"/>
        <w:jc w:val="left"/>
        <w:textAlignment w:val="auto"/>
        <w:rPr>
          <w:rFonts w:eastAsia="仿宋_GB2312"/>
          <w:color w:val="0000FF"/>
          <w:sz w:val="28"/>
          <w:szCs w:val="28"/>
        </w:rPr>
      </w:pPr>
      <w:r>
        <w:rPr>
          <w:rFonts w:hint="eastAsia" w:eastAsia="仿宋_GB2312"/>
          <w:sz w:val="28"/>
          <w:szCs w:val="28"/>
        </w:rPr>
        <w:t>附：《中华人民共和国城乡规划法》</w:t>
      </w:r>
    </w:p>
    <w:p w14:paraId="2BA92A75">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75B9C08">
      <w:pPr>
        <w:keepNext w:val="0"/>
        <w:keepLines w:val="0"/>
        <w:pageBreakBefore w:val="0"/>
        <w:widowControl w:val="0"/>
        <w:kinsoku/>
        <w:wordWrap/>
        <w:topLinePunct w:val="0"/>
        <w:autoSpaceDE/>
        <w:autoSpaceDN/>
        <w:bidi w:val="0"/>
        <w:adjustRightInd/>
        <w:spacing w:line="400" w:lineRule="exact"/>
        <w:jc w:val="left"/>
        <w:textAlignment w:val="auto"/>
        <w:rPr>
          <w:rFonts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4A08D3D2">
      <w:pPr>
        <w:overflowPunct w:val="0"/>
        <w:snapToGrid w:val="0"/>
        <w:spacing w:after="145" w:line="480" w:lineRule="exact"/>
        <w:ind w:firstLine="605"/>
        <w:jc w:val="right"/>
        <w:outlineLvl w:val="0"/>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bookmarkStart w:id="0" w:name="_GoBack"/>
      <w:bookmarkEnd w:id="0"/>
    </w:p>
    <w:sectPr>
      <w:pgSz w:w="11906" w:h="16838"/>
      <w:pgMar w:top="400" w:right="826" w:bottom="67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116C5835"/>
    <w:rsid w:val="119A0F1A"/>
    <w:rsid w:val="15B371AA"/>
    <w:rsid w:val="176C727D"/>
    <w:rsid w:val="18A7361E"/>
    <w:rsid w:val="1D605BC2"/>
    <w:rsid w:val="219B71B0"/>
    <w:rsid w:val="22442FC2"/>
    <w:rsid w:val="2817622A"/>
    <w:rsid w:val="2A0E468C"/>
    <w:rsid w:val="2AA45E84"/>
    <w:rsid w:val="2F32147B"/>
    <w:rsid w:val="396046AE"/>
    <w:rsid w:val="3B512C60"/>
    <w:rsid w:val="3DB47ECB"/>
    <w:rsid w:val="3DC0045B"/>
    <w:rsid w:val="40EA548F"/>
    <w:rsid w:val="42625F75"/>
    <w:rsid w:val="47CD552B"/>
    <w:rsid w:val="4D906B4D"/>
    <w:rsid w:val="4F0679B3"/>
    <w:rsid w:val="4F5E0042"/>
    <w:rsid w:val="510319F7"/>
    <w:rsid w:val="5151071B"/>
    <w:rsid w:val="53083888"/>
    <w:rsid w:val="57126742"/>
    <w:rsid w:val="5A0F3777"/>
    <w:rsid w:val="5E546993"/>
    <w:rsid w:val="60D300EA"/>
    <w:rsid w:val="61EF0A70"/>
    <w:rsid w:val="664B24B5"/>
    <w:rsid w:val="6A696621"/>
    <w:rsid w:val="6A804048"/>
    <w:rsid w:val="767456CB"/>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styleId="4">
    <w:name w:val="Normal Indent"/>
    <w:basedOn w:val="1"/>
    <w:next w:val="1"/>
    <w:qFormat/>
    <w:uiPriority w:val="0"/>
    <w:pPr>
      <w:spacing w:line="520" w:lineRule="exact"/>
      <w:ind w:firstLine="200" w:firstLineChars="200"/>
    </w:pPr>
    <w:rPr>
      <w:sz w:val="28"/>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771</Words>
  <Characters>802</Characters>
  <Lines>0</Lines>
  <Paragraphs>0</Paragraphs>
  <TotalTime>2</TotalTime>
  <ScaleCrop>false</ScaleCrop>
  <LinksUpToDate>false</LinksUpToDate>
  <CharactersWithSpaces>1015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2026-08-24T09:54:33Z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D941F057194B485ABE78B9366A517135_13</vt:lpwstr>
  </property>
  <property fmtid="{D5CDD505-2E9C-101B-9397-08002B2CF9AE}" pid="4" name="KSOTemplateDocerSaveRecord">
    <vt:lpwstr>eyJoZGlkIjoiMjRjMmIwN2JhY2U2OGYwZDk1MzkyNTcwZTk0ZTdlY2IiLCJ1c2VySWQiOiIxNzEyMzM1OTc4In0=</vt:lpwstr>
  </property>
</Properties>
</file>