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432A7">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05A74E44">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5DC0F7D">
      <w:pPr>
        <w:keepNext w:val="0"/>
        <w:keepLines w:val="0"/>
        <w:pageBreakBefore w:val="0"/>
        <w:widowControl w:val="0"/>
        <w:kinsoku/>
        <w:wordWrap/>
        <w:topLinePunct w:val="0"/>
        <w:autoSpaceDE/>
        <w:autoSpaceDN/>
        <w:bidi w:val="0"/>
        <w:spacing w:line="420" w:lineRule="exact"/>
        <w:ind w:left="414" w:leftChars="197" w:firstLine="0" w:firstLineChars="0"/>
        <w:jc w:val="right"/>
        <w:textAlignment w:val="auto"/>
        <w:rPr>
          <w:rFonts w:hint="default" w:ascii="Times New Roman" w:hAnsi="Times New Roman" w:eastAsia="仿宋" w:cs="Times New Roman"/>
          <w:color w:val="000000" w:themeColor="text1"/>
          <w:spacing w:val="8"/>
          <w:kern w:val="0"/>
          <w:sz w:val="28"/>
          <w:szCs w:val="28"/>
          <w14:textFill>
            <w14:solidFill>
              <w14:schemeClr w14:val="tx1"/>
            </w14:solidFill>
          </w14:textFill>
        </w:rPr>
      </w:pPr>
      <w:r>
        <w:rPr>
          <w:rFonts w:hint="default" w:ascii="Times New Roman" w:hAnsi="Times New Roman" w:eastAsia="仿宋" w:cs="Times New Roman"/>
          <w:bCs/>
          <w:sz w:val="28"/>
          <w:szCs w:val="28"/>
          <w:lang w:eastAsia="zh-CN"/>
        </w:rPr>
        <w:t>柳鱼峰综执责拆</w:t>
      </w:r>
      <w:r>
        <w:rPr>
          <w:rFonts w:hint="default" w:ascii="Times New Roman" w:hAnsi="Times New Roman" w:eastAsia="仿宋" w:cs="Times New Roman"/>
          <w:bCs/>
          <w:color w:val="000000" w:themeColor="text1"/>
          <w:sz w:val="28"/>
          <w:szCs w:val="28"/>
          <w:lang w:eastAsia="zh-CN"/>
          <w14:textFill>
            <w14:solidFill>
              <w14:schemeClr w14:val="tx1"/>
            </w14:solidFill>
          </w14:textFill>
        </w:rPr>
        <w:t>决字</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eastAsia" w:eastAsia="仿宋" w:cs="Times New Roman"/>
          <w:color w:val="000000" w:themeColor="text1"/>
          <w:sz w:val="28"/>
          <w:szCs w:val="28"/>
          <w:lang w:val="en-US" w:eastAsia="zh-CN"/>
          <w14:textFill>
            <w14:solidFill>
              <w14:schemeClr w14:val="tx1"/>
            </w14:solidFill>
          </w14:textFill>
        </w:rPr>
        <w:t>2026</w:t>
      </w:r>
      <w:r>
        <w:rPr>
          <w:rFonts w:hint="default" w:ascii="Times New Roman" w:hAnsi="Times New Roman" w:eastAsia="仿宋" w:cs="Times New Roman"/>
          <w:color w:val="000000" w:themeColor="text1"/>
          <w:sz w:val="28"/>
          <w:szCs w:val="28"/>
          <w14:textFill>
            <w14:solidFill>
              <w14:schemeClr w14:val="tx1"/>
            </w14:solidFill>
          </w14:textFill>
        </w:rPr>
        <w:t>〕第</w:t>
      </w:r>
      <w:r>
        <w:rPr>
          <w:rFonts w:hint="eastAsia" w:eastAsia="仿宋" w:cs="Times New Roman"/>
          <w:color w:val="000000" w:themeColor="text1"/>
          <w:sz w:val="28"/>
          <w:szCs w:val="28"/>
          <w:lang w:val="en-US" w:eastAsia="zh-CN"/>
          <w14:textFill>
            <w14:solidFill>
              <w14:schemeClr w14:val="tx1"/>
            </w14:solidFill>
          </w14:textFill>
        </w:rPr>
        <w:t>84038</w:t>
      </w:r>
      <w:r>
        <w:rPr>
          <w:rFonts w:hint="default" w:ascii="Times New Roman" w:hAnsi="Times New Roman" w:eastAsia="仿宋" w:cs="Times New Roman"/>
          <w:color w:val="000000" w:themeColor="text1"/>
          <w:sz w:val="28"/>
          <w:szCs w:val="28"/>
          <w14:textFill>
            <w14:solidFill>
              <w14:schemeClr w14:val="tx1"/>
            </w14:solidFill>
          </w14:textFill>
        </w:rPr>
        <w:t xml:space="preserve">号 </w:t>
      </w:r>
    </w:p>
    <w:p w14:paraId="3C74E989">
      <w:pPr>
        <w:keepNext w:val="0"/>
        <w:keepLines w:val="0"/>
        <w:pageBreakBefore w:val="0"/>
        <w:widowControl w:val="0"/>
        <w:kinsoku/>
        <w:wordWrap/>
        <w:topLinePunct w:val="0"/>
        <w:autoSpaceDE/>
        <w:autoSpaceDN/>
        <w:bidi w:val="0"/>
        <w:spacing w:line="420" w:lineRule="exact"/>
        <w:ind w:left="414" w:leftChars="197" w:right="0" w:firstLine="0" w:firstLineChars="0"/>
        <w:textAlignment w:val="auto"/>
        <w:outlineLvl w:val="9"/>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当事人：</w:t>
      </w:r>
      <w:r>
        <w:rPr>
          <w:rFonts w:hint="default" w:ascii="Times New Roman" w:hAnsi="Times New Roman" w:eastAsia="仿宋" w:cs="Times New Roman"/>
          <w:color w:val="000000" w:themeColor="text1"/>
          <w:sz w:val="28"/>
          <w:szCs w:val="28"/>
          <w:u w:val="single"/>
          <w:lang w:val="en-US" w:eastAsia="zh-CN"/>
          <w14:textFill>
            <w14:solidFill>
              <w14:schemeClr w14:val="tx1"/>
            </w14:solidFill>
          </w14:textFill>
        </w:rPr>
        <w:t xml:space="preserve">  </w:t>
      </w:r>
      <w:r>
        <w:rPr>
          <w:rFonts w:hint="eastAsia" w:eastAsia="仿宋" w:cs="Times New Roman"/>
          <w:color w:val="000000" w:themeColor="text1"/>
          <w:sz w:val="28"/>
          <w:szCs w:val="28"/>
          <w:u w:val="single"/>
          <w:lang w:val="en-US" w:eastAsia="zh-CN"/>
          <w14:textFill>
            <w14:solidFill>
              <w14:schemeClr w14:val="tx1"/>
            </w14:solidFill>
          </w14:textFill>
        </w:rPr>
        <w:t>赵明华</w:t>
      </w:r>
      <w:r>
        <w:rPr>
          <w:rFonts w:hint="default" w:ascii="Times New Roman" w:hAnsi="Times New Roman" w:eastAsia="仿宋" w:cs="Times New Roman"/>
          <w:color w:val="000000" w:themeColor="text1"/>
          <w:sz w:val="28"/>
          <w:szCs w:val="28"/>
          <w:u w:val="single"/>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 xml:space="preserve">   </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 xml:space="preserve">  </w:t>
      </w:r>
    </w:p>
    <w:p w14:paraId="215E8922">
      <w:pPr>
        <w:keepNext w:val="0"/>
        <w:keepLines w:val="0"/>
        <w:pageBreakBefore w:val="0"/>
        <w:widowControl w:val="0"/>
        <w:kinsoku/>
        <w:wordWrap/>
        <w:topLinePunct w:val="0"/>
        <w:autoSpaceDE/>
        <w:autoSpaceDN/>
        <w:bidi w:val="0"/>
        <w:spacing w:line="420" w:lineRule="exact"/>
        <w:ind w:left="414" w:leftChars="197" w:right="0" w:firstLine="0" w:firstLineChars="0"/>
        <w:textAlignment w:val="auto"/>
        <w:outlineLvl w:val="9"/>
        <w:rPr>
          <w:rFonts w:hint="default" w:ascii="Times New Roman" w:hAnsi="Times New Roman" w:eastAsia="仿宋" w:cs="Times New Roman"/>
          <w:color w:val="000000" w:themeColor="text1"/>
          <w:sz w:val="28"/>
          <w:szCs w:val="28"/>
          <w:u w:val="single"/>
          <w:lang w:val="en-US" w:eastAsia="zh-CN"/>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地</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址：</w:t>
      </w:r>
      <w:r>
        <w:rPr>
          <w:rFonts w:hint="eastAsia" w:eastAsia="仿宋" w:cs="Times New Roman"/>
          <w:bCs/>
          <w:color w:val="000000" w:themeColor="text1"/>
          <w:sz w:val="28"/>
          <w:szCs w:val="28"/>
          <w:u w:val="single"/>
          <w:lang w:val="en-US" w:eastAsia="zh-CN"/>
          <w14:textFill>
            <w14:solidFill>
              <w14:schemeClr w14:val="tx1"/>
            </w14:solidFill>
          </w14:textFill>
        </w:rPr>
        <w:t>箭盘路8号1栋1-4</w:t>
      </w:r>
    </w:p>
    <w:p w14:paraId="48E49079">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20" w:lineRule="exact"/>
        <w:ind w:left="414" w:leftChars="197" w:right="0" w:firstLine="0" w:firstLineChars="0"/>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u w:val="single"/>
          <w:lang w:val="en-US" w:eastAsia="zh-CN"/>
          <w14:textFill>
            <w14:solidFill>
              <w14:schemeClr w14:val="tx1"/>
            </w14:solidFill>
          </w14:textFill>
        </w:rPr>
        <w:t xml:space="preserve">   </w:t>
      </w:r>
      <w:r>
        <w:rPr>
          <w:rFonts w:hint="eastAsia" w:eastAsia="仿宋" w:cs="Times New Roman"/>
          <w:color w:val="000000" w:themeColor="text1"/>
          <w:sz w:val="28"/>
          <w:szCs w:val="28"/>
          <w:u w:val="single"/>
          <w:lang w:val="en-US" w:eastAsia="zh-CN"/>
          <w14:textFill>
            <w14:solidFill>
              <w14:schemeClr w14:val="tx1"/>
            </w14:solidFill>
          </w14:textFill>
        </w:rPr>
        <w:t>赵明华</w:t>
      </w:r>
      <w:r>
        <w:rPr>
          <w:rFonts w:hint="default" w:ascii="Times New Roman" w:hAnsi="Times New Roman" w:eastAsia="仿宋" w:cs="Times New Roman"/>
          <w:color w:val="000000" w:themeColor="text1"/>
          <w:sz w:val="28"/>
          <w:szCs w:val="28"/>
          <w:u w:val="single"/>
          <w14:textFill>
            <w14:solidFill>
              <w14:schemeClr w14:val="tx1"/>
            </w14:solidFill>
          </w14:textFill>
        </w:rPr>
        <w:t xml:space="preserve">    </w:t>
      </w:r>
      <w:r>
        <w:rPr>
          <w:rFonts w:hint="default" w:ascii="Times New Roman" w:hAnsi="Times New Roman" w:eastAsia="仿宋" w:cs="Times New Roman"/>
          <w:color w:val="000000" w:themeColor="text1"/>
          <w:sz w:val="28"/>
          <w:szCs w:val="28"/>
          <w14:textFill>
            <w14:solidFill>
              <w14:schemeClr w14:val="tx1"/>
            </w14:solidFill>
          </w14:textFill>
        </w:rPr>
        <w:t>：</w:t>
      </w:r>
    </w:p>
    <w:p w14:paraId="5C3D9D10">
      <w:pPr>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根据</w:t>
      </w:r>
      <w:r>
        <w:rPr>
          <w:rFonts w:hint="default" w:ascii="Times New Roman" w:hAnsi="Times New Roman" w:eastAsia="仿宋" w:cs="Times New Roman"/>
          <w:color w:val="000000" w:themeColor="text1"/>
          <w:sz w:val="28"/>
          <w:szCs w:val="28"/>
          <w:u w:val="single"/>
          <w14:textFill>
            <w14:solidFill>
              <w14:schemeClr w14:val="tx1"/>
            </w14:solidFill>
          </w14:textFill>
        </w:rPr>
        <w:t>《中华人民共和国行政处罚法》第五十四条</w:t>
      </w:r>
      <w:r>
        <w:rPr>
          <w:rFonts w:hint="default" w:ascii="Times New Roman" w:hAnsi="Times New Roman" w:eastAsia="仿宋" w:cs="Times New Roman"/>
          <w:color w:val="000000" w:themeColor="text1"/>
          <w:sz w:val="28"/>
          <w:szCs w:val="28"/>
          <w:u w:val="none"/>
          <w14:textFill>
            <w14:solidFill>
              <w14:schemeClr w14:val="tx1"/>
            </w14:solidFill>
          </w14:textFill>
        </w:rPr>
        <w:t>的规定，本机关于</w:t>
      </w:r>
      <w:r>
        <w:rPr>
          <w:rFonts w:hint="eastAsia" w:eastAsia="仿宋" w:cs="Times New Roman"/>
          <w:color w:val="000000" w:themeColor="text1"/>
          <w:sz w:val="28"/>
          <w:szCs w:val="28"/>
          <w:u w:val="none"/>
          <w:lang w:eastAsia="zh-CN"/>
          <w14:textFill>
            <w14:solidFill>
              <w14:schemeClr w14:val="tx1"/>
            </w14:solidFill>
          </w14:textFill>
        </w:rPr>
        <w:t>2026</w:t>
      </w:r>
      <w:r>
        <w:rPr>
          <w:rFonts w:hint="default" w:ascii="Times New Roman" w:hAnsi="Times New Roman" w:eastAsia="仿宋" w:cs="Times New Roman"/>
          <w:color w:val="000000" w:themeColor="text1"/>
          <w:sz w:val="28"/>
          <w:szCs w:val="28"/>
          <w:u w:val="none"/>
          <w:lang w:eastAsia="zh-CN"/>
          <w14:textFill>
            <w14:solidFill>
              <w14:schemeClr w14:val="tx1"/>
            </w14:solidFill>
          </w14:textFill>
        </w:rPr>
        <w:t>年</w:t>
      </w:r>
      <w:r>
        <w:rPr>
          <w:rFonts w:hint="eastAsia" w:eastAsia="仿宋" w:cs="Times New Roman"/>
          <w:color w:val="000000" w:themeColor="text1"/>
          <w:sz w:val="28"/>
          <w:szCs w:val="28"/>
          <w:u w:val="none"/>
          <w:lang w:val="en-US" w:eastAsia="zh-CN"/>
          <w14:textFill>
            <w14:solidFill>
              <w14:schemeClr w14:val="tx1"/>
            </w14:solidFill>
          </w14:textFill>
        </w:rPr>
        <w:t>4月28</w:t>
      </w:r>
      <w:r>
        <w:rPr>
          <w:rFonts w:hint="default" w:ascii="Times New Roman" w:hAnsi="Times New Roman" w:eastAsia="仿宋" w:cs="Times New Roman"/>
          <w:color w:val="000000" w:themeColor="text1"/>
          <w:sz w:val="28"/>
          <w:szCs w:val="28"/>
          <w:u w:val="none"/>
          <w:lang w:val="en-US" w:eastAsia="zh-CN"/>
          <w14:textFill>
            <w14:solidFill>
              <w14:schemeClr w14:val="tx1"/>
            </w14:solidFill>
          </w14:textFill>
        </w:rPr>
        <w:t>日</w:t>
      </w:r>
      <w:r>
        <w:rPr>
          <w:rFonts w:hint="default" w:ascii="Times New Roman" w:hAnsi="Times New Roman" w:eastAsia="仿宋" w:cs="Times New Roman"/>
          <w:color w:val="000000" w:themeColor="text1"/>
          <w:sz w:val="28"/>
          <w:szCs w:val="28"/>
          <w:u w:val="none"/>
          <w14:textFill>
            <w14:solidFill>
              <w14:schemeClr w14:val="tx1"/>
            </w14:solidFill>
          </w14:textFill>
        </w:rPr>
        <w:t>对</w:t>
      </w:r>
      <w:r>
        <w:rPr>
          <w:rFonts w:hint="default" w:ascii="Times New Roman" w:hAnsi="Times New Roman" w:eastAsia="仿宋" w:cs="Times New Roman"/>
          <w:color w:val="000000" w:themeColor="text1"/>
          <w:sz w:val="28"/>
          <w:szCs w:val="28"/>
          <w:u w:val="none"/>
          <w:lang w:eastAsia="zh-CN"/>
          <w14:textFill>
            <w14:solidFill>
              <w14:schemeClr w14:val="tx1"/>
            </w14:solidFill>
          </w14:textFill>
        </w:rPr>
        <w:t>你</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default" w:ascii="Times New Roman" w:hAnsi="Times New Roman" w:eastAsia="仿宋" w:cs="Times New Roman"/>
          <w:strike/>
          <w:dstrike w:val="0"/>
          <w:color w:val="000000" w:themeColor="text1"/>
          <w:sz w:val="28"/>
          <w:szCs w:val="28"/>
          <w14:textFill>
            <w14:solidFill>
              <w14:schemeClr w14:val="tx1"/>
            </w14:solidFill>
          </w14:textFill>
        </w:rPr>
        <w:t>单位</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default" w:ascii="Times New Roman" w:hAnsi="Times New Roman" w:eastAsia="仿宋" w:cs="Times New Roman"/>
          <w:color w:val="000000" w:themeColor="text1"/>
          <w:sz w:val="28"/>
          <w:szCs w:val="28"/>
          <w:u w:val="none"/>
          <w14:textFill>
            <w14:solidFill>
              <w14:schemeClr w14:val="tx1"/>
            </w14:solidFill>
          </w14:textFill>
        </w:rPr>
        <w:t>涉嫌未取得建设工程规划许可证进行建设</w:t>
      </w:r>
      <w:r>
        <w:rPr>
          <w:rFonts w:hint="eastAsia" w:eastAsia="仿宋" w:cs="Times New Roman"/>
          <w:color w:val="000000" w:themeColor="text1"/>
          <w:sz w:val="28"/>
          <w:szCs w:val="28"/>
          <w:u w:val="none"/>
          <w:lang w:val="en-US" w:eastAsia="zh-CN"/>
          <w14:textFill>
            <w14:solidFill>
              <w14:schemeClr w14:val="tx1"/>
            </w14:solidFill>
          </w14:textFill>
        </w:rPr>
        <w:t>建构筑物</w:t>
      </w:r>
      <w:r>
        <w:rPr>
          <w:rFonts w:hint="default" w:ascii="Times New Roman" w:hAnsi="Times New Roman" w:eastAsia="仿宋" w:cs="Times New Roman"/>
          <w:color w:val="000000" w:themeColor="text1"/>
          <w:sz w:val="28"/>
          <w:szCs w:val="28"/>
          <w:u w:val="none"/>
          <w14:textFill>
            <w14:solidFill>
              <w14:schemeClr w14:val="tx1"/>
            </w14:solidFill>
          </w14:textFill>
        </w:rPr>
        <w:t>的</w:t>
      </w:r>
      <w:r>
        <w:rPr>
          <w:rFonts w:hint="default" w:ascii="Times New Roman" w:hAnsi="Times New Roman" w:eastAsia="仿宋" w:cs="Times New Roman"/>
          <w:color w:val="000000" w:themeColor="text1"/>
          <w:sz w:val="28"/>
          <w:szCs w:val="28"/>
          <w14:textFill>
            <w14:solidFill>
              <w14:schemeClr w14:val="tx1"/>
            </w14:solidFill>
          </w14:textFill>
        </w:rPr>
        <w:t>行为予以立案调查。</w:t>
      </w:r>
    </w:p>
    <w:p w14:paraId="2D780071">
      <w:pPr>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jc w:val="left"/>
        <w:textAlignment w:val="auto"/>
        <w:rPr>
          <w:rFonts w:hint="default" w:ascii="Times New Roman" w:hAnsi="Times New Roman" w:eastAsia="仿宋" w:cs="Times New Roman"/>
          <w:color w:val="000000" w:themeColor="text1"/>
          <w:sz w:val="28"/>
          <w:szCs w:val="28"/>
          <w:u w:val="single"/>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000000" w:themeColor="text1"/>
          <w:sz w:val="28"/>
          <w:szCs w:val="28"/>
          <w14:textFill>
            <w14:solidFill>
              <w14:schemeClr w14:val="tx1"/>
            </w14:solidFill>
          </w14:textFill>
        </w:rPr>
        <w:t>经查</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明</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eastAsia" w:eastAsia="仿宋" w:cs="Times New Roman"/>
          <w:color w:val="000000" w:themeColor="text1"/>
          <w:sz w:val="28"/>
          <w:szCs w:val="28"/>
          <w:u w:val="none"/>
          <w:lang w:val="en-US" w:eastAsia="zh-CN"/>
          <w14:textFill>
            <w14:solidFill>
              <w14:schemeClr w14:val="tx1"/>
            </w14:solidFill>
          </w14:textFill>
        </w:rPr>
        <w:t>2026</w:t>
      </w:r>
      <w:r>
        <w:rPr>
          <w:rFonts w:hint="default" w:ascii="Times New Roman" w:hAnsi="Times New Roman" w:eastAsia="仿宋" w:cs="Times New Roman"/>
          <w:color w:val="000000" w:themeColor="text1"/>
          <w:sz w:val="28"/>
          <w:szCs w:val="28"/>
          <w:u w:val="none"/>
          <w14:textFill>
            <w14:solidFill>
              <w14:schemeClr w14:val="tx1"/>
            </w14:solidFill>
          </w14:textFill>
        </w:rPr>
        <w:t>年</w:t>
      </w:r>
      <w:r>
        <w:rPr>
          <w:rFonts w:hint="eastAsia" w:eastAsia="仿宋" w:cs="Times New Roman"/>
          <w:color w:val="000000" w:themeColor="text1"/>
          <w:sz w:val="28"/>
          <w:szCs w:val="28"/>
          <w:u w:val="none"/>
          <w:lang w:val="en-US" w:eastAsia="zh-CN"/>
          <w14:textFill>
            <w14:solidFill>
              <w14:schemeClr w14:val="tx1"/>
            </w14:solidFill>
          </w14:textFill>
        </w:rPr>
        <w:t>4月28</w:t>
      </w:r>
      <w:r>
        <w:rPr>
          <w:rFonts w:hint="default" w:ascii="Times New Roman" w:hAnsi="Times New Roman" w:eastAsia="仿宋" w:cs="Times New Roman"/>
          <w:b w:val="0"/>
          <w:bCs w:val="0"/>
          <w:color w:val="000000" w:themeColor="text1"/>
          <w:sz w:val="28"/>
          <w:szCs w:val="28"/>
          <w:u w:val="none"/>
          <w:lang w:val="en-US" w:eastAsia="zh-CN"/>
          <w14:textFill>
            <w14:solidFill>
              <w14:schemeClr w14:val="tx1"/>
            </w14:solidFill>
          </w14:textFill>
        </w:rPr>
        <w:t>日发现</w:t>
      </w:r>
      <w:r>
        <w:rPr>
          <w:rFonts w:hint="default" w:ascii="Times New Roman" w:hAnsi="Times New Roman" w:eastAsia="仿宋" w:cs="Times New Roman"/>
          <w:color w:val="000000" w:themeColor="text1"/>
          <w:sz w:val="28"/>
          <w:szCs w:val="28"/>
          <w14:textFill>
            <w14:solidFill>
              <w14:schemeClr w14:val="tx1"/>
            </w14:solidFill>
          </w14:textFill>
        </w:rPr>
        <w:t>你（</w:t>
      </w:r>
      <w:r>
        <w:rPr>
          <w:rFonts w:hint="default" w:ascii="Times New Roman" w:hAnsi="Times New Roman" w:eastAsia="仿宋" w:cs="Times New Roman"/>
          <w:strike/>
          <w:dstrike w:val="0"/>
          <w:color w:val="000000" w:themeColor="text1"/>
          <w:sz w:val="28"/>
          <w:szCs w:val="28"/>
          <w14:textFill>
            <w14:solidFill>
              <w14:schemeClr w14:val="tx1"/>
            </w14:solidFill>
          </w14:textFill>
        </w:rPr>
        <w:t>单位</w:t>
      </w:r>
      <w:r>
        <w:rPr>
          <w:rFonts w:hint="default" w:ascii="Times New Roman" w:hAnsi="Times New Roman" w:eastAsia="仿宋" w:cs="Times New Roman"/>
          <w:color w:val="000000" w:themeColor="text1"/>
          <w:sz w:val="28"/>
          <w:szCs w:val="28"/>
          <w14:textFill>
            <w14:solidFill>
              <w14:schemeClr w14:val="tx1"/>
            </w14:solidFill>
          </w14:textFill>
        </w:rPr>
        <w:t>）</w:t>
      </w:r>
      <w:r>
        <w:rPr>
          <w:rFonts w:hint="default" w:ascii="Times New Roman" w:hAnsi="Times New Roman" w:eastAsia="仿宋" w:cs="Times New Roman"/>
          <w:color w:val="000000" w:themeColor="text1"/>
          <w:sz w:val="28"/>
          <w:szCs w:val="28"/>
          <w:u w:val="none"/>
          <w14:textFill>
            <w14:solidFill>
              <w14:schemeClr w14:val="tx1"/>
            </w14:solidFill>
          </w14:textFill>
        </w:rPr>
        <w:t>未取得建设工程规划许可证在</w:t>
      </w:r>
      <w:r>
        <w:rPr>
          <w:rFonts w:hint="eastAsia" w:eastAsia="仿宋" w:cs="Times New Roman"/>
          <w:b w:val="0"/>
          <w:bCs w:val="0"/>
          <w:color w:val="000000" w:themeColor="text1"/>
          <w:sz w:val="28"/>
          <w:szCs w:val="28"/>
          <w:u w:val="single"/>
          <w:lang w:val="en-US" w:eastAsia="zh-CN"/>
          <w14:textFill>
            <w14:solidFill>
              <w14:schemeClr w14:val="tx1"/>
            </w14:solidFill>
          </w14:textFill>
        </w:rPr>
        <w:t>箭盘路8号宝通小区1栋南面</w:t>
      </w:r>
      <w:r>
        <w:rPr>
          <w:rFonts w:hint="default" w:ascii="Times New Roman" w:hAnsi="Times New Roman" w:eastAsia="仿宋" w:cs="Times New Roman"/>
          <w:b w:val="0"/>
          <w:bCs w:val="0"/>
          <w:color w:val="000000" w:themeColor="text1"/>
          <w:sz w:val="28"/>
          <w:szCs w:val="28"/>
          <w:u w:val="single"/>
          <w:lang w:val="en-US" w:eastAsia="zh-CN"/>
          <w14:textFill>
            <w14:solidFill>
              <w14:schemeClr w14:val="tx1"/>
            </w14:solidFill>
          </w14:textFill>
        </w:rPr>
        <w:t>建设</w:t>
      </w:r>
      <w:r>
        <w:rPr>
          <w:rFonts w:hint="eastAsia" w:eastAsia="仿宋" w:cs="Times New Roman"/>
          <w:b w:val="0"/>
          <w:bCs w:val="0"/>
          <w:color w:val="000000" w:themeColor="text1"/>
          <w:sz w:val="28"/>
          <w:szCs w:val="28"/>
          <w:u w:val="single"/>
          <w:lang w:val="en-US" w:eastAsia="zh-CN"/>
          <w14:textFill>
            <w14:solidFill>
              <w14:schemeClr w14:val="tx1"/>
            </w14:solidFill>
          </w14:textFill>
        </w:rPr>
        <w:t>一层砖混结构房屋一处及长4.5米、高2.5米的砖混结构围墙一处</w:t>
      </w:r>
      <w:r>
        <w:rPr>
          <w:rFonts w:hint="default" w:ascii="Times New Roman" w:hAnsi="Times New Roman" w:eastAsia="仿宋" w:cs="Times New Roman"/>
          <w:b w:val="0"/>
          <w:bCs w:val="0"/>
          <w:color w:val="000000" w:themeColor="text1"/>
          <w:sz w:val="28"/>
          <w:u w:val="none"/>
          <w:lang w:val="en-US" w:eastAsia="zh-CN"/>
          <w14:textFill>
            <w14:solidFill>
              <w14:schemeClr w14:val="tx1"/>
            </w14:solidFill>
          </w14:textFill>
        </w:rPr>
        <w:t>（</w:t>
      </w:r>
      <w:r>
        <w:rPr>
          <w:rFonts w:hint="eastAsia" w:eastAsia="仿宋" w:cs="Times New Roman"/>
          <w:color w:val="000000"/>
          <w:sz w:val="28"/>
          <w:szCs w:val="28"/>
          <w:u w:val="none"/>
          <w:lang w:val="en-US" w:eastAsia="zh-CN"/>
        </w:rPr>
        <w:t>砖混结构房屋</w:t>
      </w:r>
      <w:r>
        <w:rPr>
          <w:rFonts w:hint="default" w:ascii="Times New Roman" w:hAnsi="Times New Roman" w:eastAsia="仿宋" w:cs="Times New Roman"/>
          <w:color w:val="000000"/>
          <w:sz w:val="28"/>
          <w:szCs w:val="28"/>
          <w:u w:val="none"/>
          <w:lang w:val="en-US" w:eastAsia="zh-CN"/>
        </w:rPr>
        <w:t>建设面积</w:t>
      </w:r>
      <w:r>
        <w:rPr>
          <w:rFonts w:hint="eastAsia" w:eastAsia="仿宋" w:cs="Times New Roman"/>
          <w:color w:val="000000"/>
          <w:sz w:val="28"/>
          <w:szCs w:val="28"/>
          <w:u w:val="none"/>
          <w:lang w:val="en-US" w:eastAsia="zh-CN"/>
        </w:rPr>
        <w:t>合计为</w:t>
      </w:r>
      <w:r>
        <w:rPr>
          <w:rFonts w:hint="eastAsia" w:eastAsia="仿宋" w:cs="Times New Roman"/>
          <w:b w:val="0"/>
          <w:bCs w:val="0"/>
          <w:color w:val="000000" w:themeColor="text1"/>
          <w:sz w:val="28"/>
          <w:u w:val="single"/>
          <w:lang w:val="en-US" w:eastAsia="zh-CN"/>
          <w14:textFill>
            <w14:solidFill>
              <w14:schemeClr w14:val="tx1"/>
            </w14:solidFill>
          </w14:textFill>
        </w:rPr>
        <w:t>10.5</w:t>
      </w:r>
      <w:r>
        <w:rPr>
          <w:rFonts w:hint="default" w:ascii="Times New Roman" w:hAnsi="Times New Roman" w:eastAsia="仿宋" w:cs="Times New Roman"/>
          <w:b w:val="0"/>
          <w:bCs w:val="0"/>
          <w:color w:val="000000" w:themeColor="text1"/>
          <w:sz w:val="28"/>
          <w:u w:val="none"/>
          <w:lang w:val="en-US" w:eastAsia="zh-CN"/>
          <w14:textFill>
            <w14:solidFill>
              <w14:schemeClr w14:val="tx1"/>
            </w14:solidFill>
          </w14:textFill>
        </w:rPr>
        <w:t>平方米），</w:t>
      </w:r>
      <w:r>
        <w:rPr>
          <w:rFonts w:hint="default" w:ascii="Times New Roman" w:hAnsi="Times New Roman" w:eastAsia="仿宋" w:cs="Times New Roman"/>
          <w:strike w:val="0"/>
          <w:dstrike w:val="0"/>
          <w:color w:val="000000" w:themeColor="text1"/>
          <w:sz w:val="28"/>
          <w:szCs w:val="28"/>
          <w:u w:val="none"/>
          <w:lang w:eastAsia="zh-CN"/>
          <w14:textFill>
            <w14:solidFill>
              <w14:schemeClr w14:val="tx1"/>
            </w14:solidFill>
          </w14:textFill>
        </w:rPr>
        <w:t>造成</w:t>
      </w:r>
      <w:r>
        <w:rPr>
          <w:rFonts w:hint="default" w:ascii="Times New Roman" w:hAnsi="Times New Roman" w:eastAsia="仿宋" w:cs="Times New Roman"/>
          <w:strike w:val="0"/>
          <w:dstrike w:val="0"/>
          <w:color w:val="000000" w:themeColor="text1"/>
          <w:sz w:val="28"/>
          <w:szCs w:val="28"/>
          <w:u w:val="none"/>
          <w:lang w:val="en-US" w:eastAsia="zh-CN"/>
          <w14:textFill>
            <w14:solidFill>
              <w14:schemeClr w14:val="tx1"/>
            </w14:solidFill>
          </w14:textFill>
        </w:rPr>
        <w:t>轻微</w:t>
      </w:r>
      <w:r>
        <w:rPr>
          <w:rFonts w:hint="default" w:ascii="Times New Roman" w:hAnsi="Times New Roman" w:eastAsia="仿宋" w:cs="Times New Roman"/>
          <w:strike w:val="0"/>
          <w:dstrike w:val="0"/>
          <w:color w:val="000000" w:themeColor="text1"/>
          <w:sz w:val="28"/>
          <w:szCs w:val="28"/>
          <w:u w:val="none"/>
          <w:lang w:eastAsia="zh-CN"/>
          <w14:textFill>
            <w14:solidFill>
              <w14:schemeClr w14:val="tx1"/>
            </w14:solidFill>
          </w14:textFill>
        </w:rPr>
        <w:t>影响后果</w:t>
      </w:r>
      <w:r>
        <w:rPr>
          <w:rFonts w:hint="default" w:ascii="Times New Roman" w:hAnsi="Times New Roman" w:eastAsia="仿宋" w:cs="Times New Roman"/>
          <w:color w:val="000000" w:themeColor="text1"/>
          <w:sz w:val="28"/>
          <w:szCs w:val="28"/>
          <w:u w:val="none"/>
          <w14:textFill>
            <w14:solidFill>
              <w14:schemeClr w14:val="tx1"/>
            </w14:solidFill>
          </w14:textFill>
        </w:rPr>
        <w:t>。</w:t>
      </w:r>
    </w:p>
    <w:p w14:paraId="1F524E27">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上述事实，由以下证据证实：</w:t>
      </w:r>
    </w:p>
    <w:p w14:paraId="6FEE13E6">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color w:val="000000"/>
          <w:sz w:val="28"/>
          <w:szCs w:val="28"/>
          <w:highlight w:val="none"/>
          <w:u w:val="single"/>
        </w:rPr>
      </w:pPr>
      <w:r>
        <w:rPr>
          <w:rFonts w:hint="default" w:ascii="Times New Roman" w:hAnsi="Times New Roman" w:eastAsia="仿宋" w:cs="Times New Roman"/>
          <w:color w:val="000000" w:themeColor="text1"/>
          <w:sz w:val="28"/>
          <w:szCs w:val="28"/>
          <w:highlight w:val="none"/>
          <w14:textFill>
            <w14:solidFill>
              <w14:schemeClr w14:val="tx1"/>
            </w14:solidFill>
          </w14:textFill>
        </w:rPr>
        <w:t>证据</w:t>
      </w:r>
      <w:r>
        <w:rPr>
          <w:rFonts w:hint="default" w:ascii="Times New Roman" w:hAnsi="Times New Roman" w:eastAsia="仿宋" w:cs="Times New Roman"/>
          <w:color w:val="000000" w:themeColor="text1"/>
          <w:sz w:val="28"/>
          <w:szCs w:val="28"/>
          <w:highlight w:val="none"/>
          <w:lang w:eastAsia="zh-CN"/>
          <w14:textFill>
            <w14:solidFill>
              <w14:schemeClr w14:val="tx1"/>
            </w14:solidFill>
          </w14:textFill>
        </w:rPr>
        <w:t>一</w:t>
      </w:r>
      <w:r>
        <w:rPr>
          <w:rFonts w:hint="default" w:ascii="Times New Roman" w:hAnsi="Times New Roman" w:eastAsia="仿宋" w:cs="Times New Roman"/>
          <w:color w:val="000000" w:themeColor="text1"/>
          <w:sz w:val="28"/>
          <w:szCs w:val="28"/>
          <w:highlight w:val="none"/>
          <w14:textFill>
            <w14:solidFill>
              <w14:schemeClr w14:val="tx1"/>
            </w14:solidFill>
          </w14:textFill>
        </w:rPr>
        <w:t>：</w:t>
      </w:r>
      <w:r>
        <w:rPr>
          <w:rFonts w:hint="default" w:ascii="Times New Roman" w:hAnsi="Times New Roman" w:eastAsia="仿宋" w:cs="Times New Roman"/>
          <w:color w:val="000000" w:themeColor="text1"/>
          <w:sz w:val="28"/>
          <w:szCs w:val="28"/>
          <w:highlight w:val="none"/>
          <w:u w:val="single"/>
          <w:lang w:val="en-US" w:eastAsia="zh-CN"/>
          <w14:textFill>
            <w14:solidFill>
              <w14:schemeClr w14:val="tx1"/>
            </w14:solidFill>
          </w14:textFill>
        </w:rPr>
        <w:t>现场勘验笔录及现场照片</w:t>
      </w:r>
      <w:r>
        <w:rPr>
          <w:rFonts w:hint="default" w:ascii="Times New Roman" w:hAnsi="Times New Roman" w:eastAsia="仿宋" w:cs="Times New Roman"/>
          <w:color w:val="000000" w:themeColor="text1"/>
          <w:sz w:val="28"/>
          <w:szCs w:val="28"/>
          <w:highlight w:val="none"/>
          <w:u w:val="none"/>
          <w:lang w:val="en-US" w:eastAsia="zh-CN"/>
          <w14:textFill>
            <w14:solidFill>
              <w14:schemeClr w14:val="tx1"/>
            </w14:solidFill>
          </w14:textFill>
        </w:rPr>
        <w:t>，证明</w:t>
      </w:r>
      <w:r>
        <w:rPr>
          <w:rFonts w:hint="default" w:ascii="Times New Roman" w:hAnsi="Times New Roman" w:eastAsia="仿宋" w:cs="Times New Roman"/>
          <w:color w:val="000000" w:themeColor="text1"/>
          <w:sz w:val="28"/>
          <w:szCs w:val="28"/>
          <w:highlight w:val="none"/>
          <w:u w:val="single"/>
          <w:lang w:val="en-US" w:eastAsia="zh-CN"/>
          <w14:textFill>
            <w14:solidFill>
              <w14:schemeClr w14:val="tx1"/>
            </w14:solidFill>
          </w14:textFill>
        </w:rPr>
        <w:t>违法建筑的具体情况</w:t>
      </w:r>
      <w:r>
        <w:rPr>
          <w:rFonts w:hint="default" w:ascii="Times New Roman" w:hAnsi="Times New Roman" w:eastAsia="仿宋" w:cs="Times New Roman"/>
          <w:color w:val="000000"/>
          <w:sz w:val="28"/>
          <w:szCs w:val="28"/>
          <w:highlight w:val="none"/>
        </w:rPr>
        <w:t>；</w:t>
      </w:r>
    </w:p>
    <w:p w14:paraId="686EA08F">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000000"/>
          <w:sz w:val="28"/>
          <w:szCs w:val="28"/>
          <w:highlight w:val="none"/>
          <w:lang w:eastAsia="zh-CN"/>
        </w:rPr>
        <w:t>证据二：</w:t>
      </w:r>
      <w:r>
        <w:rPr>
          <w:rFonts w:hint="default" w:ascii="Times New Roman" w:hAnsi="Times New Roman" w:eastAsia="仿宋" w:cs="Times New Roman"/>
          <w:color w:val="000000"/>
          <w:sz w:val="28"/>
          <w:szCs w:val="28"/>
          <w:highlight w:val="none"/>
          <w:u w:val="single"/>
          <w:lang w:val="en-US" w:eastAsia="zh-CN"/>
        </w:rPr>
        <w:t>案件调查笔录</w:t>
      </w:r>
      <w:r>
        <w:rPr>
          <w:rFonts w:hint="default" w:ascii="Times New Roman" w:hAnsi="Times New Roman" w:eastAsia="仿宋" w:cs="Times New Roman"/>
          <w:color w:val="000000"/>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0464B8F">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000000"/>
          <w:sz w:val="28"/>
          <w:szCs w:val="28"/>
          <w:highlight w:val="none"/>
          <w:lang w:eastAsia="zh-CN"/>
        </w:rPr>
        <w:t>证据</w:t>
      </w:r>
      <w:r>
        <w:rPr>
          <w:rFonts w:hint="default" w:ascii="Times New Roman" w:hAnsi="Times New Roman" w:eastAsia="仿宋" w:cs="Times New Roman"/>
          <w:b w:val="0"/>
          <w:bCs w:val="0"/>
          <w:color w:val="000000"/>
          <w:sz w:val="28"/>
          <w:szCs w:val="28"/>
          <w:highlight w:val="none"/>
          <w:lang w:val="en-US" w:eastAsia="zh-CN"/>
        </w:rPr>
        <w:t>三</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sz w:val="28"/>
          <w:szCs w:val="28"/>
          <w:u w:val="single"/>
          <w:lang w:val="en-US" w:eastAsia="zh-CN"/>
        </w:rPr>
        <w:t>见证人身份证明原件</w:t>
      </w:r>
      <w:r>
        <w:rPr>
          <w:rFonts w:hint="default" w:ascii="Times New Roman" w:hAnsi="Times New Roman" w:eastAsia="仿宋" w:cs="Times New Roman"/>
          <w:b w:val="0"/>
          <w:bCs w:val="0"/>
          <w:color w:val="000000"/>
          <w:sz w:val="28"/>
          <w:szCs w:val="28"/>
          <w:highlight w:val="none"/>
          <w:u w:val="none"/>
          <w:lang w:val="en-US" w:eastAsia="zh-CN"/>
        </w:rPr>
        <w:t>，证明</w:t>
      </w:r>
      <w:r>
        <w:rPr>
          <w:rFonts w:hint="default" w:ascii="Times New Roman" w:hAnsi="Times New Roman" w:eastAsia="仿宋" w:cs="Times New Roman"/>
          <w:b w:val="0"/>
          <w:bCs w:val="0"/>
          <w:color w:val="000000"/>
          <w:sz w:val="28"/>
          <w:szCs w:val="28"/>
          <w:highlight w:val="none"/>
          <w:u w:val="single"/>
          <w:lang w:val="en-US" w:eastAsia="zh-CN"/>
        </w:rPr>
        <w:t>见证人的身份信息</w:t>
      </w:r>
      <w:r>
        <w:rPr>
          <w:rFonts w:hint="default" w:ascii="Times New Roman" w:hAnsi="Times New Roman" w:eastAsia="仿宋" w:cs="Times New Roman"/>
          <w:b w:val="0"/>
          <w:bCs w:val="0"/>
          <w:color w:val="000000"/>
          <w:sz w:val="28"/>
          <w:szCs w:val="28"/>
          <w:u w:val="none"/>
          <w:lang w:val="en-US" w:eastAsia="zh-CN"/>
        </w:rPr>
        <w:t>；</w:t>
      </w:r>
    </w:p>
    <w:p w14:paraId="000AB021">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b w:val="0"/>
          <w:bCs w:val="0"/>
          <w:color w:val="000000"/>
          <w:sz w:val="28"/>
          <w:szCs w:val="28"/>
          <w:highlight w:val="yellow"/>
          <w:u w:val="none"/>
          <w:lang w:val="en-US" w:eastAsia="zh-CN"/>
        </w:rPr>
      </w:pPr>
      <w:r>
        <w:rPr>
          <w:rFonts w:hint="default" w:ascii="Times New Roman" w:hAnsi="Times New Roman" w:eastAsia="仿宋" w:cs="Times New Roman"/>
          <w:b w:val="0"/>
          <w:bCs w:val="0"/>
          <w:color w:val="000000"/>
          <w:sz w:val="28"/>
          <w:szCs w:val="28"/>
          <w:highlight w:val="none"/>
          <w:lang w:eastAsia="zh-CN"/>
        </w:rPr>
        <w:t>证据</w:t>
      </w:r>
      <w:r>
        <w:rPr>
          <w:rFonts w:hint="default" w:ascii="Times New Roman" w:hAnsi="Times New Roman" w:eastAsia="仿宋" w:cs="Times New Roman"/>
          <w:b w:val="0"/>
          <w:bCs w:val="0"/>
          <w:color w:val="000000"/>
          <w:sz w:val="28"/>
          <w:szCs w:val="28"/>
          <w:highlight w:val="none"/>
          <w:lang w:val="en-US" w:eastAsia="zh-CN"/>
        </w:rPr>
        <w:t>四</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sz w:val="28"/>
          <w:szCs w:val="28"/>
          <w:u w:val="single"/>
          <w:lang w:val="en-US" w:eastAsia="zh-CN"/>
        </w:rPr>
        <w:t>不动产调档信息</w:t>
      </w:r>
      <w:r>
        <w:rPr>
          <w:rFonts w:hint="default" w:ascii="Times New Roman" w:hAnsi="Times New Roman" w:eastAsia="仿宋" w:cs="Times New Roman"/>
          <w:b w:val="0"/>
          <w:bCs w:val="0"/>
          <w:color w:val="000000"/>
          <w:sz w:val="28"/>
          <w:szCs w:val="28"/>
          <w:highlight w:val="none"/>
          <w:u w:val="none"/>
          <w:lang w:val="en-US" w:eastAsia="zh-CN"/>
        </w:rPr>
        <w:t>，证明</w:t>
      </w:r>
      <w:r>
        <w:rPr>
          <w:rFonts w:hint="default" w:ascii="Times New Roman" w:hAnsi="Times New Roman" w:eastAsia="仿宋" w:cs="Times New Roman"/>
          <w:b w:val="0"/>
          <w:bCs w:val="0"/>
          <w:color w:val="000000"/>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000000"/>
          <w:sz w:val="28"/>
          <w:szCs w:val="28"/>
          <w:u w:val="none"/>
          <w:lang w:val="en-US" w:eastAsia="zh-CN"/>
        </w:rPr>
        <w:t>；</w:t>
      </w:r>
    </w:p>
    <w:p w14:paraId="5AB10926">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b w:val="0"/>
          <w:bCs w:val="0"/>
          <w:color w:val="000000"/>
          <w:sz w:val="28"/>
          <w:szCs w:val="28"/>
          <w:highlight w:val="none"/>
          <w:lang w:eastAsia="zh-CN"/>
        </w:rPr>
      </w:pPr>
      <w:r>
        <w:rPr>
          <w:rFonts w:hint="default" w:ascii="Times New Roman" w:hAnsi="Times New Roman" w:eastAsia="仿宋" w:cs="Times New Roman"/>
          <w:b w:val="0"/>
          <w:bCs w:val="0"/>
          <w:color w:val="000000"/>
          <w:sz w:val="28"/>
          <w:szCs w:val="28"/>
          <w:highlight w:val="none"/>
          <w:lang w:eastAsia="zh-CN"/>
        </w:rPr>
        <w:t>证据</w:t>
      </w:r>
      <w:r>
        <w:rPr>
          <w:rFonts w:hint="eastAsia" w:ascii="Times New Roman" w:hAnsi="Times New Roman" w:eastAsia="仿宋" w:cs="Times New Roman"/>
          <w:b w:val="0"/>
          <w:bCs w:val="0"/>
          <w:color w:val="000000"/>
          <w:sz w:val="28"/>
          <w:szCs w:val="28"/>
          <w:highlight w:val="none"/>
          <w:lang w:val="en-US" w:eastAsia="zh-CN"/>
        </w:rPr>
        <w:t>五</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000000"/>
          <w:sz w:val="28"/>
          <w:szCs w:val="28"/>
          <w:highlight w:val="none"/>
          <w:lang w:eastAsia="zh-CN"/>
        </w:rPr>
        <w:t>，证明</w:t>
      </w:r>
      <w:r>
        <w:rPr>
          <w:rFonts w:hint="default" w:ascii="Times New Roman" w:hAnsi="Times New Roman" w:eastAsia="仿宋" w:cs="Times New Roman"/>
          <w:b w:val="0"/>
          <w:bCs w:val="0"/>
          <w:color w:val="000000"/>
          <w:sz w:val="28"/>
          <w:szCs w:val="28"/>
          <w:highlight w:val="none"/>
          <w:u w:val="single"/>
          <w:lang w:eastAsia="zh-CN"/>
        </w:rPr>
        <w:t>当事人逾期未改正违法行为</w:t>
      </w:r>
      <w:r>
        <w:rPr>
          <w:rFonts w:hint="eastAsia" w:ascii="Times New Roman" w:hAnsi="Times New Roman" w:eastAsia="仿宋" w:cs="Times New Roman"/>
          <w:b w:val="0"/>
          <w:bCs w:val="0"/>
          <w:color w:val="000000"/>
          <w:sz w:val="28"/>
          <w:szCs w:val="28"/>
          <w:highlight w:val="none"/>
          <w:u w:val="single"/>
          <w:lang w:eastAsia="zh-CN"/>
        </w:rPr>
        <w:t>；</w:t>
      </w:r>
    </w:p>
    <w:p w14:paraId="2E2AE07C">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b w:val="0"/>
          <w:bCs w:val="0"/>
          <w:color w:val="000000"/>
          <w:sz w:val="28"/>
          <w:szCs w:val="28"/>
          <w:highlight w:val="none"/>
          <w:u w:val="none"/>
          <w:lang w:val="en-US" w:eastAsia="zh-CN"/>
        </w:rPr>
      </w:pPr>
      <w:r>
        <w:rPr>
          <w:rFonts w:hint="default" w:ascii="Times New Roman" w:hAnsi="Times New Roman" w:eastAsia="仿宋" w:cs="Times New Roman"/>
          <w:b w:val="0"/>
          <w:bCs w:val="0"/>
          <w:color w:val="000000"/>
          <w:sz w:val="28"/>
          <w:szCs w:val="28"/>
          <w:highlight w:val="none"/>
          <w:lang w:eastAsia="zh-CN"/>
        </w:rPr>
        <w:t>证据</w:t>
      </w:r>
      <w:r>
        <w:rPr>
          <w:rFonts w:hint="eastAsia" w:eastAsia="仿宋" w:cs="Times New Roman"/>
          <w:color w:val="000000"/>
          <w:sz w:val="28"/>
          <w:szCs w:val="28"/>
          <w:highlight w:val="none"/>
          <w:lang w:val="en-US" w:eastAsia="zh-CN"/>
        </w:rPr>
        <w:t>六</w:t>
      </w:r>
      <w:r>
        <w:rPr>
          <w:rFonts w:hint="default" w:ascii="Times New Roman" w:hAnsi="Times New Roman" w:eastAsia="仿宋" w:cs="Times New Roman"/>
          <w:b w:val="0"/>
          <w:bCs w:val="0"/>
          <w:color w:val="000000"/>
          <w:sz w:val="28"/>
          <w:szCs w:val="28"/>
          <w:highlight w:val="none"/>
          <w:lang w:eastAsia="zh-CN"/>
        </w:rPr>
        <w:t>：</w:t>
      </w:r>
      <w:r>
        <w:rPr>
          <w:rFonts w:hint="default" w:ascii="Times New Roman" w:hAnsi="Times New Roman" w:eastAsia="仿宋" w:cs="Times New Roman"/>
          <w:color w:val="000000"/>
          <w:sz w:val="28"/>
          <w:szCs w:val="28"/>
          <w:highlight w:val="none"/>
          <w:u w:val="single"/>
          <w:lang w:val="en-US" w:eastAsia="zh-CN"/>
        </w:rPr>
        <w:t>行政处罚意见书</w:t>
      </w:r>
      <w:r>
        <w:rPr>
          <w:rFonts w:hint="default" w:ascii="Times New Roman" w:hAnsi="Times New Roman" w:eastAsia="仿宋" w:cs="Times New Roman"/>
          <w:color w:val="000000"/>
          <w:sz w:val="28"/>
          <w:szCs w:val="28"/>
          <w:highlight w:val="none"/>
        </w:rPr>
        <w:t>，证明</w:t>
      </w:r>
      <w:r>
        <w:rPr>
          <w:rFonts w:hint="default" w:ascii="Times New Roman" w:hAnsi="Times New Roman" w:eastAsia="仿宋" w:cs="Times New Roman"/>
          <w:color w:val="000000"/>
          <w:sz w:val="28"/>
          <w:szCs w:val="28"/>
          <w:highlight w:val="none"/>
          <w:u w:val="single"/>
          <w:lang w:val="en-US" w:eastAsia="zh-CN"/>
        </w:rPr>
        <w:t>违法建设部分和违法建设面积</w:t>
      </w:r>
      <w:r>
        <w:rPr>
          <w:rFonts w:hint="default" w:ascii="Times New Roman" w:hAnsi="Times New Roman" w:eastAsia="仿宋" w:cs="Times New Roman"/>
          <w:color w:val="000000"/>
          <w:sz w:val="28"/>
          <w:szCs w:val="28"/>
          <w:highlight w:val="none"/>
        </w:rPr>
        <w:t>；</w:t>
      </w:r>
    </w:p>
    <w:p w14:paraId="6434C671">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color w:val="000000"/>
          <w:sz w:val="28"/>
          <w:szCs w:val="28"/>
          <w:highlight w:val="none"/>
          <w:lang w:eastAsia="zh-CN"/>
        </w:rPr>
      </w:pPr>
      <w:r>
        <w:rPr>
          <w:rFonts w:hint="default" w:ascii="Times New Roman" w:hAnsi="Times New Roman" w:eastAsia="仿宋" w:cs="Times New Roman"/>
          <w:color w:val="000000"/>
          <w:sz w:val="28"/>
          <w:szCs w:val="28"/>
          <w:highlight w:val="none"/>
        </w:rPr>
        <w:t>证据</w:t>
      </w:r>
      <w:r>
        <w:rPr>
          <w:rFonts w:hint="eastAsia" w:eastAsia="仿宋" w:cs="Times New Roman"/>
          <w:color w:val="000000"/>
          <w:sz w:val="28"/>
          <w:szCs w:val="28"/>
          <w:highlight w:val="none"/>
          <w:lang w:val="en-US" w:eastAsia="zh-CN"/>
        </w:rPr>
        <w:t>七</w:t>
      </w:r>
      <w:r>
        <w:rPr>
          <w:rFonts w:hint="default" w:ascii="Times New Roman" w:hAnsi="Times New Roman" w:eastAsia="仿宋" w:cs="Times New Roman"/>
          <w:color w:val="000000"/>
          <w:sz w:val="28"/>
          <w:szCs w:val="28"/>
          <w:highlight w:val="none"/>
        </w:rPr>
        <w:t>：</w:t>
      </w:r>
      <w:r>
        <w:rPr>
          <w:rFonts w:hint="default" w:ascii="Times New Roman" w:hAnsi="Times New Roman" w:eastAsia="仿宋" w:cs="Times New Roman"/>
          <w:color w:val="000000"/>
          <w:sz w:val="28"/>
          <w:szCs w:val="28"/>
          <w:highlight w:val="none"/>
          <w:u w:val="single"/>
          <w:lang w:val="en-US" w:eastAsia="zh-CN"/>
        </w:rPr>
        <w:t>视听取证文书及光碟</w:t>
      </w:r>
      <w:r>
        <w:rPr>
          <w:rFonts w:hint="default" w:ascii="Times New Roman" w:hAnsi="Times New Roman" w:eastAsia="仿宋" w:cs="Times New Roman"/>
          <w:color w:val="000000"/>
          <w:sz w:val="28"/>
          <w:szCs w:val="28"/>
          <w:highlight w:val="none"/>
        </w:rPr>
        <w:t>，证明</w:t>
      </w:r>
      <w:r>
        <w:rPr>
          <w:rFonts w:hint="default" w:ascii="Times New Roman" w:hAnsi="Times New Roman" w:eastAsia="仿宋" w:cs="Times New Roman"/>
          <w:strike w:val="0"/>
          <w:dstrike w:val="0"/>
          <w:color w:val="000000"/>
          <w:sz w:val="28"/>
          <w:szCs w:val="28"/>
          <w:highlight w:val="none"/>
          <w:u w:val="single"/>
          <w:lang w:val="en-US" w:eastAsia="zh-CN"/>
        </w:rPr>
        <w:t>查处</w:t>
      </w:r>
      <w:r>
        <w:rPr>
          <w:rFonts w:hint="default" w:ascii="Times New Roman" w:hAnsi="Times New Roman" w:eastAsia="仿宋" w:cs="Times New Roman"/>
          <w:color w:val="000000"/>
          <w:sz w:val="28"/>
          <w:szCs w:val="28"/>
          <w:highlight w:val="none"/>
          <w:u w:val="single"/>
          <w:lang w:val="en-US" w:eastAsia="zh-CN"/>
        </w:rPr>
        <w:t>违法建设</w:t>
      </w:r>
      <w:r>
        <w:rPr>
          <w:rFonts w:hint="default" w:ascii="Times New Roman" w:hAnsi="Times New Roman" w:eastAsia="仿宋" w:cs="Times New Roman"/>
          <w:strike w:val="0"/>
          <w:dstrike w:val="0"/>
          <w:color w:val="000000"/>
          <w:sz w:val="28"/>
          <w:szCs w:val="28"/>
          <w:highlight w:val="none"/>
          <w:u w:val="single"/>
          <w:lang w:val="en-US" w:eastAsia="zh-CN"/>
        </w:rPr>
        <w:t>经过</w:t>
      </w:r>
      <w:r>
        <w:rPr>
          <w:rFonts w:hint="default" w:ascii="Times New Roman" w:hAnsi="Times New Roman" w:eastAsia="仿宋" w:cs="Times New Roman"/>
          <w:color w:val="000000"/>
          <w:sz w:val="28"/>
          <w:szCs w:val="28"/>
          <w:highlight w:val="none"/>
          <w:lang w:eastAsia="zh-CN"/>
        </w:rPr>
        <w:t>。</w:t>
      </w:r>
    </w:p>
    <w:p w14:paraId="012CFA28">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u w:val="single"/>
          <w:lang w:val="en-US" w:eastAsia="zh-CN"/>
        </w:rPr>
        <w:t>202</w:t>
      </w:r>
      <w:r>
        <w:rPr>
          <w:rFonts w:hint="eastAsia" w:eastAsia="仿宋" w:cs="Times New Roman"/>
          <w:color w:val="000000"/>
          <w:sz w:val="28"/>
          <w:szCs w:val="28"/>
          <w:u w:val="single"/>
          <w:lang w:val="en-US" w:eastAsia="zh-CN"/>
        </w:rPr>
        <w:t>6</w:t>
      </w:r>
      <w:r>
        <w:rPr>
          <w:rFonts w:hint="default" w:ascii="Times New Roman" w:hAnsi="Times New Roman" w:eastAsia="仿宋" w:cs="Times New Roman"/>
          <w:color w:val="000000"/>
          <w:sz w:val="28"/>
          <w:szCs w:val="28"/>
          <w:u w:val="single"/>
        </w:rPr>
        <w:t>年</w:t>
      </w:r>
      <w:r>
        <w:rPr>
          <w:rFonts w:hint="eastAsia" w:eastAsia="仿宋" w:cs="Times New Roman"/>
          <w:color w:val="000000"/>
          <w:sz w:val="28"/>
          <w:szCs w:val="28"/>
          <w:u w:val="single"/>
          <w:lang w:val="en-US" w:eastAsia="zh-CN"/>
        </w:rPr>
        <w:t>7</w:t>
      </w:r>
      <w:r>
        <w:rPr>
          <w:rFonts w:hint="default" w:ascii="Times New Roman" w:hAnsi="Times New Roman" w:eastAsia="仿宋" w:cs="Times New Roman"/>
          <w:color w:val="000000"/>
          <w:sz w:val="28"/>
          <w:szCs w:val="28"/>
          <w:u w:val="single"/>
        </w:rPr>
        <w:t>月</w:t>
      </w:r>
      <w:r>
        <w:rPr>
          <w:rFonts w:hint="eastAsia" w:eastAsia="仿宋" w:cs="Times New Roman"/>
          <w:color w:val="000000"/>
          <w:sz w:val="28"/>
          <w:szCs w:val="28"/>
          <w:u w:val="single"/>
          <w:lang w:val="en-US" w:eastAsia="zh-CN"/>
        </w:rPr>
        <w:t>8</w:t>
      </w:r>
      <w:r>
        <w:rPr>
          <w:rFonts w:hint="default" w:ascii="Times New Roman" w:hAnsi="Times New Roman" w:eastAsia="仿宋" w:cs="Times New Roman"/>
          <w:color w:val="000000"/>
          <w:sz w:val="28"/>
          <w:szCs w:val="28"/>
          <w:u w:val="single"/>
        </w:rPr>
        <w:t>日</w:t>
      </w:r>
      <w:r>
        <w:rPr>
          <w:rFonts w:hint="default" w:ascii="Times New Roman" w:hAnsi="Times New Roman" w:eastAsia="仿宋" w:cs="Times New Roman"/>
          <w:color w:val="000000"/>
          <w:sz w:val="28"/>
          <w:szCs w:val="28"/>
        </w:rPr>
        <w:t>，本机关依法向</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rPr>
        <w:t>送达了《责令限期拆除告知书》（</w:t>
      </w:r>
      <w:r>
        <w:rPr>
          <w:rFonts w:hint="default" w:ascii="Times New Roman" w:hAnsi="Times New Roman" w:eastAsia="仿宋" w:cs="Times New Roman"/>
          <w:color w:val="000000"/>
          <w:sz w:val="28"/>
          <w:szCs w:val="28"/>
          <w:u w:val="single"/>
          <w:lang w:val="en-US" w:eastAsia="zh-CN"/>
        </w:rPr>
        <w:t>柳鱼峰综执责拆告字</w:t>
      </w:r>
      <w:r>
        <w:rPr>
          <w:rFonts w:hint="default" w:ascii="Times New Roman" w:hAnsi="Times New Roman" w:eastAsia="仿宋" w:cs="Times New Roman"/>
          <w:bCs/>
          <w:sz w:val="28"/>
          <w:szCs w:val="28"/>
          <w:u w:val="single"/>
        </w:rPr>
        <w:t>〔</w:t>
      </w:r>
      <w:r>
        <w:rPr>
          <w:rFonts w:hint="eastAsia" w:eastAsia="仿宋" w:cs="Times New Roman"/>
          <w:bCs/>
          <w:sz w:val="28"/>
          <w:szCs w:val="28"/>
          <w:u w:val="single"/>
          <w:lang w:val="en-US" w:eastAsia="zh-CN"/>
        </w:rPr>
        <w:t>2026</w:t>
      </w:r>
      <w:r>
        <w:rPr>
          <w:rFonts w:hint="default" w:ascii="Times New Roman" w:hAnsi="Times New Roman" w:eastAsia="仿宋" w:cs="Times New Roman"/>
          <w:bCs/>
          <w:sz w:val="28"/>
          <w:szCs w:val="28"/>
          <w:u w:val="single"/>
        </w:rPr>
        <w:t>〕第</w:t>
      </w:r>
      <w:r>
        <w:rPr>
          <w:rFonts w:hint="eastAsia" w:eastAsia="仿宋" w:cs="Times New Roman"/>
          <w:bCs/>
          <w:sz w:val="28"/>
          <w:szCs w:val="28"/>
          <w:u w:val="single"/>
          <w:lang w:val="en-US" w:eastAsia="zh-CN"/>
        </w:rPr>
        <w:t>84038</w:t>
      </w:r>
      <w:r>
        <w:rPr>
          <w:rFonts w:hint="default" w:ascii="Times New Roman" w:hAnsi="Times New Roman" w:eastAsia="仿宋" w:cs="Times New Roman"/>
          <w:bCs/>
          <w:sz w:val="28"/>
          <w:szCs w:val="28"/>
          <w:u w:val="single"/>
        </w:rPr>
        <w:t>号</w:t>
      </w:r>
      <w:r>
        <w:rPr>
          <w:rFonts w:hint="default" w:ascii="Times New Roman" w:hAnsi="Times New Roman" w:eastAsia="仿宋" w:cs="Times New Roman"/>
          <w:color w:val="000000"/>
          <w:sz w:val="28"/>
          <w:szCs w:val="28"/>
        </w:rPr>
        <w:t>），告知</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rPr>
        <w:t>拟作出行政处罚决定的事实、理由、依据及内容，并告知</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rPr>
        <w:t>依法享有的权利。</w:t>
      </w:r>
    </w:p>
    <w:p w14:paraId="30B39BD9">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48FE0E20">
      <w:pPr>
        <w:keepNext w:val="0"/>
        <w:keepLines w:val="0"/>
        <w:pageBreakBefore w:val="0"/>
        <w:widowControl w:val="0"/>
        <w:kinsoku/>
        <w:wordWrap/>
        <w:topLinePunct w:val="0"/>
        <w:autoSpaceDE/>
        <w:autoSpaceDN/>
        <w:bidi w:val="0"/>
        <w:spacing w:line="42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eastAsia" w:eastAsia="仿宋" w:cs="Times New Roman"/>
          <w:color w:val="000000"/>
          <w:sz w:val="28"/>
          <w:szCs w:val="28"/>
          <w:lang w:val="en-US" w:eastAsia="zh-CN"/>
        </w:rPr>
        <w:t xml:space="preserve">    </w:t>
      </w:r>
      <w:r>
        <w:rPr>
          <w:rFonts w:hint="default" w:ascii="Times New Roman" w:hAnsi="Times New Roman" w:eastAsia="仿宋" w:cs="Times New Roman"/>
          <w:color w:val="000000"/>
          <w:sz w:val="28"/>
          <w:szCs w:val="28"/>
        </w:rPr>
        <w:t>本机关认为，</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u w:val="none"/>
        </w:rPr>
        <w:t>未取得建设工程规划许可证在</w:t>
      </w:r>
      <w:r>
        <w:rPr>
          <w:rFonts w:hint="eastAsia" w:eastAsia="仿宋" w:cs="Times New Roman"/>
          <w:color w:val="000000"/>
          <w:sz w:val="28"/>
          <w:szCs w:val="28"/>
          <w:u w:val="single"/>
          <w:lang w:val="en-US" w:eastAsia="zh-CN"/>
        </w:rPr>
        <w:t>箭盘路8号宝通小区1栋南面</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一层砖混结构房屋一处及长4.5米、高2.5米的砖混构</w:t>
      </w:r>
      <w:r>
        <w:rPr>
          <w:rFonts w:hint="default" w:ascii="Times New Roman" w:hAnsi="Times New Roman" w:eastAsia="仿宋" w:cs="Times New Roman"/>
          <w:color w:val="auto"/>
          <w:sz w:val="24"/>
          <w:szCs w:val="24"/>
          <w:u w:val="none"/>
          <w:lang w:val="en-US" w:eastAsia="zh-CN"/>
        </w:rPr>
        <w:t>第1页   共2页</w:t>
      </w:r>
    </w:p>
    <w:p w14:paraId="69C30D72">
      <w:pPr>
        <w:keepNext w:val="0"/>
        <w:keepLines w:val="0"/>
        <w:pageBreakBefore w:val="0"/>
        <w:widowControl w:val="0"/>
        <w:kinsoku/>
        <w:wordWrap/>
        <w:topLinePunct w:val="0"/>
        <w:autoSpaceDE/>
        <w:autoSpaceDN/>
        <w:bidi w:val="0"/>
        <w:spacing w:line="42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eastAsia" w:eastAsia="仿宋" w:cs="Times New Roman"/>
          <w:color w:val="000000"/>
          <w:sz w:val="28"/>
          <w:szCs w:val="28"/>
          <w:u w:val="single"/>
          <w:lang w:val="en-US" w:eastAsia="zh-CN"/>
        </w:rPr>
        <w:t>围墙一处</w:t>
      </w:r>
      <w:r>
        <w:rPr>
          <w:rFonts w:hint="default" w:ascii="Times New Roman" w:hAnsi="Times New Roman" w:eastAsia="仿宋" w:cs="Times New Roman"/>
          <w:color w:val="000000"/>
          <w:sz w:val="28"/>
          <w:szCs w:val="28"/>
          <w:u w:val="single"/>
          <w:lang w:val="en-US" w:eastAsia="zh-CN"/>
        </w:rPr>
        <w:t>（</w:t>
      </w:r>
      <w:r>
        <w:rPr>
          <w:rFonts w:hint="eastAsia" w:eastAsia="仿宋" w:cs="Times New Roman"/>
          <w:color w:val="000000"/>
          <w:sz w:val="28"/>
          <w:szCs w:val="28"/>
          <w:u w:val="single"/>
          <w:lang w:val="en-US" w:eastAsia="zh-CN"/>
        </w:rPr>
        <w:t>砖混结构房屋</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10.5</w:t>
      </w:r>
      <w:r>
        <w:rPr>
          <w:rFonts w:hint="default" w:ascii="Times New Roman" w:hAnsi="Times New Roman" w:eastAsia="仿宋" w:cs="Times New Roman"/>
          <w:color w:val="000000"/>
          <w:sz w:val="28"/>
          <w:szCs w:val="28"/>
          <w:u w:val="single"/>
          <w:lang w:val="en-US" w:eastAsia="zh-CN"/>
        </w:rPr>
        <w:t>平方米</w:t>
      </w:r>
      <w:r>
        <w:rPr>
          <w:rFonts w:hint="default" w:ascii="Times New Roman" w:hAnsi="Times New Roman" w:eastAsia="仿宋" w:cs="Times New Roman"/>
          <w:color w:val="000000"/>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F592CD">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u w:val="single"/>
          <w:lang w:val="en-US" w:eastAsia="zh-CN"/>
        </w:rPr>
        <w:t>违法</w:t>
      </w:r>
      <w:r>
        <w:rPr>
          <w:rFonts w:hint="eastAsia" w:eastAsia="仿宋" w:cs="Times New Roman"/>
          <w:color w:val="000000"/>
          <w:sz w:val="28"/>
          <w:szCs w:val="28"/>
          <w:u w:val="single"/>
          <w:lang w:val="en-US" w:eastAsia="zh-CN"/>
        </w:rPr>
        <w:t>一层砖混结构房屋一处及长4.5米、高2.5米的砖混构围墙一处</w:t>
      </w:r>
      <w:r>
        <w:rPr>
          <w:rFonts w:hint="default" w:ascii="Times New Roman" w:hAnsi="Times New Roman" w:eastAsia="仿宋" w:cs="Times New Roman"/>
          <w:color w:val="000000"/>
          <w:sz w:val="28"/>
          <w:szCs w:val="28"/>
          <w:u w:val="single"/>
          <w:lang w:val="en-US" w:eastAsia="zh-CN"/>
        </w:rPr>
        <w:t>（</w:t>
      </w:r>
      <w:r>
        <w:rPr>
          <w:rFonts w:hint="eastAsia" w:eastAsia="仿宋" w:cs="Times New Roman"/>
          <w:color w:val="000000"/>
          <w:sz w:val="28"/>
          <w:szCs w:val="28"/>
          <w:u w:val="single"/>
          <w:lang w:val="en-US" w:eastAsia="zh-CN"/>
        </w:rPr>
        <w:t>砖混结构房屋</w:t>
      </w:r>
      <w:r>
        <w:rPr>
          <w:rFonts w:hint="default" w:ascii="Times New Roman" w:hAnsi="Times New Roman" w:eastAsia="仿宋" w:cs="Times New Roman"/>
          <w:color w:val="000000"/>
          <w:sz w:val="28"/>
          <w:szCs w:val="28"/>
          <w:u w:val="single"/>
          <w:lang w:val="en-US" w:eastAsia="zh-CN"/>
        </w:rPr>
        <w:t>建设面积</w:t>
      </w:r>
      <w:r>
        <w:rPr>
          <w:rFonts w:hint="eastAsia" w:eastAsia="仿宋" w:cs="Times New Roman"/>
          <w:color w:val="000000"/>
          <w:sz w:val="28"/>
          <w:szCs w:val="28"/>
          <w:u w:val="single"/>
          <w:lang w:val="en-US" w:eastAsia="zh-CN"/>
        </w:rPr>
        <w:t>合计为10.5</w:t>
      </w:r>
      <w:r>
        <w:rPr>
          <w:rFonts w:hint="default" w:ascii="Times New Roman" w:hAnsi="Times New Roman" w:eastAsia="仿宋" w:cs="Times New Roman"/>
          <w:color w:val="000000"/>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B0C8F6C">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8A94C35">
      <w:pPr>
        <w:pStyle w:val="2"/>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1FFA119">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两违治理中队 </w:t>
      </w:r>
      <w:r>
        <w:rPr>
          <w:rFonts w:hint="eastAsia" w:eastAsia="仿宋" w:cs="Times New Roman"/>
          <w:color w:val="060606"/>
          <w:sz w:val="28"/>
          <w:szCs w:val="28"/>
          <w:u w:val="single"/>
          <w:lang w:val="en-US" w:eastAsia="zh-CN"/>
        </w:rPr>
        <w:t>张成余</w:t>
      </w:r>
      <w:r>
        <w:rPr>
          <w:rFonts w:hint="default" w:ascii="Times New Roman" w:hAnsi="Times New Roman" w:eastAsia="仿宋" w:cs="Times New Roman"/>
          <w:color w:val="060606"/>
          <w:sz w:val="28"/>
          <w:szCs w:val="28"/>
          <w:u w:val="single"/>
          <w:lang w:val="en-US" w:eastAsia="zh-CN"/>
        </w:rPr>
        <w:t xml:space="preserve">、王红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2B2BEDD">
      <w:pPr>
        <w:keepNext w:val="0"/>
        <w:keepLines w:val="0"/>
        <w:pageBreakBefore w:val="0"/>
        <w:widowControl w:val="0"/>
        <w:kinsoku/>
        <w:wordWrap/>
        <w:topLinePunct w:val="0"/>
        <w:autoSpaceDE/>
        <w:autoSpaceDN/>
        <w:bidi w:val="0"/>
        <w:spacing w:line="42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0987B8BE">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0" w:firstLine="0" w:firstLineChars="0"/>
        <w:jc w:val="left"/>
        <w:textAlignment w:val="auto"/>
        <w:rPr>
          <w:rFonts w:hint="eastAsia" w:eastAsia="仿宋" w:cs="Times New Roman"/>
          <w:sz w:val="28"/>
          <w:szCs w:val="28"/>
          <w:u w:val="none"/>
          <w:lang w:val="en-US" w:eastAsia="zh-CN"/>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none"/>
        </w:rPr>
        <w:t xml:space="preserve">  </w:t>
      </w:r>
      <w:r>
        <w:rPr>
          <w:rFonts w:hint="eastAsia" w:eastAsia="仿宋" w:cs="Times New Roman"/>
          <w:sz w:val="28"/>
          <w:szCs w:val="28"/>
          <w:u w:val="none"/>
          <w:lang w:val="en-US" w:eastAsia="zh-CN"/>
        </w:rPr>
        <w:t xml:space="preserve">   </w:t>
      </w:r>
    </w:p>
    <w:p w14:paraId="7BAF9DDD">
      <w:pPr>
        <w:keepNext w:val="0"/>
        <w:keepLines w:val="0"/>
        <w:pageBreakBefore w:val="0"/>
        <w:widowControl w:val="0"/>
        <w:kinsoku/>
        <w:wordWrap w:val="0"/>
        <w:topLinePunct w:val="0"/>
        <w:autoSpaceDE/>
        <w:autoSpaceDN/>
        <w:bidi w:val="0"/>
        <w:spacing w:line="42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1AA39549">
      <w:pPr>
        <w:keepNext w:val="0"/>
        <w:keepLines w:val="0"/>
        <w:pageBreakBefore w:val="0"/>
        <w:widowControl w:val="0"/>
        <w:kinsoku/>
        <w:wordWrap/>
        <w:topLinePunct w:val="0"/>
        <w:autoSpaceDE/>
        <w:autoSpaceDN/>
        <w:bidi w:val="0"/>
        <w:spacing w:line="420" w:lineRule="exact"/>
        <w:ind w:left="414" w:leftChars="197" w:right="0" w:firstLine="0" w:firstLineChars="0"/>
        <w:textAlignment w:val="auto"/>
        <w:rPr>
          <w:rFonts w:hint="default" w:ascii="Times New Roman" w:hAnsi="Times New Roman" w:eastAsia="仿宋" w:cs="Times New Roman"/>
          <w:sz w:val="28"/>
          <w:szCs w:val="28"/>
          <w:u w:val="none"/>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八</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十七</w:t>
      </w:r>
      <w:r>
        <w:rPr>
          <w:rFonts w:hint="default" w:ascii="Times New Roman" w:hAnsi="Times New Roman" w:eastAsia="仿宋" w:cs="Times New Roman"/>
          <w:sz w:val="28"/>
          <w:szCs w:val="28"/>
          <w:u w:val="none"/>
        </w:rPr>
        <w:t>日</w:t>
      </w:r>
    </w:p>
    <w:p w14:paraId="6904A7FF">
      <w:pPr>
        <w:keepNext w:val="0"/>
        <w:keepLines w:val="0"/>
        <w:pageBreakBefore w:val="0"/>
        <w:widowControl w:val="0"/>
        <w:kinsoku/>
        <w:wordWrap/>
        <w:topLinePunct w:val="0"/>
        <w:autoSpaceDE/>
        <w:autoSpaceDN/>
        <w:bidi w:val="0"/>
        <w:spacing w:line="420" w:lineRule="exact"/>
        <w:ind w:left="414" w:leftChars="197" w:right="0" w:firstLine="0" w:firstLineChars="0"/>
        <w:textAlignment w:val="auto"/>
        <w:rPr>
          <w:rFonts w:hint="default" w:ascii="Times New Roman" w:hAnsi="Times New Roman" w:eastAsia="仿宋" w:cs="Times New Roman"/>
          <w:sz w:val="28"/>
          <w:szCs w:val="28"/>
          <w:u w:val="none"/>
        </w:rPr>
      </w:pPr>
    </w:p>
    <w:p w14:paraId="07D4A254">
      <w:pPr>
        <w:keepNext w:val="0"/>
        <w:keepLines w:val="0"/>
        <w:pageBreakBefore w:val="0"/>
        <w:widowControl w:val="0"/>
        <w:kinsoku/>
        <w:topLinePunct w:val="0"/>
        <w:autoSpaceDE/>
        <w:autoSpaceDN/>
        <w:bidi w:val="0"/>
        <w:spacing w:line="42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3C360CE7">
      <w:pPr>
        <w:keepNext w:val="0"/>
        <w:keepLines w:val="0"/>
        <w:pageBreakBefore w:val="0"/>
        <w:widowControl w:val="0"/>
        <w:kinsoku/>
        <w:topLinePunct w:val="0"/>
        <w:autoSpaceDE/>
        <w:autoSpaceDN/>
        <w:bidi w:val="0"/>
        <w:spacing w:line="42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694AB059">
      <w:pPr>
        <w:keepNext w:val="0"/>
        <w:keepLines w:val="0"/>
        <w:pageBreakBefore w:val="0"/>
        <w:widowControl w:val="0"/>
        <w:kinsoku/>
        <w:topLinePunct w:val="0"/>
        <w:autoSpaceDE/>
        <w:autoSpaceDN/>
        <w:bidi w:val="0"/>
        <w:spacing w:line="420" w:lineRule="exact"/>
        <w:ind w:left="414" w:leftChars="197" w:firstLine="0" w:firstLineChars="0"/>
        <w:jc w:val="center"/>
        <w:textAlignment w:val="auto"/>
        <w:rPr>
          <w:rFonts w:hint="eastAsia" w:ascii="方正小标宋简体" w:hAnsi="方正小标宋简体" w:eastAsia="方正小标宋简体" w:cs="方正小标宋简体"/>
          <w:bCs/>
          <w:sz w:val="32"/>
          <w:szCs w:val="32"/>
          <w:lang w:eastAsia="zh-CN"/>
        </w:rPr>
      </w:pPr>
      <w:r>
        <w:rPr>
          <w:rFonts w:hint="default" w:ascii="Times New Roman" w:hAnsi="Times New Roman" w:eastAsia="仿宋" w:cs="Times New Roman"/>
          <w:color w:val="000000"/>
          <w:sz w:val="24"/>
          <w:szCs w:val="24"/>
          <w:u w:val="none"/>
          <w:lang w:val="en-US" w:eastAsia="zh-CN"/>
        </w:rPr>
        <w:t>第2页   共2页</w:t>
      </w:r>
      <w:bookmarkStart w:id="0" w:name="_GoBack"/>
      <w:bookmarkEnd w:id="0"/>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7C2FBA9E-AC71-42C7-9833-34746D9BF50B}"/>
  </w:font>
  <w:font w:name="方正小标宋简体">
    <w:panose1 w:val="02000000000000000000"/>
    <w:charset w:val="86"/>
    <w:family w:val="auto"/>
    <w:pitch w:val="default"/>
    <w:sig w:usb0="00000001" w:usb1="080E0000" w:usb2="00000000" w:usb3="00000000" w:csb0="00040000" w:csb1="00000000"/>
    <w:embedRegular r:id="rId2" w:fontKey="{B18DAB21-1EC2-40F8-90B0-7530FD9144D2}"/>
  </w:font>
  <w:font w:name="仿宋">
    <w:panose1 w:val="02010609060101010101"/>
    <w:charset w:val="86"/>
    <w:family w:val="auto"/>
    <w:pitch w:val="default"/>
    <w:sig w:usb0="800002BF" w:usb1="38CF7CFA" w:usb2="00000016" w:usb3="00000000" w:csb0="00040001" w:csb1="00000000"/>
    <w:embedRegular r:id="rId3" w:fontKey="{481E2517-9FFD-4B75-A4C0-E935F9E01B5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0682B6A"/>
    <w:rsid w:val="0936797D"/>
    <w:rsid w:val="0C8B4EDF"/>
    <w:rsid w:val="0D152BCA"/>
    <w:rsid w:val="1B0353F5"/>
    <w:rsid w:val="1E62073E"/>
    <w:rsid w:val="1F417171"/>
    <w:rsid w:val="205B110A"/>
    <w:rsid w:val="20E44261"/>
    <w:rsid w:val="219942D9"/>
    <w:rsid w:val="22784923"/>
    <w:rsid w:val="26F70F71"/>
    <w:rsid w:val="285419F2"/>
    <w:rsid w:val="299D54C4"/>
    <w:rsid w:val="2BE55328"/>
    <w:rsid w:val="32C7011E"/>
    <w:rsid w:val="35DC559D"/>
    <w:rsid w:val="39D42649"/>
    <w:rsid w:val="3AF82C2A"/>
    <w:rsid w:val="3BA72226"/>
    <w:rsid w:val="3BAB4EF9"/>
    <w:rsid w:val="41FE5B91"/>
    <w:rsid w:val="45643FE4"/>
    <w:rsid w:val="46750273"/>
    <w:rsid w:val="49FC0F74"/>
    <w:rsid w:val="4B4A579F"/>
    <w:rsid w:val="4E6B4A2A"/>
    <w:rsid w:val="51695F30"/>
    <w:rsid w:val="571D7C5B"/>
    <w:rsid w:val="58187A7B"/>
    <w:rsid w:val="5A081042"/>
    <w:rsid w:val="5AEC1F37"/>
    <w:rsid w:val="5F891E82"/>
    <w:rsid w:val="600C5984"/>
    <w:rsid w:val="61D72463"/>
    <w:rsid w:val="630F74EA"/>
    <w:rsid w:val="63B7063E"/>
    <w:rsid w:val="657D4955"/>
    <w:rsid w:val="658F6126"/>
    <w:rsid w:val="65A6554D"/>
    <w:rsid w:val="67462C8B"/>
    <w:rsid w:val="67A06D77"/>
    <w:rsid w:val="6A787EE3"/>
    <w:rsid w:val="6AA03227"/>
    <w:rsid w:val="6B0F2F0A"/>
    <w:rsid w:val="6CA64AAE"/>
    <w:rsid w:val="6E1C492A"/>
    <w:rsid w:val="6E4D6B2C"/>
    <w:rsid w:val="6EAA109D"/>
    <w:rsid w:val="71202F6F"/>
    <w:rsid w:val="71B356D4"/>
    <w:rsid w:val="723E5DD6"/>
    <w:rsid w:val="727C2299"/>
    <w:rsid w:val="75F57AD2"/>
    <w:rsid w:val="77D776D3"/>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1359</Words>
  <Characters>1433</Characters>
  <Lines>0</Lines>
  <Paragraphs>0</Paragraphs>
  <TotalTime>58</TotalTime>
  <ScaleCrop>false</ScaleCrop>
  <LinksUpToDate>false</LinksUpToDate>
  <CharactersWithSpaces>1693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2026-08-18T07:55:43Z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0D8F66B52F6A4DA4A231FE4846EC8E3F_13</vt:lpwstr>
  </property>
  <property fmtid="{D5CDD505-2E9C-101B-9397-08002B2CF9AE}" pid="4" name="KSOTemplateDocerSaveRecord">
    <vt:lpwstr>eyJoZGlkIjoiMjRjMmIwN2JhY2U2OGYwZDk1MzkyNTcwZTk0ZTdlY2IiLCJ1c2VySWQiOiIxNzEyMzM1OTc4In0=</vt:lpwstr>
  </property>
</Properties>
</file>