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199076">
      <w:pPr>
        <w:keepNext w:val="0"/>
        <w:keepLines w:val="0"/>
        <w:pageBreakBefore w:val="0"/>
        <w:widowControl w:val="0"/>
        <w:kinsoku/>
        <w:topLinePunct w:val="0"/>
        <w:autoSpaceDE/>
        <w:autoSpaceDN/>
        <w:bidi w:val="0"/>
        <w:spacing w:line="460" w:lineRule="exact"/>
        <w:jc w:val="center"/>
        <w:textAlignment w:val="auto"/>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183BE913">
      <w:pPr>
        <w:keepNext w:val="0"/>
        <w:keepLines w:val="0"/>
        <w:pageBreakBefore w:val="0"/>
        <w:widowControl w:val="0"/>
        <w:kinsoku/>
        <w:topLinePunct w:val="0"/>
        <w:autoSpaceDE/>
        <w:autoSpaceDN/>
        <w:bidi w:val="0"/>
        <w:spacing w:line="46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54BEF63A">
      <w:pPr>
        <w:keepNext w:val="0"/>
        <w:keepLines w:val="0"/>
        <w:pageBreakBefore w:val="0"/>
        <w:widowControl w:val="0"/>
        <w:kinsoku/>
        <w:topLinePunct w:val="0"/>
        <w:autoSpaceDE/>
        <w:autoSpaceDN/>
        <w:bidi w:val="0"/>
        <w:spacing w:line="460" w:lineRule="exact"/>
        <w:jc w:val="right"/>
        <w:textAlignment w:val="auto"/>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柳鱼峰综执责拆</w:t>
      </w:r>
      <w:r>
        <w:rPr>
          <w:rFonts w:hint="default" w:ascii="Times New Roman" w:hAnsi="Times New Roman" w:eastAsia="仿宋" w:cs="Times New Roman"/>
          <w:bCs/>
          <w:color w:val="auto"/>
          <w:sz w:val="28"/>
          <w:szCs w:val="28"/>
          <w:lang w:eastAsia="zh-CN"/>
        </w:rPr>
        <w:t>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84032</w:t>
      </w:r>
      <w:r>
        <w:rPr>
          <w:rFonts w:hint="default" w:ascii="Times New Roman" w:hAnsi="Times New Roman" w:eastAsia="仿宋" w:cs="Times New Roman"/>
          <w:color w:val="auto"/>
          <w:sz w:val="28"/>
          <w:szCs w:val="28"/>
        </w:rPr>
        <w:t xml:space="preserve">号 </w:t>
      </w:r>
    </w:p>
    <w:p w14:paraId="0BC2D354">
      <w:pPr>
        <w:keepNext w:val="0"/>
        <w:keepLines w:val="0"/>
        <w:pageBreakBefore w:val="0"/>
        <w:widowControl w:val="0"/>
        <w:kinsoku/>
        <w:wordWrap/>
        <w:topLinePunct w:val="0"/>
        <w:autoSpaceDE/>
        <w:autoSpaceDN/>
        <w:bidi w:val="0"/>
        <w:spacing w:line="460" w:lineRule="exact"/>
        <w:ind w:right="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张挺</w:t>
      </w:r>
      <w:r>
        <w:rPr>
          <w:rFonts w:hint="default" w:ascii="Times New Roman" w:hAnsi="Times New Roman" w:eastAsia="仿宋" w:cs="Times New Roman"/>
          <w:color w:val="auto"/>
          <w:sz w:val="28"/>
          <w:szCs w:val="28"/>
          <w:u w:val="single"/>
          <w:lang w:val="en-US" w:eastAsia="zh-CN"/>
        </w:rPr>
        <w:t>、</w:t>
      </w:r>
      <w:r>
        <w:rPr>
          <w:rFonts w:hint="eastAsia" w:eastAsia="仿宋" w:cs="Times New Roman"/>
          <w:color w:val="auto"/>
          <w:sz w:val="28"/>
          <w:szCs w:val="28"/>
          <w:u w:val="single"/>
          <w:lang w:val="en-US" w:eastAsia="zh-CN"/>
        </w:rPr>
        <w:t>蒙丽</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6F827834">
      <w:pPr>
        <w:keepNext w:val="0"/>
        <w:keepLines w:val="0"/>
        <w:pageBreakBefore w:val="0"/>
        <w:widowControl w:val="0"/>
        <w:kinsoku/>
        <w:wordWrap/>
        <w:topLinePunct w:val="0"/>
        <w:autoSpaceDE/>
        <w:autoSpaceDN/>
        <w:bidi w:val="0"/>
        <w:spacing w:line="460" w:lineRule="exact"/>
        <w:ind w:right="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color w:val="auto"/>
          <w:sz w:val="28"/>
          <w:szCs w:val="28"/>
          <w:u w:val="single"/>
          <w:lang w:val="en-US" w:eastAsia="zh-CN"/>
        </w:rPr>
        <w:t>白云路9号协和家园·新华庭3栋1单元6-2</w:t>
      </w:r>
      <w:r>
        <w:rPr>
          <w:rFonts w:hint="default" w:ascii="Times New Roman" w:hAnsi="Times New Roman" w:eastAsia="仿宋" w:cs="Times New Roman"/>
          <w:color w:val="auto"/>
          <w:sz w:val="28"/>
          <w:szCs w:val="28"/>
          <w:u w:val="single"/>
          <w:lang w:val="en-US" w:eastAsia="zh-CN"/>
        </w:rPr>
        <w:t xml:space="preserve">                                          </w:t>
      </w:r>
    </w:p>
    <w:p w14:paraId="3C9B23E7">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60" w:lineRule="exact"/>
        <w:ind w:right="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张挺</w:t>
      </w:r>
      <w:r>
        <w:rPr>
          <w:rFonts w:hint="default" w:ascii="Times New Roman" w:hAnsi="Times New Roman" w:eastAsia="仿宋" w:cs="Times New Roman"/>
          <w:color w:val="auto"/>
          <w:sz w:val="28"/>
          <w:szCs w:val="28"/>
          <w:u w:val="single"/>
          <w:lang w:val="en-US" w:eastAsia="zh-CN"/>
        </w:rPr>
        <w:t>、</w:t>
      </w:r>
      <w:r>
        <w:rPr>
          <w:rFonts w:hint="eastAsia" w:eastAsia="仿宋" w:cs="Times New Roman"/>
          <w:color w:val="auto"/>
          <w:sz w:val="28"/>
          <w:szCs w:val="28"/>
          <w:u w:val="single"/>
          <w:lang w:val="en-US" w:eastAsia="zh-CN"/>
        </w:rPr>
        <w:t>蒙丽</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5C3D9D10">
      <w:pPr>
        <w:keepNext w:val="0"/>
        <w:keepLines w:val="0"/>
        <w:pageBreakBefore w:val="0"/>
        <w:widowControl w:val="0"/>
        <w:kinsoku/>
        <w:wordWrap/>
        <w:topLinePunct w:val="0"/>
        <w:autoSpaceDE/>
        <w:autoSpaceDN/>
        <w:bidi w:val="0"/>
        <w:spacing w:beforeAutospacing="0" w:afterAutospacing="0" w:line="460" w:lineRule="exact"/>
        <w:ind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none"/>
        </w:rPr>
        <w:t>《中华人民共和国行政处罚法》第五十四条的规定，本机关于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4月3</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2D780071">
      <w:pPr>
        <w:keepNext w:val="0"/>
        <w:keepLines w:val="0"/>
        <w:pageBreakBefore w:val="0"/>
        <w:widowControl w:val="0"/>
        <w:kinsoku/>
        <w:wordWrap/>
        <w:topLinePunct w:val="0"/>
        <w:autoSpaceDE/>
        <w:autoSpaceDN/>
        <w:bidi w:val="0"/>
        <w:spacing w:beforeAutospacing="0" w:afterAutospacing="0" w:line="460" w:lineRule="exact"/>
        <w:ind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17" name="直接连接符 1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LlqENdIAAAAFAQAADwAAAAAAAAABACAAAAAiAAAAZHJzL2Rvd25yZXYueG1sUEsBAhQAFAAAAAgA&#10;h07iQMzDJGvyAQAA4gMAAA4AAAAAAAAAAQAgAAAAIQ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8" name="直接连接符 18"/>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BvtvVDyAQAA4g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4月3</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白云路9号协和家园·新华庭3栋1单元6-2楼顶</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一层钢架结构房屋一处、一层钢架棚三处</w:t>
      </w:r>
      <w:r>
        <w:rPr>
          <w:rFonts w:hint="default" w:ascii="Times New Roman" w:hAnsi="Times New Roman" w:eastAsia="仿宋" w:cs="Times New Roman"/>
          <w:b w:val="0"/>
          <w:bCs w:val="0"/>
          <w:color w:val="auto"/>
          <w:sz w:val="28"/>
          <w:u w:val="single"/>
          <w:lang w:val="en-US" w:eastAsia="zh-CN"/>
        </w:rPr>
        <w:t>（建设面积合计为</w:t>
      </w:r>
      <w:r>
        <w:rPr>
          <w:rFonts w:hint="eastAsia" w:eastAsia="仿宋" w:cs="Times New Roman"/>
          <w:b w:val="0"/>
          <w:bCs w:val="0"/>
          <w:color w:val="auto"/>
          <w:sz w:val="28"/>
          <w:u w:val="single"/>
          <w:lang w:val="en-US" w:eastAsia="zh-CN"/>
        </w:rPr>
        <w:t>120.5</w:t>
      </w:r>
      <w:r>
        <w:rPr>
          <w:rFonts w:hint="default" w:ascii="Times New Roman" w:hAnsi="Times New Roman" w:eastAsia="仿宋" w:cs="Times New Roman"/>
          <w:b w:val="0"/>
          <w:bCs w:val="0"/>
          <w:color w:val="auto"/>
          <w:sz w:val="28"/>
          <w:u w:val="single"/>
          <w:lang w:val="en-US" w:eastAsia="zh-CN"/>
        </w:rPr>
        <w:t>平方米）</w:t>
      </w:r>
      <w:r>
        <w:rPr>
          <w:rFonts w:hint="default" w:ascii="Times New Roman" w:hAnsi="Times New Roman" w:eastAsia="仿宋" w:cs="Times New Roman"/>
          <w:b w:val="0"/>
          <w:bCs w:val="0"/>
          <w:color w:val="auto"/>
          <w:sz w:val="28"/>
          <w:u w:val="none"/>
          <w:lang w:val="en-US" w:eastAsia="zh-CN"/>
        </w:rPr>
        <w:t>，</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1F524E27">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6FEE13E6">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686EA08F">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0464B8F">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000AB021">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5AB10926">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6B5C1F40">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6434C671">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012CFA28">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ascii="Times New Roman" w:hAnsi="Times New Roman"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ascii="Times New Roman" w:hAnsi="Times New Roman"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月</w:t>
      </w:r>
      <w:r>
        <w:rPr>
          <w:rFonts w:hint="eastAsia" w:ascii="Times New Roman" w:hAnsi="Times New Roman" w:eastAsia="仿宋" w:cs="Times New Roman"/>
          <w:color w:val="auto"/>
          <w:sz w:val="28"/>
          <w:szCs w:val="28"/>
          <w:u w:val="single"/>
          <w:lang w:val="en-US" w:eastAsia="zh-CN"/>
        </w:rPr>
        <w:t>9</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none"/>
          <w:lang w:val="en-US" w:eastAsia="zh-CN"/>
        </w:rPr>
        <w:t>柳鱼峰综执责拆告字</w:t>
      </w:r>
      <w:r>
        <w:rPr>
          <w:rFonts w:hint="default" w:ascii="Times New Roman" w:hAnsi="Times New Roman" w:eastAsia="仿宋" w:cs="Times New Roman"/>
          <w:bCs/>
          <w:color w:val="auto"/>
          <w:sz w:val="28"/>
          <w:szCs w:val="28"/>
          <w:u w:val="none"/>
        </w:rPr>
        <w:t>〔</w:t>
      </w:r>
      <w:r>
        <w:rPr>
          <w:rFonts w:hint="eastAsia" w:eastAsia="仿宋" w:cs="Times New Roman"/>
          <w:bCs/>
          <w:color w:val="auto"/>
          <w:sz w:val="28"/>
          <w:szCs w:val="28"/>
          <w:u w:val="none"/>
          <w:lang w:val="en-US" w:eastAsia="zh-CN"/>
        </w:rPr>
        <w:t>2026</w:t>
      </w:r>
      <w:r>
        <w:rPr>
          <w:rFonts w:hint="default" w:ascii="Times New Roman" w:hAnsi="Times New Roman" w:eastAsia="仿宋" w:cs="Times New Roman"/>
          <w:bCs/>
          <w:color w:val="auto"/>
          <w:sz w:val="28"/>
          <w:szCs w:val="28"/>
          <w:u w:val="none"/>
        </w:rPr>
        <w:t>〕第</w:t>
      </w:r>
      <w:r>
        <w:rPr>
          <w:rFonts w:hint="eastAsia" w:eastAsia="仿宋" w:cs="Times New Roman"/>
          <w:bCs/>
          <w:color w:val="auto"/>
          <w:sz w:val="28"/>
          <w:szCs w:val="28"/>
          <w:u w:val="none"/>
          <w:lang w:val="en-US" w:eastAsia="zh-CN"/>
        </w:rPr>
        <w:t>84032</w:t>
      </w:r>
      <w:r>
        <w:rPr>
          <w:rFonts w:hint="default" w:ascii="Times New Roman" w:hAnsi="Times New Roman" w:eastAsia="仿宋" w:cs="Times New Roman"/>
          <w:bCs/>
          <w:color w:val="auto"/>
          <w:sz w:val="28"/>
          <w:szCs w:val="28"/>
          <w:u w:val="non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）依法享有的权利。</w:t>
      </w:r>
    </w:p>
    <w:p w14:paraId="30B39BD9">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74DE9484">
      <w:pPr>
        <w:keepNext w:val="0"/>
        <w:keepLines w:val="0"/>
        <w:pageBreakBefore w:val="0"/>
        <w:widowControl w:val="0"/>
        <w:kinsoku/>
        <w:wordWrap/>
        <w:topLinePunct w:val="0"/>
        <w:autoSpaceDE/>
        <w:autoSpaceDN/>
        <w:bidi w:val="0"/>
        <w:spacing w:line="460" w:lineRule="exact"/>
        <w:ind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白云路9号协和家园·新</w:t>
      </w:r>
      <w:r>
        <w:rPr>
          <w:rFonts w:hint="eastAsia" w:eastAsia="仿宋" w:cs="Times New Roman"/>
          <w:color w:val="000000"/>
          <w:sz w:val="28"/>
          <w:szCs w:val="28"/>
          <w:u w:val="single"/>
          <w:lang w:val="en-US" w:eastAsia="zh-CN"/>
        </w:rPr>
        <w:t>华庭3栋1单元6-2楼顶</w:t>
      </w:r>
      <w:r>
        <w:rPr>
          <w:rFonts w:hint="default" w:ascii="Times New Roman" w:hAnsi="Times New Roman" w:eastAsia="仿宋" w:cs="Times New Roman"/>
          <w:color w:val="000000"/>
          <w:sz w:val="28"/>
          <w:szCs w:val="28"/>
          <w:u w:val="single"/>
          <w:lang w:val="en-US" w:eastAsia="zh-CN"/>
        </w:rPr>
        <w:t>建设</w:t>
      </w:r>
      <w:r>
        <w:rPr>
          <w:rFonts w:hint="eastAsia" w:eastAsia="仿宋" w:cs="Times New Roman"/>
          <w:color w:val="000000"/>
          <w:sz w:val="28"/>
          <w:szCs w:val="28"/>
          <w:u w:val="single"/>
          <w:lang w:val="en-US" w:eastAsia="zh-CN"/>
        </w:rPr>
        <w:t>一层钢架结构房屋一处、一层钢架棚三</w:t>
      </w:r>
    </w:p>
    <w:p w14:paraId="46FA51E8">
      <w:pPr>
        <w:keepNext w:val="0"/>
        <w:keepLines w:val="0"/>
        <w:pageBreakBefore w:val="0"/>
        <w:widowControl w:val="0"/>
        <w:kinsoku/>
        <w:wordWrap/>
        <w:topLinePunct w:val="0"/>
        <w:autoSpaceDE/>
        <w:autoSpaceDN/>
        <w:bidi w:val="0"/>
        <w:spacing w:line="46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69C30D72">
      <w:pPr>
        <w:keepNext w:val="0"/>
        <w:keepLines w:val="0"/>
        <w:pageBreakBefore w:val="0"/>
        <w:widowControl w:val="0"/>
        <w:kinsoku/>
        <w:wordWrap/>
        <w:topLinePunct w:val="0"/>
        <w:autoSpaceDE/>
        <w:autoSpaceDN/>
        <w:bidi w:val="0"/>
        <w:spacing w:line="460" w:lineRule="exact"/>
        <w:jc w:val="left"/>
        <w:textAlignment w:val="auto"/>
        <w:rPr>
          <w:rFonts w:hint="default" w:ascii="Times New Roman" w:hAnsi="Times New Roman" w:eastAsia="仿宋" w:cs="Times New Roman"/>
          <w:color w:val="auto"/>
          <w:kern w:val="0"/>
          <w:szCs w:val="21"/>
        </w:rPr>
      </w:pPr>
      <w:r>
        <w:rPr>
          <w:rFonts w:hint="eastAsia" w:eastAsia="仿宋" w:cs="Times New Roman"/>
          <w:color w:val="000000"/>
          <w:sz w:val="28"/>
          <w:szCs w:val="28"/>
          <w:u w:val="single"/>
          <w:lang w:val="en-US" w:eastAsia="zh-CN"/>
        </w:rPr>
        <w:t>处</w:t>
      </w:r>
      <w:r>
        <w:rPr>
          <w:rFonts w:hint="default" w:ascii="Times New Roman" w:hAnsi="Times New Roman" w:eastAsia="仿宋" w:cs="Times New Roman"/>
          <w:color w:val="000000"/>
          <w:sz w:val="28"/>
          <w:szCs w:val="28"/>
          <w:u w:val="single"/>
          <w:lang w:val="en-US" w:eastAsia="zh-CN"/>
        </w:rPr>
        <w:t>（建设总面积</w:t>
      </w:r>
      <w:r>
        <w:rPr>
          <w:rFonts w:hint="eastAsia" w:eastAsia="仿宋" w:cs="Times New Roman"/>
          <w:color w:val="000000"/>
          <w:sz w:val="28"/>
          <w:szCs w:val="28"/>
          <w:u w:val="single"/>
          <w:lang w:val="en-US" w:eastAsia="zh-CN"/>
        </w:rPr>
        <w:t>120.5</w:t>
      </w:r>
      <w:r>
        <w:rPr>
          <w:rFonts w:hint="default" w:ascii="Times New Roman" w:hAnsi="Times New Roman" w:eastAsia="仿宋" w:cs="Times New Roman"/>
          <w:color w:val="000000"/>
          <w:sz w:val="28"/>
          <w:szCs w:val="28"/>
          <w:u w:val="single"/>
          <w:lang w:val="en-US" w:eastAsia="zh-CN"/>
        </w:rPr>
        <w:t>平方米</w:t>
      </w:r>
      <w:r>
        <w:rPr>
          <w:rFonts w:hint="default" w:ascii="Times New Roman" w:hAnsi="Times New Roman" w:eastAsia="仿宋" w:cs="Times New Roman"/>
          <w:color w:val="000000"/>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EF592CD">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u w:val="single"/>
          <w:lang w:val="en-US" w:eastAsia="zh-CN"/>
        </w:rPr>
        <w:t>违法建筑面积为</w:t>
      </w:r>
      <w:r>
        <w:rPr>
          <w:rFonts w:hint="eastAsia" w:eastAsia="仿宋" w:cs="Times New Roman"/>
          <w:color w:val="auto"/>
          <w:sz w:val="28"/>
          <w:szCs w:val="28"/>
          <w:u w:val="single"/>
          <w:lang w:val="en-US" w:eastAsia="zh-CN"/>
        </w:rPr>
        <w:t>120.5</w:t>
      </w:r>
      <w:r>
        <w:rPr>
          <w:rFonts w:hint="default" w:ascii="Times New Roman" w:hAnsi="Times New Roman" w:eastAsia="仿宋" w:cs="Times New Roman"/>
          <w:color w:val="auto"/>
          <w:sz w:val="28"/>
          <w:szCs w:val="28"/>
          <w:u w:val="single"/>
          <w:lang w:val="en-US" w:eastAsia="zh-CN"/>
        </w:rPr>
        <w:t>平方米，</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你们</w:t>
      </w:r>
      <w:r>
        <w:rPr>
          <w:rFonts w:hint="default" w:ascii="Times New Roman" w:hAnsi="Times New Roman" w:eastAsia="仿宋" w:cs="Times New Roman"/>
          <w:sz w:val="28"/>
          <w:szCs w:val="28"/>
        </w:rPr>
        <w:t>（</w:t>
      </w:r>
      <w:r>
        <w:rPr>
          <w:rFonts w:hint="default" w:ascii="Times New Roman" w:hAnsi="Times New Roman" w:eastAsia="仿宋" w:cs="Times New Roman"/>
          <w:strike/>
          <w:dstrike w:val="0"/>
          <w:sz w:val="28"/>
          <w:szCs w:val="28"/>
        </w:rPr>
        <w:t>单位</w:t>
      </w:r>
      <w:r>
        <w:rPr>
          <w:rFonts w:hint="default" w:ascii="Times New Roman" w:hAnsi="Times New Roman" w:eastAsia="仿宋" w:cs="Times New Roman"/>
          <w:sz w:val="28"/>
          <w:szCs w:val="28"/>
        </w:rPr>
        <w:t>）</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3B0C8F6C">
      <w:pPr>
        <w:keepNext w:val="0"/>
        <w:keepLines w:val="0"/>
        <w:pageBreakBefore w:val="0"/>
        <w:widowControl w:val="0"/>
        <w:kinsoku/>
        <w:wordWrap/>
        <w:overflowPunct w:val="0"/>
        <w:topLinePunct w:val="0"/>
        <w:autoSpaceDE/>
        <w:autoSpaceDN/>
        <w:bidi w:val="0"/>
        <w:adjustRightInd w:val="0"/>
        <w:snapToGrid w:val="0"/>
        <w:spacing w:line="460" w:lineRule="exact"/>
        <w:ind w:right="28"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r>
        <w:rPr>
          <w:rFonts w:hint="default" w:ascii="Times New Roman" w:hAnsi="Times New Roman" w:eastAsia="仿宋" w:cs="Times New Roman"/>
          <w:sz w:val="28"/>
          <w:szCs w:val="28"/>
        </w:rPr>
        <w:t>内</w:t>
      </w:r>
      <w:r>
        <w:rPr>
          <w:rFonts w:hint="default" w:ascii="Times New Roman" w:hAnsi="Times New Roman" w:eastAsia="仿宋" w:cs="Times New Roman"/>
          <w:sz w:val="28"/>
          <w:szCs w:val="28"/>
          <w:u w:val="single"/>
        </w:rPr>
        <w:t>自行拆除上述违法建筑</w:t>
      </w:r>
      <w:r>
        <w:rPr>
          <w:rFonts w:hint="default" w:ascii="Times New Roman" w:hAnsi="Times New Roman" w:eastAsia="仿宋" w:cs="Times New Roman"/>
          <w:sz w:val="28"/>
          <w:szCs w:val="28"/>
        </w:rPr>
        <w:t>。</w:t>
      </w:r>
    </w:p>
    <w:p w14:paraId="48A94C35">
      <w:pPr>
        <w:pStyle w:val="2"/>
        <w:keepNext w:val="0"/>
        <w:keepLines w:val="0"/>
        <w:pageBreakBefore w:val="0"/>
        <w:widowControl w:val="0"/>
        <w:kinsoku/>
        <w:wordWrap/>
        <w:topLinePunct w:val="0"/>
        <w:autoSpaceDE/>
        <w:autoSpaceDN/>
        <w:bidi w:val="0"/>
        <w:spacing w:beforeAutospacing="0" w:afterAutospacing="0" w:line="460" w:lineRule="exact"/>
        <w:ind w:right="0" w:firstLine="560" w:firstLineChars="200"/>
        <w:jc w:val="left"/>
        <w:textAlignment w:val="auto"/>
        <w:rPr>
          <w:rFonts w:hint="default" w:ascii="Times New Roman" w:hAnsi="Times New Roman" w:eastAsia="仿宋" w:cs="Times New Roman"/>
          <w:b w:val="0"/>
          <w:bCs w:val="0"/>
          <w:sz w:val="28"/>
          <w:szCs w:val="28"/>
        </w:rPr>
      </w:pPr>
      <w:r>
        <w:rPr>
          <w:rFonts w:hint="default" w:ascii="Times New Roman" w:hAnsi="Times New Roman" w:eastAsia="仿宋" w:cs="Times New Roman"/>
          <w:b w:val="0"/>
          <w:bCs w:val="0"/>
          <w:sz w:val="28"/>
          <w:szCs w:val="28"/>
        </w:rPr>
        <w:t>如不服本处罚决定，可以在收到本决定书之日起60日内向</w:t>
      </w:r>
      <w:r>
        <w:rPr>
          <w:rFonts w:hint="default" w:ascii="Times New Roman" w:hAnsi="Times New Roman" w:eastAsia="仿宋" w:cs="Times New Roman"/>
          <w:b w:val="0"/>
          <w:bCs w:val="0"/>
          <w:sz w:val="28"/>
          <w:szCs w:val="28"/>
          <w:u w:val="single"/>
        </w:rPr>
        <w:t>柳州市鱼峰区人民政府</w:t>
      </w:r>
      <w:r>
        <w:rPr>
          <w:rFonts w:hint="default" w:ascii="Times New Roman" w:hAnsi="Times New Roman" w:eastAsia="仿宋" w:cs="Times New Roman"/>
          <w:b w:val="0"/>
          <w:bCs w:val="0"/>
          <w:sz w:val="28"/>
          <w:szCs w:val="28"/>
        </w:rPr>
        <w:t>申请行政复议；也可以在收到本决定书之日起6个月内直接向</w:t>
      </w:r>
      <w:r>
        <w:rPr>
          <w:rFonts w:hint="default" w:ascii="Times New Roman" w:hAnsi="Times New Roman" w:eastAsia="仿宋" w:cs="Times New Roman"/>
          <w:b w:val="0"/>
          <w:bCs w:val="0"/>
          <w:sz w:val="28"/>
          <w:szCs w:val="28"/>
          <w:u w:val="single"/>
          <w:lang w:val="en-US" w:eastAsia="zh-CN"/>
        </w:rPr>
        <w:t>柳州市柳南区</w:t>
      </w:r>
      <w:r>
        <w:rPr>
          <w:rFonts w:hint="default" w:ascii="Times New Roman" w:hAnsi="Times New Roman" w:eastAsia="仿宋" w:cs="Times New Roman"/>
          <w:b w:val="0"/>
          <w:bCs w:val="0"/>
          <w:sz w:val="28"/>
          <w:szCs w:val="28"/>
          <w:u w:val="single"/>
        </w:rPr>
        <w:t>人民法院</w:t>
      </w:r>
      <w:r>
        <w:rPr>
          <w:rFonts w:hint="default" w:ascii="Times New Roman" w:hAnsi="Times New Roman" w:eastAsia="仿宋"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1FFA119">
      <w:pPr>
        <w:keepNext w:val="0"/>
        <w:keepLines w:val="0"/>
        <w:pageBreakBefore w:val="0"/>
        <w:widowControl w:val="0"/>
        <w:kinsoku/>
        <w:wordWrap/>
        <w:overflowPunct w:val="0"/>
        <w:topLinePunct w:val="0"/>
        <w:autoSpaceDE/>
        <w:autoSpaceDN/>
        <w:bidi w:val="0"/>
        <w:adjustRightInd w:val="0"/>
        <w:snapToGrid w:val="0"/>
        <w:spacing w:line="460" w:lineRule="exact"/>
        <w:ind w:right="0"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 系 人：</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两违治理中队 吴小龙、王红    </w:t>
      </w:r>
      <w:r>
        <w:rPr>
          <w:rFonts w:hint="default" w:ascii="Times New Roman" w:hAnsi="Times New Roman" w:eastAsia="仿宋" w:cs="Times New Roman"/>
          <w:color w:val="060606"/>
          <w:sz w:val="28"/>
          <w:szCs w:val="28"/>
          <w:u w:val="none"/>
          <w:lang w:val="en-US" w:eastAsia="zh-CN"/>
        </w:rPr>
        <w:t xml:space="preserve"> </w:t>
      </w:r>
      <w:r>
        <w:rPr>
          <w:rFonts w:hint="default" w:ascii="Times New Roman" w:hAnsi="Times New Roman" w:eastAsia="仿宋" w:cs="Times New Roman"/>
          <w:sz w:val="28"/>
          <w:szCs w:val="28"/>
        </w:rPr>
        <w:t>联系电话：</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15577772989</w:t>
      </w:r>
      <w:r>
        <w:rPr>
          <w:rFonts w:hint="default" w:ascii="Times New Roman" w:hAnsi="Times New Roman" w:eastAsia="仿宋" w:cs="Times New Roman"/>
          <w:color w:val="060606"/>
          <w:sz w:val="28"/>
          <w:szCs w:val="28"/>
          <w:u w:val="single"/>
          <w:lang w:val="en-US" w:eastAsia="zh-CN"/>
        </w:rPr>
        <w:t xml:space="preserve">                </w:t>
      </w:r>
    </w:p>
    <w:p w14:paraId="22B2BEDD">
      <w:pPr>
        <w:keepNext w:val="0"/>
        <w:keepLines w:val="0"/>
        <w:pageBreakBefore w:val="0"/>
        <w:widowControl w:val="0"/>
        <w:kinsoku/>
        <w:wordWrap/>
        <w:topLinePunct w:val="0"/>
        <w:autoSpaceDE/>
        <w:autoSpaceDN/>
        <w:bidi w:val="0"/>
        <w:spacing w:line="460" w:lineRule="exact"/>
        <w:ind w:right="0" w:firstLine="560" w:firstLineChars="200"/>
        <w:textAlignment w:val="auto"/>
        <w:rPr>
          <w:rFonts w:hint="default" w:ascii="Times New Roman" w:hAnsi="Times New Roman" w:eastAsia="仿宋" w:cs="Times New Roman"/>
          <w:sz w:val="28"/>
          <w:szCs w:val="28"/>
        </w:rPr>
      </w:pPr>
      <w:r>
        <w:rPr>
          <w:rFonts w:hint="default" w:ascii="Times New Roman" w:hAnsi="Times New Roman" w:eastAsia="仿宋" w:cs="Times New Roman"/>
          <w:sz w:val="28"/>
          <w:szCs w:val="28"/>
        </w:rPr>
        <w:t>联系地址：</w:t>
      </w:r>
      <w:r>
        <w:rPr>
          <w:rFonts w:hint="default" w:ascii="Times New Roman" w:hAnsi="Times New Roman" w:eastAsia="仿宋" w:cs="Times New Roman"/>
          <w:color w:val="060606"/>
          <w:sz w:val="28"/>
          <w:szCs w:val="28"/>
          <w:u w:val="single"/>
        </w:rPr>
        <w:t xml:space="preserve"> </w:t>
      </w:r>
      <w:r>
        <w:rPr>
          <w:rFonts w:hint="default" w:ascii="Times New Roman" w:hAnsi="Times New Roman" w:eastAsia="仿宋" w:cs="Times New Roman"/>
          <w:color w:val="060606"/>
          <w:sz w:val="28"/>
          <w:szCs w:val="28"/>
          <w:u w:val="single"/>
          <w:lang w:val="en-US" w:eastAsia="zh-CN"/>
        </w:rPr>
        <w:t xml:space="preserve">     </w:t>
      </w:r>
      <w:r>
        <w:rPr>
          <w:rFonts w:hint="default" w:ascii="Times New Roman" w:hAnsi="Times New Roman" w:eastAsia="仿宋" w:cs="Times New Roman"/>
          <w:color w:val="060606"/>
          <w:sz w:val="28"/>
          <w:szCs w:val="28"/>
          <w:u w:val="single"/>
          <w:lang w:eastAsia="zh-CN"/>
        </w:rPr>
        <w:t>柳石路394号</w:t>
      </w:r>
      <w:r>
        <w:rPr>
          <w:rFonts w:hint="default" w:ascii="Times New Roman" w:hAnsi="Times New Roman" w:eastAsia="仿宋" w:cs="Times New Roman"/>
          <w:color w:val="060606"/>
          <w:sz w:val="28"/>
          <w:szCs w:val="28"/>
          <w:u w:val="single"/>
          <w:lang w:val="en-US" w:eastAsia="zh-CN"/>
        </w:rPr>
        <w:t xml:space="preserve">                                                    </w:t>
      </w:r>
    </w:p>
    <w:p w14:paraId="784051EA">
      <w:pPr>
        <w:keepNext w:val="0"/>
        <w:keepLines w:val="0"/>
        <w:pageBreakBefore w:val="0"/>
        <w:widowControl w:val="0"/>
        <w:kinsoku/>
        <w:wordWrap w:val="0"/>
        <w:topLinePunct w:val="0"/>
        <w:autoSpaceDE/>
        <w:autoSpaceDN/>
        <w:bidi w:val="0"/>
        <w:spacing w:line="460" w:lineRule="exact"/>
        <w:ind w:left="414" w:leftChars="197" w:right="0" w:firstLine="0" w:firstLineChars="0"/>
        <w:jc w:val="right"/>
        <w:textAlignment w:val="auto"/>
        <w:rPr>
          <w:rFonts w:hint="default" w:ascii="Times New Roman" w:hAnsi="Times New Roman" w:eastAsia="仿宋" w:cs="Times New Roman"/>
          <w:sz w:val="28"/>
          <w:szCs w:val="28"/>
          <w:u w:val="none"/>
        </w:rPr>
      </w:pPr>
      <w:r>
        <w:rPr>
          <w:rFonts w:hint="default" w:ascii="Times New Roman" w:hAnsi="Times New Roman" w:eastAsia="仿宋" w:cs="Times New Roman"/>
          <w:sz w:val="28"/>
          <w:szCs w:val="28"/>
          <w:u w:val="none"/>
        </w:rPr>
        <w:t xml:space="preserve">   </w:t>
      </w:r>
    </w:p>
    <w:p w14:paraId="01A9DC23">
      <w:pPr>
        <w:keepNext w:val="0"/>
        <w:keepLines w:val="0"/>
        <w:pageBreakBefore w:val="0"/>
        <w:widowControl w:val="0"/>
        <w:kinsoku/>
        <w:wordWrap w:val="0"/>
        <w:topLinePunct w:val="0"/>
        <w:autoSpaceDE/>
        <w:autoSpaceDN/>
        <w:bidi w:val="0"/>
        <w:spacing w:line="46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u w:val="none"/>
          <w:lang w:eastAsia="zh-CN"/>
        </w:rPr>
        <w:t>柳州市鱼峰区</w:t>
      </w:r>
      <w:r>
        <w:rPr>
          <w:rFonts w:hint="default" w:ascii="Times New Roman" w:hAnsi="Times New Roman" w:eastAsia="仿宋" w:cs="Times New Roman"/>
          <w:sz w:val="28"/>
          <w:szCs w:val="28"/>
          <w:lang w:eastAsia="zh-CN"/>
        </w:rPr>
        <w:t>综合行政执法局</w:t>
      </w:r>
      <w:r>
        <w:rPr>
          <w:rFonts w:hint="default" w:ascii="Times New Roman" w:hAnsi="Times New Roman" w:eastAsia="仿宋" w:cs="Times New Roman"/>
          <w:sz w:val="28"/>
          <w:szCs w:val="28"/>
          <w:lang w:val="en-US" w:eastAsia="zh-CN"/>
        </w:rPr>
        <w:t xml:space="preserve">     </w:t>
      </w:r>
    </w:p>
    <w:p w14:paraId="4AC88A97">
      <w:pPr>
        <w:keepNext w:val="0"/>
        <w:keepLines w:val="0"/>
        <w:pageBreakBefore w:val="0"/>
        <w:widowControl w:val="0"/>
        <w:kinsoku/>
        <w:wordWrap w:val="0"/>
        <w:topLinePunct w:val="0"/>
        <w:autoSpaceDE/>
        <w:autoSpaceDN/>
        <w:bidi w:val="0"/>
        <w:spacing w:line="460" w:lineRule="exact"/>
        <w:ind w:left="414" w:leftChars="197" w:right="0" w:firstLine="0" w:firstLineChars="0"/>
        <w:jc w:val="right"/>
        <w:textAlignment w:val="auto"/>
        <w:rPr>
          <w:rFonts w:hint="default" w:ascii="Times New Roman" w:hAnsi="Times New Roman" w:eastAsia="仿宋" w:cs="Times New Roman"/>
          <w:sz w:val="28"/>
          <w:szCs w:val="28"/>
          <w:lang w:val="en-US" w:eastAsia="zh-CN"/>
        </w:rPr>
      </w:pP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rPr>
        <w:t xml:space="preserve">      </w:t>
      </w:r>
      <w:r>
        <w:rPr>
          <w:rFonts w:hint="default" w:ascii="Times New Roman" w:hAnsi="Times New Roman" w:eastAsia="仿宋" w:cs="Times New Roman"/>
          <w:sz w:val="28"/>
          <w:szCs w:val="28"/>
          <w:lang w:val="en-US" w:eastAsia="zh-CN"/>
        </w:rPr>
        <w:t xml:space="preserve"> </w:t>
      </w:r>
      <w:r>
        <w:rPr>
          <w:rFonts w:hint="default" w:ascii="Times New Roman" w:hAnsi="Times New Roman" w:eastAsia="仿宋" w:cs="Times New Roman"/>
          <w:sz w:val="28"/>
          <w:szCs w:val="28"/>
          <w:u w:val="none"/>
          <w:lang w:eastAsia="zh-CN"/>
        </w:rPr>
        <w:t>二</w:t>
      </w:r>
      <w:r>
        <w:rPr>
          <w:rFonts w:hint="default" w:ascii="Times New Roman" w:hAnsi="Times New Roman" w:eastAsia="仿宋" w:cs="Times New Roman"/>
          <w:sz w:val="28"/>
          <w:szCs w:val="28"/>
          <w:u w:val="none"/>
          <w:lang w:val="en-US" w:eastAsia="zh-CN"/>
        </w:rPr>
        <w:t>0二</w:t>
      </w:r>
      <w:r>
        <w:rPr>
          <w:rFonts w:hint="eastAsia" w:ascii="Times New Roman" w:hAnsi="Times New Roman" w:eastAsia="仿宋" w:cs="Times New Roman"/>
          <w:sz w:val="28"/>
          <w:szCs w:val="28"/>
          <w:u w:val="none"/>
          <w:lang w:val="en-US" w:eastAsia="zh-CN"/>
        </w:rPr>
        <w:t>六</w:t>
      </w:r>
      <w:r>
        <w:rPr>
          <w:rFonts w:hint="default" w:ascii="Times New Roman" w:hAnsi="Times New Roman" w:eastAsia="仿宋" w:cs="Times New Roman"/>
          <w:sz w:val="28"/>
          <w:szCs w:val="28"/>
          <w:u w:val="none"/>
        </w:rPr>
        <w:t>年</w:t>
      </w:r>
      <w:r>
        <w:rPr>
          <w:rFonts w:hint="eastAsia" w:ascii="Times New Roman" w:hAnsi="Times New Roman" w:eastAsia="仿宋" w:cs="Times New Roman"/>
          <w:sz w:val="28"/>
          <w:szCs w:val="28"/>
          <w:u w:val="none"/>
          <w:lang w:val="en-US" w:eastAsia="zh-CN"/>
        </w:rPr>
        <w:t>七</w:t>
      </w:r>
      <w:r>
        <w:rPr>
          <w:rFonts w:hint="default" w:ascii="Times New Roman" w:hAnsi="Times New Roman" w:eastAsia="仿宋" w:cs="Times New Roman"/>
          <w:sz w:val="28"/>
          <w:szCs w:val="28"/>
          <w:u w:val="none"/>
        </w:rPr>
        <w:t>月</w:t>
      </w:r>
      <w:r>
        <w:rPr>
          <w:rFonts w:hint="eastAsia" w:ascii="Times New Roman" w:hAnsi="Times New Roman" w:eastAsia="仿宋" w:cs="Times New Roman"/>
          <w:sz w:val="28"/>
          <w:szCs w:val="28"/>
          <w:u w:val="none"/>
          <w:lang w:val="en-US" w:eastAsia="zh-CN"/>
        </w:rPr>
        <w:t>二十二</w:t>
      </w:r>
      <w:r>
        <w:rPr>
          <w:rFonts w:hint="default" w:ascii="Times New Roman" w:hAnsi="Times New Roman" w:eastAsia="仿宋" w:cs="Times New Roman"/>
          <w:sz w:val="28"/>
          <w:szCs w:val="28"/>
          <w:u w:val="none"/>
        </w:rPr>
        <w:t>日</w:t>
      </w:r>
      <w:r>
        <w:rPr>
          <w:rFonts w:hint="default" w:ascii="Times New Roman" w:hAnsi="Times New Roman" w:eastAsia="仿宋" w:cs="Times New Roman"/>
          <w:sz w:val="28"/>
          <w:szCs w:val="28"/>
          <w:u w:val="none"/>
          <w:lang w:val="en-US" w:eastAsia="zh-CN"/>
        </w:rPr>
        <w:t xml:space="preserve">       </w:t>
      </w:r>
    </w:p>
    <w:p w14:paraId="4E312629">
      <w:pPr>
        <w:keepNext w:val="0"/>
        <w:keepLines w:val="0"/>
        <w:pageBreakBefore w:val="0"/>
        <w:widowControl w:val="0"/>
        <w:kinsoku/>
        <w:topLinePunct w:val="0"/>
        <w:autoSpaceDE/>
        <w:autoSpaceDN/>
        <w:bidi w:val="0"/>
        <w:spacing w:line="460" w:lineRule="exact"/>
        <w:textAlignment w:val="auto"/>
        <w:rPr>
          <w:rFonts w:hint="default" w:ascii="Times New Roman" w:hAnsi="Times New Roman" w:eastAsia="仿宋" w:cs="Times New Roman"/>
          <w:sz w:val="28"/>
          <w:szCs w:val="28"/>
          <w:u w:val="thick"/>
          <w:lang w:val="en-US" w:eastAsia="zh-CN"/>
        </w:rPr>
      </w:pPr>
    </w:p>
    <w:p w14:paraId="07D4A254">
      <w:pPr>
        <w:keepNext w:val="0"/>
        <w:keepLines w:val="0"/>
        <w:pageBreakBefore w:val="0"/>
        <w:widowControl w:val="0"/>
        <w:kinsoku/>
        <w:topLinePunct w:val="0"/>
        <w:autoSpaceDE/>
        <w:autoSpaceDN/>
        <w:bidi w:val="0"/>
        <w:spacing w:line="460" w:lineRule="exact"/>
        <w:textAlignment w:val="auto"/>
        <w:rPr>
          <w:rFonts w:hint="default" w:ascii="Times New Roman" w:hAnsi="Times New Roman" w:eastAsia="仿宋" w:cs="Times New Roman"/>
          <w:sz w:val="28"/>
          <w:szCs w:val="28"/>
          <w:u w:val="thick"/>
          <w:lang w:val="en-US" w:eastAsia="zh-CN"/>
        </w:rPr>
      </w:pPr>
      <w:r>
        <w:rPr>
          <w:rFonts w:hint="default" w:ascii="Times New Roman" w:hAnsi="Times New Roman" w:eastAsia="仿宋" w:cs="Times New Roman"/>
          <w:sz w:val="28"/>
          <w:szCs w:val="28"/>
          <w:u w:val="thick"/>
          <w:lang w:val="en-US" w:eastAsia="zh-CN"/>
        </w:rPr>
        <w:t xml:space="preserve">                                                                                          </w:t>
      </w:r>
    </w:p>
    <w:p w14:paraId="3C360CE7">
      <w:pPr>
        <w:keepNext w:val="0"/>
        <w:keepLines w:val="0"/>
        <w:pageBreakBefore w:val="0"/>
        <w:widowControl w:val="0"/>
        <w:kinsoku/>
        <w:topLinePunct w:val="0"/>
        <w:autoSpaceDE/>
        <w:autoSpaceDN/>
        <w:bidi w:val="0"/>
        <w:spacing w:line="460" w:lineRule="exact"/>
        <w:ind w:left="414" w:leftChars="197" w:firstLine="0" w:firstLineChars="0"/>
        <w:jc w:val="right"/>
        <w:textAlignment w:val="auto"/>
        <w:rPr>
          <w:rFonts w:hint="default" w:ascii="Times New Roman" w:hAnsi="Times New Roman" w:eastAsia="仿宋" w:cs="Times New Roman"/>
          <w:sz w:val="24"/>
        </w:rPr>
      </w:pPr>
      <w:r>
        <w:rPr>
          <w:rFonts w:hint="default" w:ascii="Times New Roman" w:hAnsi="Times New Roman" w:eastAsia="仿宋" w:cs="Times New Roman"/>
          <w:sz w:val="24"/>
        </w:rPr>
        <w:t>第</w:t>
      </w:r>
      <w:r>
        <w:rPr>
          <w:rFonts w:hint="default" w:ascii="Times New Roman" w:hAnsi="Times New Roman" w:eastAsia="仿宋" w:cs="Times New Roman"/>
          <w:sz w:val="24"/>
          <w:lang w:val="en-US" w:eastAsia="zh-CN"/>
        </w:rPr>
        <w:t>二</w:t>
      </w:r>
      <w:r>
        <w:rPr>
          <w:rFonts w:hint="default" w:ascii="Times New Roman" w:hAnsi="Times New Roman" w:eastAsia="仿宋" w:cs="Times New Roman"/>
          <w:sz w:val="24"/>
        </w:rPr>
        <w:t>联：</w:t>
      </w:r>
      <w:r>
        <w:rPr>
          <w:rFonts w:hint="default" w:ascii="Times New Roman" w:hAnsi="Times New Roman" w:eastAsia="仿宋" w:cs="Times New Roman"/>
          <w:sz w:val="24"/>
          <w:lang w:val="en-US" w:eastAsia="zh-CN"/>
        </w:rPr>
        <w:t>交当事人</w:t>
      </w:r>
      <w:r>
        <w:rPr>
          <w:rFonts w:hint="default" w:ascii="Times New Roman" w:hAnsi="Times New Roman" w:eastAsia="仿宋" w:cs="Times New Roman"/>
          <w:sz w:val="24"/>
        </w:rPr>
        <w:t>（共</w:t>
      </w:r>
      <w:r>
        <w:rPr>
          <w:rFonts w:hint="default" w:ascii="Times New Roman" w:hAnsi="Times New Roman" w:eastAsia="仿宋" w:cs="Times New Roman"/>
          <w:sz w:val="24"/>
          <w:lang w:eastAsia="zh-CN"/>
        </w:rPr>
        <w:t>二</w:t>
      </w:r>
      <w:r>
        <w:rPr>
          <w:rFonts w:hint="default" w:ascii="Times New Roman" w:hAnsi="Times New Roman" w:eastAsia="仿宋" w:cs="Times New Roman"/>
          <w:sz w:val="24"/>
        </w:rPr>
        <w:t>联）</w:t>
      </w:r>
    </w:p>
    <w:p w14:paraId="694AB059">
      <w:pPr>
        <w:keepNext w:val="0"/>
        <w:keepLines w:val="0"/>
        <w:pageBreakBefore w:val="0"/>
        <w:widowControl w:val="0"/>
        <w:kinsoku/>
        <w:topLinePunct w:val="0"/>
        <w:autoSpaceDE/>
        <w:autoSpaceDN/>
        <w:bidi w:val="0"/>
        <w:spacing w:line="460" w:lineRule="exact"/>
        <w:ind w:left="414" w:leftChars="197" w:firstLine="0" w:firstLineChars="0"/>
        <w:jc w:val="center"/>
        <w:textAlignment w:val="auto"/>
        <w:rPr>
          <w:rFonts w:hint="eastAsia" w:ascii="Times New Roman" w:hAnsi="Times New Roman" w:eastAsia="仿宋" w:cs="Times New Roman"/>
          <w:bCs/>
          <w:sz w:val="32"/>
          <w:szCs w:val="32"/>
          <w:lang w:eastAsia="zh-CN"/>
        </w:rPr>
      </w:pPr>
      <w:r>
        <w:rPr>
          <w:rFonts w:hint="default" w:ascii="Times New Roman" w:hAnsi="Times New Roman" w:eastAsia="仿宋" w:cs="Times New Roman"/>
          <w:color w:val="000000"/>
          <w:sz w:val="24"/>
          <w:szCs w:val="24"/>
          <w:u w:val="none"/>
          <w:lang w:val="en-US" w:eastAsia="zh-CN"/>
        </w:rPr>
        <w:t>第2页   共2页</w:t>
      </w:r>
      <w:bookmarkStart w:id="0" w:name="_GoBack"/>
      <w:bookmarkEnd w:id="0"/>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C8A3A3E8-41B1-4167-A3DB-B61F3BD56198}"/>
  </w:font>
  <w:font w:name="方正小标宋简体">
    <w:panose1 w:val="02000000000000000000"/>
    <w:charset w:val="86"/>
    <w:family w:val="auto"/>
    <w:pitch w:val="default"/>
    <w:sig w:usb0="00000001" w:usb1="080E0000" w:usb2="00000000" w:usb3="00000000" w:csb0="00040000" w:csb1="00000000"/>
    <w:embedRegular r:id="rId2" w:fontKey="{EF9A49A2-38C8-4018-9573-9A6D25EA841B}"/>
  </w:font>
  <w:font w:name="仿宋">
    <w:panose1 w:val="02010609060101010101"/>
    <w:charset w:val="86"/>
    <w:family w:val="auto"/>
    <w:pitch w:val="default"/>
    <w:sig w:usb0="800002BF" w:usb1="38CF7CFA" w:usb2="00000016" w:usb3="00000000" w:csb0="00040001" w:csb1="00000000"/>
    <w:embedRegular r:id="rId3" w:fontKey="{8AA4C480-E52F-4EAF-9DB1-4C752F1B155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39425DD"/>
    <w:rsid w:val="0936797D"/>
    <w:rsid w:val="0C8B4EDF"/>
    <w:rsid w:val="0D152BCA"/>
    <w:rsid w:val="1B0353F5"/>
    <w:rsid w:val="1E62073E"/>
    <w:rsid w:val="1F417171"/>
    <w:rsid w:val="205B110A"/>
    <w:rsid w:val="20E44261"/>
    <w:rsid w:val="219942D9"/>
    <w:rsid w:val="22784923"/>
    <w:rsid w:val="26F70F71"/>
    <w:rsid w:val="285419F2"/>
    <w:rsid w:val="299D54C4"/>
    <w:rsid w:val="2BE55328"/>
    <w:rsid w:val="32C7011E"/>
    <w:rsid w:val="35DC559D"/>
    <w:rsid w:val="39D42649"/>
    <w:rsid w:val="3AF82C2A"/>
    <w:rsid w:val="3BA72226"/>
    <w:rsid w:val="3BAB4EF9"/>
    <w:rsid w:val="41FE5B91"/>
    <w:rsid w:val="46750273"/>
    <w:rsid w:val="49FC0F74"/>
    <w:rsid w:val="4B4A579F"/>
    <w:rsid w:val="4E6B4A2A"/>
    <w:rsid w:val="51695F30"/>
    <w:rsid w:val="571D7C5B"/>
    <w:rsid w:val="58187A7B"/>
    <w:rsid w:val="5F891E82"/>
    <w:rsid w:val="600C5984"/>
    <w:rsid w:val="61D72463"/>
    <w:rsid w:val="630F74EA"/>
    <w:rsid w:val="63B7063E"/>
    <w:rsid w:val="657D4955"/>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1332</Words>
  <Characters>1399</Characters>
  <Lines>0</Lines>
  <Paragraphs>0</Paragraphs>
  <TotalTime>6</TotalTime>
  <ScaleCrop>false</ScaleCrop>
  <LinksUpToDate>false</LinksUpToDate>
  <CharactersWithSpaces>1706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2026-07-27T01:37:33Z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437E7304E460428AA9E50773CA2A9D01_13</vt:lpwstr>
  </property>
  <property fmtid="{D5CDD505-2E9C-101B-9397-08002B2CF9AE}" pid="4" name="KSOTemplateDocerSaveRecord">
    <vt:lpwstr>eyJoZGlkIjoiMjRjMmIwN2JhY2U2OGYwZDk1MzkyNTcwZTk0ZTdlY2IiLCJ1c2VySWQiOiIxNzEyMzM1OTc4In0=</vt:lpwstr>
  </property>
</Properties>
</file>