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D16F6">
      <w:pPr>
        <w:spacing w:line="560" w:lineRule="exact"/>
        <w:ind w:left="414" w:leftChars="197" w:firstLine="832" w:firstLineChars="26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4FC32112">
      <w:pPr>
        <w:spacing w:line="560" w:lineRule="exact"/>
        <w:ind w:left="414" w:leftChars="197" w:firstLine="1144" w:firstLineChars="26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917657B">
      <w:pPr>
        <w:keepNext w:val="0"/>
        <w:keepLines w:val="0"/>
        <w:pageBreakBefore w:val="0"/>
        <w:widowControl w:val="0"/>
        <w:kinsoku/>
        <w:topLinePunct w:val="0"/>
        <w:autoSpaceDE/>
        <w:autoSpaceDN/>
        <w:bidi w:val="0"/>
        <w:spacing w:line="460" w:lineRule="exact"/>
        <w:ind w:left="414" w:leftChars="197" w:firstLine="728" w:firstLineChars="260"/>
        <w:jc w:val="right"/>
        <w:textAlignment w:val="auto"/>
        <w:rPr>
          <w:rFonts w:hint="default" w:ascii="Times New Roman" w:hAnsi="Times New Roman" w:eastAsia="仿宋" w:cs="Times New Roman"/>
          <w:color w:val="auto"/>
          <w:spacing w:val="8"/>
          <w:kern w:val="0"/>
          <w:sz w:val="28"/>
          <w:szCs w:val="28"/>
        </w:rPr>
      </w:pPr>
      <w:r>
        <w:rPr>
          <w:rFonts w:hint="eastAsia" w:eastAsia="仿宋" w:cs="Times New Roman"/>
          <w:bCs/>
          <w:sz w:val="28"/>
          <w:szCs w:val="28"/>
          <w:lang w:eastAsia="zh-CN"/>
        </w:rPr>
        <w:t>柳鱼峰综执</w:t>
      </w:r>
      <w:r>
        <w:rPr>
          <w:rFonts w:hint="default" w:ascii="Times New Roman" w:hAnsi="Times New Roman" w:eastAsia="仿宋" w:cs="Times New Roman"/>
          <w:bCs/>
          <w:sz w:val="28"/>
          <w:szCs w:val="28"/>
          <w:lang w:eastAsia="zh-CN"/>
        </w:rPr>
        <w:t>责拆决字</w:t>
      </w:r>
      <w:r>
        <w:rPr>
          <w:rFonts w:hint="default" w:ascii="Times New Roman" w:hAnsi="Times New Roman" w:eastAsia="仿宋" w:cs="Times New Roman"/>
          <w:sz w:val="28"/>
          <w:szCs w:val="28"/>
        </w:rPr>
        <w:t>〔</w:t>
      </w:r>
      <w:r>
        <w:rPr>
          <w:rFonts w:hint="eastAsia" w:eastAsia="仿宋" w:cs="Times New Roman"/>
          <w:sz w:val="28"/>
          <w:szCs w:val="28"/>
          <w:lang w:val="en-US" w:eastAsia="zh-CN"/>
        </w:rPr>
        <w:t>2026</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84030</w:t>
      </w:r>
      <w:r>
        <w:rPr>
          <w:rFonts w:hint="default" w:ascii="Times New Roman" w:hAnsi="Times New Roman" w:eastAsia="仿宋" w:cs="Times New Roman"/>
          <w:color w:val="auto"/>
          <w:sz w:val="28"/>
          <w:szCs w:val="28"/>
        </w:rPr>
        <w:t xml:space="preserve">号 </w:t>
      </w:r>
    </w:p>
    <w:p w14:paraId="5F6B5CF5">
      <w:pPr>
        <w:keepNext w:val="0"/>
        <w:keepLines w:val="0"/>
        <w:pageBreakBefore w:val="0"/>
        <w:widowControl w:val="0"/>
        <w:kinsoku/>
        <w:wordWrap/>
        <w:overflowPunct/>
        <w:topLinePunct w:val="0"/>
        <w:autoSpaceDE/>
        <w:autoSpaceDN/>
        <w:bidi w:val="0"/>
        <w:adjustRightInd/>
        <w:snapToGrid/>
        <w:spacing w:line="460" w:lineRule="exact"/>
        <w:ind w:right="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柳州市鱼峰区刘口水餐饮店</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经营者：</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bCs/>
          <w:color w:val="auto"/>
          <w:sz w:val="28"/>
          <w:szCs w:val="28"/>
          <w:u w:val="single"/>
          <w:lang w:val="en-US" w:eastAsia="zh-CN"/>
        </w:rPr>
        <w:t>曾维意</w:t>
      </w:r>
      <w:r>
        <w:rPr>
          <w:rFonts w:hint="default" w:ascii="Times New Roman" w:hAnsi="Times New Roman" w:eastAsia="仿宋" w:cs="Times New Roman"/>
          <w:color w:val="auto"/>
          <w:sz w:val="28"/>
          <w:szCs w:val="28"/>
          <w:u w:val="single"/>
          <w:lang w:val="en-US" w:eastAsia="zh-CN"/>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20C8D4EC">
      <w:pPr>
        <w:keepNext w:val="0"/>
        <w:keepLines w:val="0"/>
        <w:pageBreakBefore w:val="0"/>
        <w:widowControl w:val="0"/>
        <w:kinsoku/>
        <w:wordWrap/>
        <w:overflowPunct/>
        <w:topLinePunct w:val="0"/>
        <w:autoSpaceDE/>
        <w:autoSpaceDN/>
        <w:bidi w:val="0"/>
        <w:adjustRightInd/>
        <w:snapToGrid/>
        <w:spacing w:line="460" w:lineRule="exact"/>
        <w:ind w:right="0"/>
        <w:textAlignment w:val="auto"/>
        <w:outlineLvl w:val="9"/>
        <w:rPr>
          <w:rFonts w:hint="default" w:ascii="Times New Roman" w:hAnsi="Times New Roman" w:eastAsia="仿宋" w:cs="Times New Roman"/>
          <w:b/>
          <w:bCs/>
          <w:color w:val="auto"/>
          <w:sz w:val="28"/>
          <w:szCs w:val="28"/>
        </w:rPr>
      </w:pPr>
      <w:r>
        <w:rPr>
          <w:rFonts w:hint="default" w:ascii="Times New Roman" w:hAnsi="Times New Roman" w:eastAsia="仿宋" w:cs="Times New Roman"/>
          <w:bCs/>
          <w:color w:val="auto"/>
          <w:sz w:val="28"/>
          <w:szCs w:val="28"/>
          <w:lang w:val="en-US" w:eastAsia="zh-CN"/>
        </w:rPr>
        <w:t>统一社会信用代码：</w:t>
      </w:r>
      <w:r>
        <w:rPr>
          <w:rFonts w:hint="default" w:ascii="Times New Roman" w:hAnsi="Times New Roman" w:eastAsia="仿宋" w:cs="Times New Roman"/>
          <w:bCs/>
          <w:color w:val="auto"/>
          <w:sz w:val="28"/>
          <w:szCs w:val="28"/>
          <w:u w:val="single"/>
          <w:lang w:val="en-US" w:eastAsia="zh-CN"/>
        </w:rPr>
        <w:t xml:space="preserve"> </w:t>
      </w:r>
      <w:r>
        <w:rPr>
          <w:rFonts w:hint="eastAsia" w:eastAsia="仿宋" w:cs="Times New Roman"/>
          <w:bCs/>
          <w:color w:val="auto"/>
          <w:sz w:val="28"/>
          <w:szCs w:val="28"/>
          <w:u w:val="single"/>
          <w:lang w:val="en-US" w:eastAsia="zh-CN"/>
        </w:rPr>
        <w:t>92450203MAK50J579W</w:t>
      </w:r>
      <w:r>
        <w:rPr>
          <w:rFonts w:hint="default" w:ascii="Times New Roman" w:hAnsi="Times New Roman" w:eastAsia="仿宋" w:cs="Times New Roman"/>
          <w:bCs/>
          <w:color w:val="auto"/>
          <w:sz w:val="28"/>
          <w:szCs w:val="28"/>
          <w:u w:val="single"/>
          <w:lang w:val="en-US" w:eastAsia="zh-CN"/>
        </w:rPr>
        <w:t xml:space="preserve"> </w:t>
      </w:r>
    </w:p>
    <w:p w14:paraId="2FA28EBC">
      <w:pPr>
        <w:keepNext w:val="0"/>
        <w:keepLines w:val="0"/>
        <w:pageBreakBefore w:val="0"/>
        <w:widowControl w:val="0"/>
        <w:kinsoku/>
        <w:wordWrap/>
        <w:overflowPunct/>
        <w:topLinePunct w:val="0"/>
        <w:autoSpaceDE/>
        <w:autoSpaceDN/>
        <w:bidi w:val="0"/>
        <w:adjustRightInd/>
        <w:snapToGrid/>
        <w:spacing w:line="460" w:lineRule="exact"/>
        <w:ind w:right="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lang w:val="en-US" w:eastAsia="zh-CN"/>
        </w:rPr>
        <w:t>经营场所</w:t>
      </w:r>
      <w:r>
        <w:rPr>
          <w:rFonts w:hint="default" w:ascii="Times New Roman" w:hAnsi="Times New Roman" w:eastAsia="仿宋" w:cs="Times New Roman"/>
          <w:color w:val="auto"/>
          <w:sz w:val="28"/>
          <w:szCs w:val="28"/>
        </w:rPr>
        <w:t>：</w:t>
      </w:r>
      <w:r>
        <w:rPr>
          <w:rFonts w:hint="eastAsia" w:eastAsia="仿宋" w:cs="Times New Roman"/>
          <w:color w:val="auto"/>
          <w:sz w:val="28"/>
          <w:szCs w:val="28"/>
          <w:u w:val="single"/>
          <w:lang w:val="en-US" w:eastAsia="zh-CN"/>
        </w:rPr>
        <w:t>柳州市鱼峰区蟠龙路7号祥源领地24栋1-2</w:t>
      </w:r>
      <w:r>
        <w:rPr>
          <w:rFonts w:hint="default" w:ascii="Times New Roman" w:hAnsi="Times New Roman" w:eastAsia="仿宋" w:cs="Times New Roman"/>
          <w:color w:val="auto"/>
          <w:sz w:val="28"/>
          <w:szCs w:val="28"/>
          <w:u w:val="single"/>
          <w:lang w:val="en-US" w:eastAsia="zh-CN"/>
        </w:rPr>
        <w:t xml:space="preserve">                                          </w:t>
      </w:r>
    </w:p>
    <w:p w14:paraId="37BAAD60">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60" w:lineRule="exact"/>
        <w:ind w:right="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柳州市鱼峰区刘口水餐饮店</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C23E285">
      <w:pPr>
        <w:keepNext w:val="0"/>
        <w:keepLines w:val="0"/>
        <w:pageBreakBefore w:val="0"/>
        <w:widowControl w:val="0"/>
        <w:kinsoku/>
        <w:wordWrap/>
        <w:topLinePunct w:val="0"/>
        <w:autoSpaceDE/>
        <w:autoSpaceDN/>
        <w:bidi w:val="0"/>
        <w:spacing w:beforeAutospacing="0" w:afterAutospacing="0" w:line="460" w:lineRule="exact"/>
        <w:ind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w:t>
      </w:r>
      <w:bookmarkStart w:id="0" w:name="_GoBack"/>
      <w:bookmarkEnd w:id="0"/>
      <w:r>
        <w:rPr>
          <w:rFonts w:hint="default" w:ascii="Times New Roman" w:hAnsi="Times New Roman" w:eastAsia="仿宋" w:cs="Times New Roman"/>
          <w:color w:val="auto"/>
          <w:sz w:val="28"/>
          <w:szCs w:val="28"/>
          <w:u w:val="single"/>
        </w:rPr>
        <w:t>》第五十四条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3月31</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6782A71A">
      <w:pPr>
        <w:keepNext w:val="0"/>
        <w:keepLines w:val="0"/>
        <w:pageBreakBefore w:val="0"/>
        <w:widowControl w:val="0"/>
        <w:kinsoku/>
        <w:wordWrap/>
        <w:topLinePunct w:val="0"/>
        <w:autoSpaceDE/>
        <w:autoSpaceDN/>
        <w:bidi w:val="0"/>
        <w:spacing w:beforeAutospacing="0" w:afterAutospacing="0" w:line="460" w:lineRule="exact"/>
        <w:ind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3月31</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蟠龙路7号祥源领地24栋东面</w:t>
      </w:r>
      <w:r>
        <w:rPr>
          <w:rFonts w:hint="default" w:ascii="Times New Roman" w:hAnsi="Times New Roman" w:eastAsia="仿宋" w:cs="Times New Roman"/>
          <w:b w:val="0"/>
          <w:bCs w:val="0"/>
          <w:color w:val="auto"/>
          <w:sz w:val="28"/>
          <w:szCs w:val="28"/>
          <w:u w:val="none"/>
          <w:lang w:val="en-US" w:eastAsia="zh-CN"/>
        </w:rPr>
        <w:t>建设</w:t>
      </w:r>
      <w:r>
        <w:rPr>
          <w:rFonts w:hint="eastAsia" w:eastAsia="仿宋" w:cs="Times New Roman"/>
          <w:b w:val="0"/>
          <w:bCs w:val="0"/>
          <w:color w:val="auto"/>
          <w:sz w:val="28"/>
          <w:szCs w:val="28"/>
          <w:u w:val="single"/>
          <w:lang w:val="en-US" w:eastAsia="zh-CN"/>
        </w:rPr>
        <w:t>一层钢架结构房屋一处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75</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2B0930DE">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57F1D620">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28949E2F">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85CD026">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63A4B3AE">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eastAsia="zh-CN"/>
        </w:rPr>
        <w:t>企业信用信息公示报告</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w:t>
      </w:r>
      <w:r>
        <w:rPr>
          <w:rFonts w:hint="eastAsia" w:eastAsia="仿宋" w:cs="Times New Roman"/>
          <w:b w:val="0"/>
          <w:bCs w:val="0"/>
          <w:color w:val="auto"/>
          <w:sz w:val="28"/>
          <w:szCs w:val="28"/>
          <w:highlight w:val="none"/>
          <w:u w:val="single"/>
          <w:lang w:val="en-US" w:eastAsia="zh-CN"/>
        </w:rPr>
        <w:t>人</w:t>
      </w:r>
      <w:r>
        <w:rPr>
          <w:rFonts w:hint="default" w:ascii="Times New Roman" w:hAnsi="Times New Roman" w:eastAsia="仿宋" w:cs="Times New Roman"/>
          <w:b w:val="0"/>
          <w:bCs w:val="0"/>
          <w:color w:val="auto"/>
          <w:sz w:val="28"/>
          <w:szCs w:val="28"/>
          <w:highlight w:val="none"/>
          <w:u w:val="single"/>
          <w:lang w:val="en-US" w:eastAsia="zh-CN"/>
        </w:rPr>
        <w:t>的</w:t>
      </w:r>
      <w:r>
        <w:rPr>
          <w:rFonts w:hint="eastAsia" w:eastAsia="仿宋" w:cs="Times New Roman"/>
          <w:b w:val="0"/>
          <w:bCs w:val="0"/>
          <w:color w:val="auto"/>
          <w:sz w:val="28"/>
          <w:szCs w:val="28"/>
          <w:highlight w:val="none"/>
          <w:u w:val="single"/>
          <w:lang w:val="en-US" w:eastAsia="zh-CN"/>
        </w:rPr>
        <w:t>相关情况</w:t>
      </w:r>
      <w:r>
        <w:rPr>
          <w:rFonts w:hint="default" w:ascii="Times New Roman" w:hAnsi="Times New Roman" w:eastAsia="仿宋" w:cs="Times New Roman"/>
          <w:b w:val="0"/>
          <w:bCs w:val="0"/>
          <w:color w:val="auto"/>
          <w:sz w:val="28"/>
          <w:szCs w:val="28"/>
          <w:highlight w:val="none"/>
          <w:u w:val="single"/>
          <w:lang w:val="en-US" w:eastAsia="zh-CN"/>
        </w:rPr>
        <w:t>信息</w:t>
      </w:r>
      <w:r>
        <w:rPr>
          <w:rFonts w:hint="default" w:ascii="Times New Roman" w:hAnsi="Times New Roman" w:eastAsia="仿宋" w:cs="Times New Roman"/>
          <w:b w:val="0"/>
          <w:bCs w:val="0"/>
          <w:color w:val="auto"/>
          <w:sz w:val="28"/>
          <w:szCs w:val="28"/>
          <w:u w:val="none"/>
          <w:lang w:val="en-US" w:eastAsia="zh-CN"/>
        </w:rPr>
        <w:t>；</w:t>
      </w:r>
    </w:p>
    <w:p w14:paraId="567F4A83">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none"/>
          <w:lang w:eastAsia="zh-CN"/>
        </w:rPr>
        <w:t>；</w:t>
      </w:r>
    </w:p>
    <w:p w14:paraId="6ECD7AE7">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b w:val="0"/>
          <w:bCs w:val="0"/>
          <w:color w:val="000000"/>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000000"/>
          <w:sz w:val="28"/>
          <w:szCs w:val="28"/>
          <w:highlight w:val="none"/>
        </w:rPr>
        <w:t>；</w:t>
      </w:r>
    </w:p>
    <w:p w14:paraId="1CC62A78">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color w:val="000000"/>
          <w:sz w:val="28"/>
          <w:szCs w:val="28"/>
          <w:highlight w:val="none"/>
          <w:lang w:eastAsia="zh-CN"/>
        </w:rPr>
      </w:pPr>
      <w:r>
        <w:rPr>
          <w:rFonts w:hint="default" w:ascii="Times New Roman" w:hAnsi="Times New Roman" w:eastAsia="仿宋" w:cs="Times New Roman"/>
          <w:color w:val="000000"/>
          <w:sz w:val="28"/>
          <w:szCs w:val="28"/>
          <w:highlight w:val="none"/>
        </w:rPr>
        <w:t>证据</w:t>
      </w:r>
      <w:r>
        <w:rPr>
          <w:rFonts w:hint="eastAsia" w:eastAsia="仿宋" w:cs="Times New Roman"/>
          <w:color w:val="000000"/>
          <w:sz w:val="28"/>
          <w:szCs w:val="28"/>
          <w:highlight w:val="none"/>
          <w:lang w:val="en-US" w:eastAsia="zh-CN"/>
        </w:rPr>
        <w:t>七</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u w:val="single"/>
          <w:lang w:val="en-US" w:eastAsia="zh-CN"/>
        </w:rPr>
        <w:t>视听取证文书及光碟</w:t>
      </w:r>
      <w:r>
        <w:rPr>
          <w:rFonts w:hint="default" w:ascii="Times New Roman" w:hAnsi="Times New Roman" w:eastAsia="仿宋" w:cs="Times New Roman"/>
          <w:color w:val="000000"/>
          <w:sz w:val="28"/>
          <w:szCs w:val="28"/>
          <w:highlight w:val="none"/>
        </w:rPr>
        <w:t>，证明</w:t>
      </w:r>
      <w:r>
        <w:rPr>
          <w:rFonts w:hint="default" w:ascii="Times New Roman" w:hAnsi="Times New Roman" w:eastAsia="仿宋" w:cs="Times New Roman"/>
          <w:strike w:val="0"/>
          <w:dstrike w:val="0"/>
          <w:color w:val="000000"/>
          <w:sz w:val="28"/>
          <w:szCs w:val="28"/>
          <w:highlight w:val="none"/>
          <w:u w:val="single"/>
          <w:lang w:val="en-US" w:eastAsia="zh-CN"/>
        </w:rPr>
        <w:t>查处</w:t>
      </w:r>
      <w:r>
        <w:rPr>
          <w:rFonts w:hint="default" w:ascii="Times New Roman" w:hAnsi="Times New Roman" w:eastAsia="仿宋" w:cs="Times New Roman"/>
          <w:color w:val="000000"/>
          <w:sz w:val="28"/>
          <w:szCs w:val="28"/>
          <w:highlight w:val="none"/>
          <w:u w:val="single"/>
          <w:lang w:val="en-US" w:eastAsia="zh-CN"/>
        </w:rPr>
        <w:t>违法建设</w:t>
      </w:r>
      <w:r>
        <w:rPr>
          <w:rFonts w:hint="default" w:ascii="Times New Roman" w:hAnsi="Times New Roman" w:eastAsia="仿宋" w:cs="Times New Roman"/>
          <w:strike w:val="0"/>
          <w:dstrike w:val="0"/>
          <w:color w:val="000000"/>
          <w:sz w:val="28"/>
          <w:szCs w:val="28"/>
          <w:highlight w:val="none"/>
          <w:u w:val="single"/>
          <w:lang w:val="en-US" w:eastAsia="zh-CN"/>
        </w:rPr>
        <w:t>经过</w:t>
      </w:r>
      <w:r>
        <w:rPr>
          <w:rFonts w:hint="default" w:ascii="Times New Roman" w:hAnsi="Times New Roman" w:eastAsia="仿宋" w:cs="Times New Roman"/>
          <w:color w:val="000000"/>
          <w:sz w:val="28"/>
          <w:szCs w:val="28"/>
          <w:highlight w:val="none"/>
          <w:lang w:eastAsia="zh-CN"/>
        </w:rPr>
        <w:t>。</w:t>
      </w:r>
    </w:p>
    <w:p w14:paraId="5060AF48">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u w:val="single"/>
          <w:lang w:val="en-US" w:eastAsia="zh-CN"/>
        </w:rPr>
        <w:t>202</w:t>
      </w:r>
      <w:r>
        <w:rPr>
          <w:rFonts w:hint="eastAsia" w:ascii="Times New Roman" w:hAnsi="Times New Roman" w:eastAsia="仿宋" w:cs="Times New Roman"/>
          <w:color w:val="000000"/>
          <w:sz w:val="28"/>
          <w:szCs w:val="28"/>
          <w:u w:val="single"/>
          <w:lang w:val="en-US" w:eastAsia="zh-CN"/>
        </w:rPr>
        <w:t>6</w:t>
      </w:r>
      <w:r>
        <w:rPr>
          <w:rFonts w:hint="default" w:ascii="Times New Roman" w:hAnsi="Times New Roman" w:eastAsia="仿宋" w:cs="Times New Roman"/>
          <w:color w:val="000000"/>
          <w:sz w:val="28"/>
          <w:szCs w:val="28"/>
          <w:u w:val="single"/>
        </w:rPr>
        <w:t>年</w:t>
      </w:r>
      <w:r>
        <w:rPr>
          <w:rFonts w:hint="eastAsia" w:ascii="Times New Roman" w:hAnsi="Times New Roman" w:eastAsia="仿宋" w:cs="Times New Roman"/>
          <w:color w:val="000000"/>
          <w:sz w:val="28"/>
          <w:szCs w:val="28"/>
          <w:u w:val="single"/>
          <w:lang w:val="en-US" w:eastAsia="zh-CN"/>
        </w:rPr>
        <w:t>5</w:t>
      </w:r>
      <w:r>
        <w:rPr>
          <w:rFonts w:hint="default" w:ascii="Times New Roman" w:hAnsi="Times New Roman" w:eastAsia="仿宋" w:cs="Times New Roman"/>
          <w:color w:val="000000"/>
          <w:sz w:val="28"/>
          <w:szCs w:val="28"/>
          <w:u w:val="single"/>
        </w:rPr>
        <w:t>月</w:t>
      </w:r>
      <w:r>
        <w:rPr>
          <w:rFonts w:hint="eastAsia" w:ascii="Times New Roman" w:hAnsi="Times New Roman" w:eastAsia="仿宋" w:cs="Times New Roman"/>
          <w:color w:val="000000"/>
          <w:sz w:val="28"/>
          <w:szCs w:val="28"/>
          <w:u w:val="single"/>
          <w:lang w:val="en-US" w:eastAsia="zh-CN"/>
        </w:rPr>
        <w:t>25</w:t>
      </w:r>
      <w:r>
        <w:rPr>
          <w:rFonts w:hint="default" w:ascii="Times New Roman" w:hAnsi="Times New Roman" w:eastAsia="仿宋" w:cs="Times New Roman"/>
          <w:color w:val="000000"/>
          <w:sz w:val="28"/>
          <w:szCs w:val="28"/>
          <w:u w:val="single"/>
        </w:rPr>
        <w:t>日</w:t>
      </w:r>
      <w:r>
        <w:rPr>
          <w:rFonts w:hint="default" w:ascii="Times New Roman" w:hAnsi="Times New Roman" w:eastAsia="仿宋" w:cs="Times New Roman"/>
          <w:color w:val="000000"/>
          <w:sz w:val="28"/>
          <w:szCs w:val="28"/>
        </w:rPr>
        <w:t>，本机关依法向</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trike/>
          <w:dstrike w:val="0"/>
          <w:color w:val="000000"/>
          <w:sz w:val="28"/>
          <w:szCs w:val="28"/>
          <w:u w:val="none"/>
          <w:lang w:eastAsia="zh-CN"/>
        </w:rPr>
        <w:t>（</w:t>
      </w:r>
      <w:r>
        <w:rPr>
          <w:rFonts w:hint="default" w:ascii="Times New Roman" w:hAnsi="Times New Roman" w:eastAsia="仿宋" w:cs="Times New Roman"/>
          <w:strike/>
          <w:dstrike w:val="0"/>
          <w:color w:val="000000"/>
          <w:sz w:val="28"/>
          <w:szCs w:val="28"/>
          <w:u w:val="none"/>
          <w:lang w:val="en-US" w:eastAsia="zh-CN"/>
        </w:rPr>
        <w:t>单位）</w:t>
      </w:r>
      <w:r>
        <w:rPr>
          <w:rFonts w:hint="default" w:ascii="Times New Roman" w:hAnsi="Times New Roman" w:eastAsia="仿宋" w:cs="Times New Roman"/>
          <w:color w:val="000000"/>
          <w:sz w:val="28"/>
          <w:szCs w:val="28"/>
        </w:rPr>
        <w:t>送达了《责令限期拆除告知书》（</w:t>
      </w:r>
      <w:r>
        <w:rPr>
          <w:rFonts w:hint="eastAsia" w:eastAsia="仿宋" w:cs="Times New Roman"/>
          <w:color w:val="000000"/>
          <w:sz w:val="28"/>
          <w:szCs w:val="28"/>
          <w:u w:val="single"/>
          <w:lang w:val="en-US" w:eastAsia="zh-CN"/>
        </w:rPr>
        <w:t>柳鱼峰综执</w:t>
      </w:r>
      <w:r>
        <w:rPr>
          <w:rFonts w:hint="default" w:ascii="Times New Roman" w:hAnsi="Times New Roman" w:eastAsia="仿宋" w:cs="Times New Roman"/>
          <w:color w:val="000000"/>
          <w:sz w:val="28"/>
          <w:szCs w:val="28"/>
          <w:u w:val="single"/>
          <w:lang w:val="en-US" w:eastAsia="zh-CN"/>
        </w:rPr>
        <w:t>责拆告字</w:t>
      </w:r>
      <w:r>
        <w:rPr>
          <w:rFonts w:hint="default" w:ascii="Times New Roman" w:hAnsi="Times New Roman" w:eastAsia="仿宋" w:cs="Times New Roman"/>
          <w:bCs/>
          <w:sz w:val="28"/>
          <w:szCs w:val="28"/>
          <w:u w:val="single"/>
        </w:rPr>
        <w:t>〔</w:t>
      </w:r>
      <w:r>
        <w:rPr>
          <w:rFonts w:hint="eastAsia" w:eastAsia="仿宋" w:cs="Times New Roman"/>
          <w:bCs/>
          <w:sz w:val="28"/>
          <w:szCs w:val="28"/>
          <w:u w:val="single"/>
          <w:lang w:val="en-US" w:eastAsia="zh-CN"/>
        </w:rPr>
        <w:t>2026</w:t>
      </w:r>
      <w:r>
        <w:rPr>
          <w:rFonts w:hint="default" w:ascii="Times New Roman" w:hAnsi="Times New Roman" w:eastAsia="仿宋" w:cs="Times New Roman"/>
          <w:bCs/>
          <w:sz w:val="28"/>
          <w:szCs w:val="28"/>
          <w:u w:val="single"/>
        </w:rPr>
        <w:t>〕第</w:t>
      </w:r>
      <w:r>
        <w:rPr>
          <w:rFonts w:hint="eastAsia" w:eastAsia="仿宋" w:cs="Times New Roman"/>
          <w:bCs/>
          <w:sz w:val="28"/>
          <w:szCs w:val="28"/>
          <w:u w:val="single"/>
          <w:lang w:val="en-US" w:eastAsia="zh-CN"/>
        </w:rPr>
        <w:t>84030</w:t>
      </w:r>
      <w:r>
        <w:rPr>
          <w:rFonts w:hint="default" w:ascii="Times New Roman" w:hAnsi="Times New Roman" w:eastAsia="仿宋" w:cs="Times New Roman"/>
          <w:bCs/>
          <w:sz w:val="28"/>
          <w:szCs w:val="28"/>
          <w:u w:val="single"/>
        </w:rPr>
        <w:t>号</w:t>
      </w:r>
      <w:r>
        <w:rPr>
          <w:rFonts w:hint="default" w:ascii="Times New Roman" w:hAnsi="Times New Roman" w:eastAsia="仿宋" w:cs="Times New Roman"/>
          <w:color w:val="000000"/>
          <w:sz w:val="28"/>
          <w:szCs w:val="28"/>
        </w:rPr>
        <w:t>），告知</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trike/>
          <w:dstrike w:val="0"/>
          <w:color w:val="000000"/>
          <w:sz w:val="28"/>
          <w:szCs w:val="28"/>
          <w:u w:val="none"/>
          <w:lang w:eastAsia="zh-CN"/>
        </w:rPr>
        <w:t>（</w:t>
      </w:r>
      <w:r>
        <w:rPr>
          <w:rFonts w:hint="default" w:ascii="Times New Roman" w:hAnsi="Times New Roman" w:eastAsia="仿宋" w:cs="Times New Roman"/>
          <w:strike/>
          <w:dstrike w:val="0"/>
          <w:color w:val="000000"/>
          <w:sz w:val="28"/>
          <w:szCs w:val="28"/>
          <w:u w:val="none"/>
          <w:lang w:val="en-US" w:eastAsia="zh-CN"/>
        </w:rPr>
        <w:t>单位）</w:t>
      </w:r>
      <w:r>
        <w:rPr>
          <w:rFonts w:hint="default" w:ascii="Times New Roman" w:hAnsi="Times New Roman" w:eastAsia="仿宋" w:cs="Times New Roman"/>
          <w:color w:val="000000"/>
          <w:sz w:val="28"/>
          <w:szCs w:val="28"/>
        </w:rPr>
        <w:t>拟作出行政处罚决定的事实、理由、依据及内容，并告知</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trike/>
          <w:dstrike w:val="0"/>
          <w:color w:val="000000"/>
          <w:sz w:val="28"/>
          <w:szCs w:val="28"/>
          <w:u w:val="none"/>
          <w:lang w:eastAsia="zh-CN"/>
        </w:rPr>
        <w:t>（</w:t>
      </w:r>
      <w:r>
        <w:rPr>
          <w:rFonts w:hint="default" w:ascii="Times New Roman" w:hAnsi="Times New Roman" w:eastAsia="仿宋" w:cs="Times New Roman"/>
          <w:strike/>
          <w:dstrike w:val="0"/>
          <w:color w:val="000000"/>
          <w:sz w:val="28"/>
          <w:szCs w:val="28"/>
          <w:u w:val="none"/>
          <w:lang w:val="en-US" w:eastAsia="zh-CN"/>
        </w:rPr>
        <w:t>单位）</w:t>
      </w:r>
      <w:r>
        <w:rPr>
          <w:rFonts w:hint="default" w:ascii="Times New Roman" w:hAnsi="Times New Roman" w:eastAsia="仿宋" w:cs="Times New Roman"/>
          <w:color w:val="000000"/>
          <w:sz w:val="28"/>
          <w:szCs w:val="28"/>
        </w:rPr>
        <w:t>依法享有的权利。</w:t>
      </w:r>
    </w:p>
    <w:p w14:paraId="6B7CD976">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trike/>
          <w:dstrike w:val="0"/>
          <w:color w:val="auto"/>
          <w:sz w:val="28"/>
          <w:szCs w:val="28"/>
          <w:u w:val="none"/>
        </w:rPr>
        <w:t>（单位）</w:t>
      </w:r>
      <w:r>
        <w:rPr>
          <w:rFonts w:hint="default" w:ascii="Times New Roman" w:hAnsi="Times New Roman" w:eastAsia="仿宋" w:cs="Times New Roman"/>
          <w:bCs/>
          <w:strike w:val="0"/>
          <w:dstrike w:val="0"/>
          <w:color w:val="auto"/>
          <w:sz w:val="28"/>
          <w:szCs w:val="28"/>
        </w:rPr>
        <w:t>在规定期限内未提出陈述、申辩要求。</w:t>
      </w:r>
    </w:p>
    <w:p w14:paraId="2C254B5F">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color w:val="auto"/>
          <w:sz w:val="28"/>
          <w:szCs w:val="28"/>
          <w:u w:val="none"/>
        </w:rPr>
        <w:t>本机关认为，</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none"/>
          <w:lang w:val="en-US" w:eastAsia="zh-CN"/>
        </w:rPr>
        <w:t>蟠龙路7号祥源领地24栋东面</w:t>
      </w:r>
      <w:r>
        <w:rPr>
          <w:rFonts w:hint="default" w:ascii="Times New Roman" w:hAnsi="Times New Roman" w:eastAsia="仿宋" w:cs="Times New Roman"/>
          <w:color w:val="auto"/>
          <w:sz w:val="28"/>
          <w:szCs w:val="28"/>
          <w:u w:val="single"/>
          <w:lang w:val="en-US" w:eastAsia="zh-CN"/>
        </w:rPr>
        <w:t>建设</w:t>
      </w:r>
      <w:r>
        <w:rPr>
          <w:rFonts w:hint="eastAsia" w:eastAsia="仿宋" w:cs="Times New Roman"/>
          <w:color w:val="auto"/>
          <w:sz w:val="28"/>
          <w:szCs w:val="28"/>
          <w:u w:val="single"/>
          <w:lang w:val="en-US" w:eastAsia="zh-CN"/>
        </w:rPr>
        <w:t>一层钢架结构房屋一处</w:t>
      </w:r>
      <w:r>
        <w:rPr>
          <w:rFonts w:hint="default" w:ascii="Times New Roman" w:hAnsi="Times New Roman" w:eastAsia="仿宋" w:cs="Times New Roman"/>
          <w:color w:val="auto"/>
          <w:sz w:val="28"/>
          <w:szCs w:val="28"/>
          <w:u w:val="none"/>
          <w:lang w:val="en-US" w:eastAsia="zh-CN"/>
        </w:rPr>
        <w:t>（建设总面积</w:t>
      </w:r>
      <w:r>
        <w:rPr>
          <w:rFonts w:hint="eastAsia" w:eastAsia="仿宋" w:cs="Times New Roman"/>
          <w:color w:val="auto"/>
          <w:sz w:val="28"/>
          <w:szCs w:val="28"/>
          <w:u w:val="none"/>
          <w:lang w:val="en-US" w:eastAsia="zh-CN"/>
        </w:rPr>
        <w:t>75</w:t>
      </w:r>
      <w:r>
        <w:rPr>
          <w:rFonts w:hint="default" w:ascii="Times New Roman" w:hAnsi="Times New Roman" w:eastAsia="仿宋" w:cs="Times New Roman"/>
          <w:color w:val="auto"/>
          <w:sz w:val="28"/>
          <w:szCs w:val="28"/>
          <w:u w:val="none"/>
          <w:lang w:val="en-US" w:eastAsia="zh-CN"/>
        </w:rPr>
        <w:t>平方米），违反</w:t>
      </w:r>
      <w:r>
        <w:rPr>
          <w:rFonts w:hint="default" w:ascii="Times New Roman" w:hAnsi="Times New Roman" w:eastAsia="仿宋" w:cs="Times New Roman"/>
          <w:color w:val="auto"/>
          <w:sz w:val="28"/>
          <w:szCs w:val="28"/>
          <w:u w:val="none"/>
          <w:lang w:eastAsia="zh-CN"/>
        </w:rPr>
        <w:t>了</w:t>
      </w:r>
      <w:r>
        <w:rPr>
          <w:rFonts w:hint="default" w:ascii="Times New Roman" w:hAnsi="Times New Roman" w:eastAsia="仿宋" w:cs="Times New Roman"/>
          <w:color w:val="auto"/>
          <w:sz w:val="28"/>
          <w:szCs w:val="28"/>
          <w:u w:val="none"/>
        </w:rPr>
        <w:t>《中</w:t>
      </w:r>
    </w:p>
    <w:p w14:paraId="102A9CFA">
      <w:pPr>
        <w:pStyle w:val="2"/>
        <w:keepNext w:val="0"/>
        <w:keepLines w:val="0"/>
        <w:pageBreakBefore w:val="0"/>
        <w:widowControl w:val="0"/>
        <w:kinsoku/>
        <w:wordWrap/>
        <w:topLinePunct w:val="0"/>
        <w:autoSpaceDE/>
        <w:autoSpaceDN/>
        <w:bidi w:val="0"/>
        <w:spacing w:beforeAutospacing="0" w:afterAutospacing="0" w:line="460" w:lineRule="exact"/>
        <w:ind w:left="414" w:leftChars="197" w:right="0" w:firstLine="624" w:firstLineChars="260"/>
        <w:jc w:val="center"/>
        <w:textAlignment w:val="auto"/>
        <w:rPr>
          <w:rFonts w:hint="default" w:ascii="Times New Roman" w:hAnsi="Times New Roman" w:eastAsia="仿宋" w:cs="Times New Roman"/>
          <w:color w:val="000000"/>
          <w:sz w:val="28"/>
          <w:szCs w:val="28"/>
          <w:u w:val="single"/>
          <w:lang w:val="en-US" w:eastAsia="zh-CN"/>
        </w:rPr>
      </w:pPr>
      <w:r>
        <w:rPr>
          <w:rFonts w:hint="default" w:ascii="Times New Roman" w:hAnsi="Times New Roman" w:eastAsia="仿宋" w:cs="Times New Roman"/>
          <w:color w:val="000000"/>
          <w:sz w:val="24"/>
          <w:szCs w:val="24"/>
          <w:u w:val="none"/>
          <w:lang w:val="en-US" w:eastAsia="zh-CN"/>
        </w:rPr>
        <w:t>第1页   共2页</w:t>
      </w:r>
    </w:p>
    <w:p w14:paraId="6CC866C4">
      <w:pPr>
        <w:keepNext w:val="0"/>
        <w:keepLines w:val="0"/>
        <w:pageBreakBefore w:val="0"/>
        <w:widowControl w:val="0"/>
        <w:kinsoku/>
        <w:wordWrap/>
        <w:topLinePunct w:val="0"/>
        <w:autoSpaceDE/>
        <w:autoSpaceDN/>
        <w:bidi w:val="0"/>
        <w:spacing w:line="460" w:lineRule="exact"/>
        <w:jc w:val="left"/>
        <w:textAlignment w:val="auto"/>
        <w:rPr>
          <w:rFonts w:hint="default" w:ascii="Times New Roman" w:hAnsi="Times New Roman" w:eastAsia="仿宋" w:cs="Times New Roman"/>
          <w:color w:val="auto"/>
          <w:kern w:val="0"/>
          <w:szCs w:val="21"/>
        </w:rPr>
      </w:pPr>
      <w:r>
        <w:rPr>
          <w:rFonts w:hint="default" w:ascii="Times New Roman" w:hAnsi="Times New Roman" w:eastAsia="仿宋" w:cs="Times New Roman"/>
          <w:color w:val="auto"/>
          <w:sz w:val="28"/>
          <w:szCs w:val="28"/>
          <w:u w:val="none"/>
        </w:rPr>
        <w:t>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CABAA59">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75</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rPr>
        <w:t>。</w:t>
      </w:r>
    </w:p>
    <w:p w14:paraId="0572BDAA">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日内</w:t>
      </w:r>
      <w:r>
        <w:rPr>
          <w:rFonts w:hint="default" w:ascii="Times New Roman" w:hAnsi="Times New Roman" w:eastAsia="仿宋" w:cs="Times New Roman"/>
          <w:color w:val="auto"/>
          <w:sz w:val="28"/>
          <w:szCs w:val="28"/>
          <w:u w:val="single"/>
        </w:rPr>
        <w:t>自行拆除上述违法建筑</w:t>
      </w:r>
      <w:r>
        <w:rPr>
          <w:rFonts w:hint="default" w:ascii="Times New Roman" w:hAnsi="Times New Roman" w:eastAsia="仿宋" w:cs="Times New Roman"/>
          <w:color w:val="auto"/>
          <w:sz w:val="28"/>
          <w:szCs w:val="28"/>
        </w:rPr>
        <w:t>。</w:t>
      </w:r>
    </w:p>
    <w:p w14:paraId="1EC5FEDB">
      <w:pPr>
        <w:pStyle w:val="2"/>
        <w:keepNext w:val="0"/>
        <w:keepLines w:val="0"/>
        <w:pageBreakBefore w:val="0"/>
        <w:widowControl w:val="0"/>
        <w:kinsoku/>
        <w:wordWrap/>
        <w:topLinePunct w:val="0"/>
        <w:autoSpaceDE/>
        <w:autoSpaceDN/>
        <w:bidi w:val="0"/>
        <w:spacing w:beforeAutospacing="0" w:afterAutospacing="0" w:line="460" w:lineRule="exact"/>
        <w:ind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color w:val="auto"/>
          <w:sz w:val="28"/>
          <w:szCs w:val="28"/>
        </w:rPr>
        <w:t>如不服本处罚决定，可以在收到本决定书之日起60日内向</w:t>
      </w:r>
      <w:r>
        <w:rPr>
          <w:rFonts w:hint="default" w:ascii="Times New Roman" w:hAnsi="Times New Roman" w:eastAsia="仿宋" w:cs="Times New Roman"/>
          <w:b w:val="0"/>
          <w:bCs w:val="0"/>
          <w:color w:val="auto"/>
          <w:sz w:val="28"/>
          <w:szCs w:val="28"/>
          <w:u w:val="single"/>
        </w:rPr>
        <w:t>柳州市鱼峰区人民政府</w:t>
      </w:r>
      <w:r>
        <w:rPr>
          <w:rFonts w:hint="default" w:ascii="Times New Roman" w:hAnsi="Times New Roman" w:eastAsia="仿宋" w:cs="Times New Roman"/>
          <w:b w:val="0"/>
          <w:bCs w:val="0"/>
          <w:color w:val="auto"/>
          <w:sz w:val="28"/>
          <w:szCs w:val="28"/>
        </w:rPr>
        <w:t>申请行政复议；也可以在收到本决定书之日起6个月内直接向</w:t>
      </w:r>
      <w:r>
        <w:rPr>
          <w:rFonts w:hint="default" w:ascii="Times New Roman" w:hAnsi="Times New Roman" w:eastAsia="仿宋" w:cs="Times New Roman"/>
          <w:b w:val="0"/>
          <w:bCs w:val="0"/>
          <w:color w:val="auto"/>
          <w:sz w:val="28"/>
          <w:szCs w:val="28"/>
          <w:u w:val="single"/>
          <w:lang w:val="en-US" w:eastAsia="zh-CN"/>
        </w:rPr>
        <w:t>柳州市柳南区</w:t>
      </w:r>
      <w:r>
        <w:rPr>
          <w:rFonts w:hint="default" w:ascii="Times New Roman" w:hAnsi="Times New Roman" w:eastAsia="仿宋" w:cs="Times New Roman"/>
          <w:b w:val="0"/>
          <w:bCs w:val="0"/>
          <w:color w:val="auto"/>
          <w:sz w:val="28"/>
          <w:szCs w:val="28"/>
          <w:u w:val="single"/>
        </w:rPr>
        <w:t>人民法院</w:t>
      </w:r>
      <w:r>
        <w:rPr>
          <w:rFonts w:hint="default" w:ascii="Times New Roman" w:hAnsi="Times New Roman" w:eastAsia="仿宋" w:cs="Times New Roman"/>
          <w:b w:val="0"/>
          <w:bCs w:val="0"/>
          <w:color w:val="auto"/>
          <w:sz w:val="28"/>
          <w:szCs w:val="28"/>
        </w:rPr>
        <w:t>起诉，但本决定不停止执行，法</w:t>
      </w:r>
      <w:r>
        <w:rPr>
          <w:rFonts w:hint="default" w:ascii="Times New Roman" w:hAnsi="Times New Roman" w:eastAsia="仿宋" w:cs="Times New Roman"/>
          <w:b w:val="0"/>
          <w:bCs w:val="0"/>
          <w:sz w:val="28"/>
          <w:szCs w:val="28"/>
        </w:rPr>
        <w:t>律另有规定的除外。逾期不申请行政复议、不提起行政诉讼又不履行的，本机关将依法申请人民法院强制执行或者依照有关规定强制执行。</w:t>
      </w:r>
    </w:p>
    <w:p w14:paraId="2FAA000B">
      <w:pPr>
        <w:pStyle w:val="2"/>
        <w:keepNext w:val="0"/>
        <w:keepLines w:val="0"/>
        <w:pageBreakBefore w:val="0"/>
        <w:widowControl w:val="0"/>
        <w:kinsoku/>
        <w:wordWrap/>
        <w:topLinePunct w:val="0"/>
        <w:autoSpaceDE/>
        <w:autoSpaceDN/>
        <w:bidi w:val="0"/>
        <w:spacing w:beforeAutospacing="0" w:afterAutospacing="0" w:line="460" w:lineRule="exact"/>
        <w:ind w:right="0"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eastAsia" w:eastAsia="仿宋" w:cs="Times New Roman"/>
          <w:color w:val="auto"/>
          <w:sz w:val="28"/>
          <w:szCs w:val="28"/>
          <w:lang w:eastAsia="zh-CN"/>
        </w:rPr>
        <w:t>□</w:t>
      </w:r>
      <w:r>
        <w:rPr>
          <w:rFonts w:hint="default" w:ascii="Times New Roman" w:hAnsi="Times New Roman" w:eastAsia="仿宋" w:cs="Times New Roman"/>
          <w:color w:val="auto"/>
          <w:sz w:val="28"/>
          <w:szCs w:val="28"/>
          <w:u w:val="none"/>
          <w:lang w:val="en-US" w:eastAsia="zh-CN"/>
        </w:rPr>
        <w:t>信用提醒：你（</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lang w:val="en-US" w:eastAsia="zh-CN"/>
        </w:rPr>
        <w:t>）因违反城市管理法律法规规章受到行政处罚，该处罚信息将被归集公示到“信用中国”网站（https://www.creditchina.gov.cn/）和国家企业信用信息公示系统。</w:t>
      </w:r>
    </w:p>
    <w:p w14:paraId="17F9A125">
      <w:pPr>
        <w:keepNext w:val="0"/>
        <w:keepLines w:val="0"/>
        <w:pageBreakBefore w:val="0"/>
        <w:widowControl w:val="0"/>
        <w:kinsoku/>
        <w:wordWrap/>
        <w:overflowPunct w:val="0"/>
        <w:topLinePunct w:val="0"/>
        <w:autoSpaceDE/>
        <w:autoSpaceDN/>
        <w:bidi w:val="0"/>
        <w:adjustRightInd w:val="0"/>
        <w:snapToGrid w:val="0"/>
        <w:spacing w:line="460" w:lineRule="exact"/>
        <w:ind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91ACF17">
      <w:pPr>
        <w:keepNext w:val="0"/>
        <w:keepLines w:val="0"/>
        <w:pageBreakBefore w:val="0"/>
        <w:widowControl w:val="0"/>
        <w:kinsoku/>
        <w:wordWrap/>
        <w:topLinePunct w:val="0"/>
        <w:autoSpaceDE/>
        <w:autoSpaceDN/>
        <w:bidi w:val="0"/>
        <w:spacing w:line="460" w:lineRule="exact"/>
        <w:ind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sz w:val="28"/>
          <w:szCs w:val="28"/>
        </w:rPr>
        <w:t xml:space="preserve"> </w:t>
      </w:r>
    </w:p>
    <w:p w14:paraId="6C83AD32">
      <w:pPr>
        <w:keepNext w:val="0"/>
        <w:keepLines w:val="0"/>
        <w:pageBreakBefore w:val="0"/>
        <w:widowControl w:val="0"/>
        <w:kinsoku/>
        <w:wordWrap w:val="0"/>
        <w:topLinePunct w:val="0"/>
        <w:autoSpaceDE/>
        <w:autoSpaceDN/>
        <w:bidi w:val="0"/>
        <w:spacing w:line="460" w:lineRule="exact"/>
        <w:ind w:left="414" w:leftChars="197" w:right="0" w:firstLine="728" w:firstLineChars="260"/>
        <w:jc w:val="right"/>
        <w:textAlignment w:val="auto"/>
        <w:rPr>
          <w:rFonts w:hint="default" w:ascii="Times New Roman" w:hAnsi="Times New Roman" w:eastAsia="仿宋" w:cs="Times New Roman"/>
          <w:sz w:val="28"/>
          <w:szCs w:val="28"/>
          <w:lang w:val="en-US"/>
        </w:rPr>
      </w:pPr>
      <w:r>
        <w:rPr>
          <w:rFonts w:hint="default" w:ascii="Times New Roman" w:hAnsi="Times New Roman" w:eastAsia="仿宋" w:cs="Times New Roman"/>
          <w:sz w:val="28"/>
          <w:szCs w:val="28"/>
          <w:u w:val="none"/>
        </w:rPr>
        <w:t xml:space="preserve">    </w:t>
      </w:r>
      <w:r>
        <w:rPr>
          <w:rFonts w:hint="default" w:ascii="Times New Roman" w:hAnsi="Times New Roman" w:eastAsia="仿宋" w:cs="Times New Roman"/>
          <w:sz w:val="28"/>
          <w:szCs w:val="28"/>
          <w:u w:val="none"/>
          <w:lang w:eastAsia="zh-CN"/>
        </w:rPr>
        <w:t>柳州市鱼峰区综合行政执法局</w:t>
      </w:r>
      <w:r>
        <w:rPr>
          <w:rFonts w:hint="default" w:ascii="Times New Roman" w:hAnsi="Times New Roman" w:eastAsia="仿宋" w:cs="Times New Roman"/>
          <w:sz w:val="28"/>
          <w:szCs w:val="28"/>
          <w:u w:val="none"/>
          <w:lang w:val="en-US" w:eastAsia="zh-CN"/>
        </w:rPr>
        <w:t xml:space="preserve">     </w:t>
      </w:r>
    </w:p>
    <w:p w14:paraId="1AA905B6">
      <w:pPr>
        <w:keepNext w:val="0"/>
        <w:keepLines w:val="0"/>
        <w:pageBreakBefore w:val="0"/>
        <w:widowControl w:val="0"/>
        <w:kinsoku/>
        <w:wordWrap/>
        <w:topLinePunct w:val="0"/>
        <w:autoSpaceDE/>
        <w:autoSpaceDN/>
        <w:bidi w:val="0"/>
        <w:spacing w:line="460" w:lineRule="exact"/>
        <w:ind w:left="414" w:leftChars="197" w:right="0" w:firstLine="728" w:firstLineChars="26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ascii="Times New Roman" w:hAnsi="Times New Roman"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ascii="Times New Roman" w:hAnsi="Times New Roman" w:eastAsia="仿宋" w:cs="Times New Roman"/>
          <w:sz w:val="28"/>
          <w:szCs w:val="28"/>
          <w:u w:val="none"/>
          <w:lang w:val="en-US" w:eastAsia="zh-CN"/>
        </w:rPr>
        <w:t>七</w:t>
      </w:r>
      <w:r>
        <w:rPr>
          <w:rFonts w:hint="default" w:ascii="Times New Roman" w:hAnsi="Times New Roman" w:eastAsia="仿宋" w:cs="Times New Roman"/>
          <w:sz w:val="28"/>
          <w:szCs w:val="28"/>
          <w:u w:val="none"/>
        </w:rPr>
        <w:t>月</w:t>
      </w:r>
      <w:r>
        <w:rPr>
          <w:rFonts w:hint="eastAsia" w:ascii="Times New Roman" w:hAnsi="Times New Roman" w:eastAsia="仿宋" w:cs="Times New Roman"/>
          <w:sz w:val="28"/>
          <w:szCs w:val="28"/>
          <w:u w:val="none"/>
          <w:lang w:val="en-US" w:eastAsia="zh-CN"/>
        </w:rPr>
        <w:t>七</w:t>
      </w:r>
      <w:r>
        <w:rPr>
          <w:rFonts w:hint="default" w:ascii="Times New Roman" w:hAnsi="Times New Roman" w:eastAsia="仿宋" w:cs="Times New Roman"/>
          <w:sz w:val="28"/>
          <w:szCs w:val="28"/>
          <w:u w:val="none"/>
        </w:rPr>
        <w:t>日</w:t>
      </w:r>
    </w:p>
    <w:p w14:paraId="425D091F">
      <w:pPr>
        <w:keepNext w:val="0"/>
        <w:keepLines w:val="0"/>
        <w:pageBreakBefore w:val="0"/>
        <w:widowControl w:val="0"/>
        <w:kinsoku/>
        <w:topLinePunct w:val="0"/>
        <w:autoSpaceDE/>
        <w:autoSpaceDN/>
        <w:bidi w:val="0"/>
        <w:spacing w:line="460" w:lineRule="exact"/>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694AB059">
      <w:pPr>
        <w:keepNext w:val="0"/>
        <w:keepLines w:val="0"/>
        <w:pageBreakBefore w:val="0"/>
        <w:widowControl w:val="0"/>
        <w:kinsoku/>
        <w:topLinePunct w:val="0"/>
        <w:autoSpaceDE/>
        <w:autoSpaceDN/>
        <w:bidi w:val="0"/>
        <w:spacing w:line="460" w:lineRule="exact"/>
        <w:ind w:left="414" w:leftChars="197" w:firstLine="624" w:firstLineChars="260"/>
        <w:jc w:val="right"/>
        <w:textAlignment w:val="auto"/>
        <w:rPr>
          <w:rFonts w:hint="eastAsia" w:eastAsia="方正黑体_GBK"/>
          <w:bCs/>
          <w:sz w:val="32"/>
          <w:szCs w:val="32"/>
          <w:lang w:eastAsia="zh-CN"/>
        </w:rPr>
      </w:pPr>
      <w:r>
        <w:rPr>
          <w:rFonts w:hint="default" w:ascii="Times New Roman" w:hAnsi="Times New Roman" w:eastAsia="仿宋" w:cs="Times New Roman"/>
          <w:color w:val="000000"/>
          <w:sz w:val="24"/>
          <w:szCs w:val="24"/>
          <w:u w:val="none"/>
          <w:lang w:val="en-US" w:eastAsia="zh-CN"/>
        </w:rPr>
        <w:t xml:space="preserve">第2页   共2页          </w:t>
      </w: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FB5937F6-EE2D-498B-9125-9799B9F35AE9}"/>
  </w:font>
  <w:font w:name="方正小标宋简体">
    <w:panose1 w:val="02000000000000000000"/>
    <w:charset w:val="86"/>
    <w:family w:val="auto"/>
    <w:pitch w:val="default"/>
    <w:sig w:usb0="00000001" w:usb1="080E0000" w:usb2="00000000" w:usb3="00000000" w:csb0="00040000" w:csb1="00000000"/>
    <w:embedRegular r:id="rId2" w:fontKey="{797E0F42-1866-46BF-9CDB-851EC4362E91}"/>
  </w:font>
  <w:font w:name="仿宋">
    <w:panose1 w:val="02010609060101010101"/>
    <w:charset w:val="86"/>
    <w:family w:val="auto"/>
    <w:pitch w:val="default"/>
    <w:sig w:usb0="800002BF" w:usb1="38CF7CFA" w:usb2="00000016" w:usb3="00000000" w:csb0="00040001" w:csb1="00000000"/>
    <w:embedRegular r:id="rId3" w:fontKey="{49DF6544-3112-4F81-B738-89A56C05D8B8}"/>
  </w:font>
  <w:font w:name="方正黑体_GBK">
    <w:panose1 w:val="02000000000000000000"/>
    <w:charset w:val="86"/>
    <w:family w:val="script"/>
    <w:pitch w:val="default"/>
    <w:sig w:usb0="A00002BF" w:usb1="38CF7CFA" w:usb2="00082016" w:usb3="00000000" w:csb0="00040001" w:csb1="00000000"/>
    <w:embedRegular r:id="rId4" w:fontKey="{2E28EFE1-AF56-479D-BC70-A1774A2DEB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936797D"/>
    <w:rsid w:val="0C8B4EDF"/>
    <w:rsid w:val="0D152BCA"/>
    <w:rsid w:val="1B0353F5"/>
    <w:rsid w:val="1E62073E"/>
    <w:rsid w:val="1F417171"/>
    <w:rsid w:val="205B110A"/>
    <w:rsid w:val="20E44261"/>
    <w:rsid w:val="219942D9"/>
    <w:rsid w:val="26F70F71"/>
    <w:rsid w:val="285419F2"/>
    <w:rsid w:val="299D54C4"/>
    <w:rsid w:val="2BE55328"/>
    <w:rsid w:val="32C7011E"/>
    <w:rsid w:val="35DC559D"/>
    <w:rsid w:val="39D42649"/>
    <w:rsid w:val="3AF82C2A"/>
    <w:rsid w:val="3BA72226"/>
    <w:rsid w:val="3BAB4EF9"/>
    <w:rsid w:val="41FE5B91"/>
    <w:rsid w:val="46750273"/>
    <w:rsid w:val="49FC0F74"/>
    <w:rsid w:val="4B4A579F"/>
    <w:rsid w:val="4E6B4A2A"/>
    <w:rsid w:val="51695F30"/>
    <w:rsid w:val="571D7C5B"/>
    <w:rsid w:val="58187A7B"/>
    <w:rsid w:val="5F891E82"/>
    <w:rsid w:val="600C5984"/>
    <w:rsid w:val="61D72463"/>
    <w:rsid w:val="630F74EA"/>
    <w:rsid w:val="63B7063E"/>
    <w:rsid w:val="657D4955"/>
    <w:rsid w:val="65A6554D"/>
    <w:rsid w:val="67462C8B"/>
    <w:rsid w:val="67A06D77"/>
    <w:rsid w:val="6A787EE3"/>
    <w:rsid w:val="6AA03227"/>
    <w:rsid w:val="6B0F2F0A"/>
    <w:rsid w:val="6CA64AAE"/>
    <w:rsid w:val="6E1C492A"/>
    <w:rsid w:val="6E4D6B2C"/>
    <w:rsid w:val="6EAA109D"/>
    <w:rsid w:val="71202F6F"/>
    <w:rsid w:val="71B356D4"/>
    <w:rsid w:val="723E5DD6"/>
    <w:rsid w:val="727C2299"/>
    <w:rsid w:val="751247A7"/>
    <w:rsid w:val="75F57AD2"/>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1384</Words>
  <Characters>1491</Characters>
  <Lines>0</Lines>
  <Paragraphs>0</Paragraphs>
  <TotalTime>6</TotalTime>
  <ScaleCrop>false</ScaleCrop>
  <LinksUpToDate>false</LinksUpToDate>
  <CharactersWithSpaces>1791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2026-07-09T09:35:50Z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FE40A395D542438593B28DE2B0735E88_13</vt:lpwstr>
  </property>
  <property fmtid="{D5CDD505-2E9C-101B-9397-08002B2CF9AE}" pid="4" name="KSOTemplateDocerSaveRecord">
    <vt:lpwstr>eyJoZGlkIjoiMjRjMmIwN2JhY2U2OGYwZDk1MzkyNTcwZTk0ZTdlY2IiLCJ1c2VySWQiOiIxNzEyMzM1OTc4In0=</vt:lpwstr>
  </property>
</Properties>
</file>