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80074">
      <w:pPr>
        <w:spacing w:line="600" w:lineRule="exact"/>
        <w:ind w:left="636" w:leftChars="303" w:firstLine="451" w:firstLineChars="141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柳州市鱼峰区综合行政执法局</w:t>
      </w:r>
    </w:p>
    <w:p w14:paraId="12A204FF">
      <w:pPr>
        <w:overflowPunct w:val="0"/>
        <w:snapToGrid w:val="0"/>
        <w:spacing w:after="145" w:afterLines="50"/>
        <w:ind w:left="636" w:leftChars="303" w:firstLine="620" w:firstLineChars="141"/>
        <w:jc w:val="center"/>
        <w:outlineLvl w:val="0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行政决定履行催告书</w:t>
      </w:r>
    </w:p>
    <w:p w14:paraId="74A89238">
      <w:pPr>
        <w:overflowPunct w:val="0"/>
        <w:snapToGrid w:val="0"/>
        <w:spacing w:after="145" w:afterLines="50"/>
        <w:ind w:left="636" w:leftChars="303" w:firstLine="394" w:firstLineChars="141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16004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088594E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李彩平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9FF218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月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柳州市鱼峰区综合行政执法局行政处罚决定书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》（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柳鱼峰城管罚决字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16004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自行恢复原状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）至今未履行该义务。</w:t>
      </w:r>
    </w:p>
    <w:p w14:paraId="2F7BB69C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47E03A05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47DE055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责令限期自行恢复原状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00C986E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23AA0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申请人民法院强制执行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。</w:t>
      </w:r>
    </w:p>
    <w:p w14:paraId="6D243816">
      <w:pPr>
        <w:pStyle w:val="4"/>
        <w:rPr>
          <w:rFonts w:hint="default"/>
        </w:rPr>
      </w:pPr>
    </w:p>
    <w:p w14:paraId="1B78332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atLeast"/>
        <w:ind w:right="0"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</w:t>
      </w:r>
    </w:p>
    <w:p w14:paraId="39287A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atLeast"/>
        <w:ind w:right="0"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4"/>
          <w:szCs w:val="24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      </w:t>
      </w:r>
      <w:r>
        <w:rPr>
          <w:rFonts w:hint="default" w:ascii="Times New Roman" w:hAnsi="Times New Roman" w:eastAsia="仿宋" w:cs="Times New Roman"/>
          <w:color w:val="060606"/>
          <w:sz w:val="24"/>
          <w:szCs w:val="24"/>
          <w:u w:val="single"/>
          <w:lang w:val="en-US" w:eastAsia="zh-CN"/>
        </w:rPr>
        <w:t xml:space="preserve"> </w:t>
      </w:r>
    </w:p>
    <w:p w14:paraId="2F4041F6">
      <w:pPr>
        <w:pStyle w:val="4"/>
        <w:ind w:left="636" w:leftChars="303" w:firstLine="296" w:firstLineChars="141"/>
        <w:rPr>
          <w:rFonts w:hint="default" w:ascii="Times New Roman" w:hAnsi="Times New Roman" w:eastAsia="仿宋" w:cs="Times New Roman"/>
          <w:lang w:val="en-US" w:eastAsia="zh-CN"/>
        </w:rPr>
      </w:pPr>
    </w:p>
    <w:p w14:paraId="736C42CD">
      <w:pPr>
        <w:pStyle w:val="4"/>
        <w:ind w:left="636" w:leftChars="303" w:firstLine="296" w:firstLineChars="141"/>
        <w:rPr>
          <w:rFonts w:hint="default" w:ascii="Times New Roman" w:hAnsi="Times New Roman" w:eastAsia="仿宋" w:cs="Times New Roman"/>
          <w:lang w:val="en-US" w:eastAsia="zh-CN"/>
        </w:rPr>
      </w:pPr>
    </w:p>
    <w:p w14:paraId="6E78E265">
      <w:pPr>
        <w:pStyle w:val="4"/>
        <w:ind w:left="636" w:leftChars="303" w:firstLine="296" w:firstLineChars="141"/>
        <w:rPr>
          <w:rFonts w:hint="default" w:ascii="Times New Roman" w:hAnsi="Times New Roman" w:eastAsia="仿宋" w:cs="Times New Roman"/>
          <w:lang w:val="en-US" w:eastAsia="zh-CN"/>
        </w:rPr>
      </w:pPr>
    </w:p>
    <w:p w14:paraId="112C66F1">
      <w:pPr>
        <w:wordWrap w:val="0"/>
        <w:spacing w:line="500" w:lineRule="exact"/>
        <w:ind w:left="636" w:leftChars="303" w:firstLine="394" w:firstLineChars="141"/>
        <w:jc w:val="right"/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 xml:space="preserve"> </w:t>
      </w:r>
      <w:r>
        <w:rPr>
          <w:rFonts w:hint="eastAsia" w:eastAsia="仿宋" w:cs="Times New Roman"/>
          <w:bCs/>
          <w:sz w:val="28"/>
          <w:szCs w:val="28"/>
          <w:u w:val="none"/>
          <w:lang w:eastAsia="zh-CN"/>
        </w:rPr>
        <w:t>柳州市鱼峰区综合行政执法局</w:t>
      </w:r>
      <w:r>
        <w:rPr>
          <w:rFonts w:hint="eastAsia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</w:t>
      </w:r>
      <w:r>
        <w:rPr>
          <w:rFonts w:hint="eastAsia" w:eastAsia="仿宋" w:cs="Times New Roman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</w:t>
      </w:r>
    </w:p>
    <w:p w14:paraId="02E80C42">
      <w:pPr>
        <w:wordWrap w:val="0"/>
        <w:spacing w:line="500" w:lineRule="exact"/>
        <w:ind w:left="636" w:leftChars="303" w:firstLine="394" w:firstLineChars="141"/>
        <w:jc w:val="right"/>
        <w:rPr>
          <w:rFonts w:hint="eastAsia" w:eastAsia="仿宋" w:cs="Times New Roman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年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月</w:t>
      </w:r>
      <w:r>
        <w:rPr>
          <w:rFonts w:hint="eastAsia" w:eastAsia="仿宋" w:cs="Times New Roman"/>
          <w:bCs/>
          <w:sz w:val="28"/>
          <w:szCs w:val="28"/>
          <w:u w:val="none"/>
          <w:lang w:val="en-US" w:eastAsia="zh-CN"/>
        </w:rPr>
        <w:t>八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日</w:t>
      </w:r>
      <w:r>
        <w:rPr>
          <w:rFonts w:hint="eastAsia" w:eastAsia="仿宋" w:cs="Times New Roman"/>
          <w:bCs/>
          <w:sz w:val="28"/>
          <w:szCs w:val="28"/>
          <w:lang w:val="en-US" w:eastAsia="zh-CN"/>
        </w:rPr>
        <w:t xml:space="preserve">           </w:t>
      </w:r>
    </w:p>
    <w:p w14:paraId="554F0F28">
      <w:pPr>
        <w:wordWrap w:val="0"/>
        <w:spacing w:line="500" w:lineRule="exact"/>
        <w:ind w:left="636" w:leftChars="303" w:firstLine="394" w:firstLineChars="141"/>
        <w:jc w:val="center"/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Cs/>
          <w:sz w:val="28"/>
          <w:szCs w:val="28"/>
          <w:lang w:val="en-US" w:eastAsia="zh-CN"/>
        </w:rPr>
        <w:t xml:space="preserve">    </w:t>
      </w:r>
    </w:p>
    <w:p w14:paraId="132A6750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</w:p>
    <w:p w14:paraId="6DE33910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default" w:ascii="Times New Roman" w:hAnsi="Times New Roman" w:eastAsia="仿宋" w:cs="Times New Roman"/>
          <w:u w:val="thick"/>
          <w:lang w:val="en-US" w:eastAsia="zh-CN"/>
        </w:rPr>
        <w:t xml:space="preserve">                                                                                                            </w:t>
      </w:r>
    </w:p>
    <w:p w14:paraId="3A4E02DF">
      <w:pPr>
        <w:spacing w:line="600" w:lineRule="exact"/>
        <w:ind w:left="420" w:leftChars="200" w:firstLine="42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1130DF8E">
      <w:pPr>
        <w:pStyle w:val="4"/>
        <w:jc w:val="center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05EEE1E0-F302-4E00-ABF4-9BB633863B4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E354DF7-CB30-4201-A62D-B655A800BC26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774C7FF-6474-4C12-B6DC-8FCAAE25B8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FA99888-7050-4612-90EE-13A5ED38F68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520D06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3DA1FFD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796EFE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349</Words>
  <Characters>379</Characters>
  <Lines>191</Lines>
  <Paragraphs>53</Paragraphs>
  <TotalTime>2</TotalTime>
  <ScaleCrop>false</ScaleCrop>
  <LinksUpToDate>false</LinksUpToDate>
  <CharactersWithSpaces>638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2026-07-09T09:41:31Z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0603EA3C6F2C479AA831660B33F37A25_13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