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color w:val="000000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〔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" w:cs="Times New Roman"/>
          <w:bCs/>
          <w:color w:val="000000"/>
          <w:sz w:val="28"/>
          <w:szCs w:val="28"/>
          <w:lang w:val="en-US" w:eastAsia="zh-CN"/>
        </w:rPr>
        <w:t>84019</w:t>
      </w:r>
      <w:r>
        <w:rPr>
          <w:rFonts w:hint="default" w:ascii="Times New Roman" w:hAnsi="Times New Roman" w:eastAsia="仿宋" w:cs="Times New Roman"/>
          <w:bCs/>
          <w:color w:val="000000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刘慧华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29</w:t>
      </w:r>
      <w:r>
        <w:rPr>
          <w:rFonts w:hint="default" w:ascii="Times New Roman" w:hAnsi="Times New Roman" w:eastAsia="仿宋" w:cs="Times New Roman"/>
          <w:sz w:val="28"/>
          <w:szCs w:val="28"/>
        </w:rPr>
        <w:t>日对你（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《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柳州市鱼峰区综合行政执法局行政处罚决定书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》（</w:t>
      </w:r>
      <w:r>
        <w:rPr>
          <w:rFonts w:hint="eastAsia" w:eastAsia="仿宋" w:cs="Times New Roman"/>
          <w:sz w:val="28"/>
          <w:szCs w:val="28"/>
          <w:highlight w:val="none"/>
          <w:u w:val="single"/>
          <w:lang w:eastAsia="zh-CN"/>
        </w:rPr>
        <w:t>柳鱼峰综执罚决字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〔2026〕第</w:t>
      </w:r>
      <w:r>
        <w:rPr>
          <w:rFonts w:hint="eastAsia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84019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highlight w:val="none"/>
          <w:u w:val="single"/>
          <w:lang w:eastAsia="zh-CN"/>
        </w:rPr>
        <w:t>号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  <w:u w:val="single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sz w:val="28"/>
          <w:szCs w:val="28"/>
        </w:rPr>
        <w:t>要求你（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自收到决定书之日起三日内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自行恢复原状</w:t>
      </w:r>
      <w:r>
        <w:rPr>
          <w:rFonts w:hint="default" w:ascii="Times New Roman" w:hAnsi="Times New Roman" w:eastAsia="仿宋" w:cs="Times New Roman"/>
          <w:sz w:val="28"/>
          <w:szCs w:val="28"/>
        </w:rPr>
        <w:t>，而你（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责令限期自行恢复原状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申请人民法院强制执行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5AA1EEDF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1BED1B1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63F95300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eastAsia" w:eastAsia="仿宋" w:cs="Times New Roman"/>
          <w:sz w:val="28"/>
          <w:szCs w:val="28"/>
          <w:u w:val="thick"/>
          <w:lang w:val="en-US" w:eastAsia="zh-CN"/>
        </w:rPr>
      </w:pPr>
    </w:p>
    <w:p w14:paraId="409FFC67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3F2438F3">
      <w:pPr>
        <w:overflowPunct w:val="0"/>
        <w:snapToGrid w:val="0"/>
        <w:spacing w:line="5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0B8F5BD5">
      <w:pPr>
        <w:spacing w:line="600" w:lineRule="exact"/>
        <w:ind w:left="420" w:leftChars="200" w:firstLine="420" w:firstLineChars="150"/>
        <w:jc w:val="center"/>
        <w:rPr>
          <w:rFonts w:hint="default" w:ascii="Times New Roman" w:hAnsi="Times New Roman" w:eastAsia="仿宋" w:cs="Times New Roman"/>
          <w:sz w:val="28"/>
          <w:szCs w:val="28"/>
        </w:rPr>
      </w:pPr>
    </w:p>
    <w:p w14:paraId="1130DF8E">
      <w:pPr>
        <w:pStyle w:val="4"/>
        <w:jc w:val="both"/>
        <w:rPr>
          <w:rFonts w:hint="eastAsia" w:ascii="Times New Roman" w:hAnsi="Times New Roman" w:eastAsia="宋体" w:cs="Times New Roman"/>
          <w:b/>
          <w:sz w:val="36"/>
          <w:szCs w:val="36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65903DFA-5B43-452E-95AA-9BB8E916F09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575DF41-E19D-4A1C-8C89-D794D933EB7C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0662506-5329-4B34-B1E9-06E614BAFE8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7753D77-A476-493E-AD22-8F840AF38A3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6FF700BF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350</Words>
  <Characters>380</Characters>
  <Lines>191</Lines>
  <Paragraphs>53</Paragraphs>
  <TotalTime>3</TotalTime>
  <ScaleCrop>false</ScaleCrop>
  <LinksUpToDate>false</LinksUpToDate>
  <CharactersWithSpaces>618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2026-06-23T10:02:37Z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D3936A13BD8E4B2983B4C6F7A7F4BABD_13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