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8340F7">
      <w:pPr>
        <w:spacing w:line="600" w:lineRule="exact"/>
        <w:ind w:left="420" w:leftChars="200" w:firstLine="48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柳州市鱼峰区综合行政执法局</w:t>
      </w:r>
    </w:p>
    <w:p w14:paraId="73724657">
      <w:pPr>
        <w:overflowPunct w:val="0"/>
        <w:snapToGrid w:val="0"/>
        <w:spacing w:after="156" w:afterLines="50"/>
        <w:ind w:left="420" w:leftChars="200" w:firstLine="660" w:firstLineChars="150"/>
        <w:jc w:val="center"/>
        <w:outlineLvl w:val="0"/>
        <w:rPr>
          <w:rFonts w:eastAsia="方正小标宋简体"/>
          <w:color w:val="000000"/>
          <w:sz w:val="44"/>
          <w:szCs w:val="44"/>
        </w:rPr>
      </w:pPr>
      <w:r>
        <w:rPr>
          <w:rFonts w:eastAsia="方正小标宋简体"/>
          <w:color w:val="000000"/>
          <w:sz w:val="44"/>
          <w:szCs w:val="44"/>
        </w:rPr>
        <w:t>行政决定履行催告书</w:t>
      </w:r>
    </w:p>
    <w:p w14:paraId="56AE2E90">
      <w:pPr>
        <w:overflowPunct w:val="0"/>
        <w:snapToGrid w:val="0"/>
        <w:spacing w:after="156" w:afterLines="50"/>
        <w:ind w:left="420" w:leftChars="200" w:firstLine="420" w:firstLineChars="150"/>
        <w:jc w:val="right"/>
        <w:rPr>
          <w:rFonts w:eastAsia="仿宋"/>
          <w:sz w:val="28"/>
          <w:szCs w:val="28"/>
          <w:u w:val="single"/>
        </w:rPr>
      </w:pPr>
      <w:r>
        <w:rPr>
          <w:rFonts w:hint="eastAsia" w:eastAsia="仿宋"/>
          <w:bCs/>
          <w:sz w:val="28"/>
          <w:szCs w:val="28"/>
        </w:rPr>
        <w:t>柳鱼峰城管</w:t>
      </w:r>
      <w:r>
        <w:rPr>
          <w:rFonts w:eastAsia="仿宋"/>
          <w:bCs/>
          <w:sz w:val="28"/>
          <w:szCs w:val="28"/>
        </w:rPr>
        <w:t>催告字</w:t>
      </w:r>
      <w:r>
        <w:rPr>
          <w:rFonts w:eastAsia="仿宋"/>
          <w:bCs/>
          <w:color w:val="000000"/>
          <w:sz w:val="28"/>
          <w:szCs w:val="28"/>
        </w:rPr>
        <w:t>〔</w:t>
      </w:r>
      <w:r>
        <w:rPr>
          <w:rFonts w:hint="eastAsia" w:eastAsia="仿宋"/>
          <w:bCs/>
          <w:color w:val="000000"/>
          <w:sz w:val="28"/>
          <w:szCs w:val="28"/>
        </w:rPr>
        <w:t>2024</w:t>
      </w:r>
      <w:r>
        <w:rPr>
          <w:rFonts w:eastAsia="仿宋"/>
          <w:bCs/>
          <w:color w:val="000000"/>
          <w:sz w:val="28"/>
          <w:szCs w:val="28"/>
        </w:rPr>
        <w:t>〕第</w:t>
      </w:r>
      <w:r>
        <w:rPr>
          <w:rFonts w:hint="eastAsia" w:eastAsia="仿宋"/>
          <w:bCs/>
          <w:color w:val="000000"/>
          <w:sz w:val="28"/>
          <w:szCs w:val="28"/>
        </w:rPr>
        <w:t>16081</w:t>
      </w:r>
      <w:r>
        <w:rPr>
          <w:rFonts w:eastAsia="仿宋"/>
          <w:bCs/>
          <w:color w:val="000000"/>
          <w:sz w:val="28"/>
          <w:szCs w:val="28"/>
        </w:rPr>
        <w:t>号</w:t>
      </w:r>
    </w:p>
    <w:p w14:paraId="6454AC55">
      <w:pPr>
        <w:overflowPunct w:val="0"/>
        <w:topLinePunct/>
        <w:snapToGrid w:val="0"/>
        <w:spacing w:before="290" w:line="440" w:lineRule="exact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  <w:u w:val="single"/>
        </w:rPr>
        <w:t xml:space="preserve">   </w:t>
      </w:r>
      <w:r>
        <w:rPr>
          <w:rFonts w:hint="eastAsia" w:eastAsia="仿宋"/>
          <w:sz w:val="28"/>
          <w:szCs w:val="28"/>
          <w:u w:val="single"/>
        </w:rPr>
        <w:t>周美艳、谢盛兴</w:t>
      </w:r>
      <w:r>
        <w:rPr>
          <w:rFonts w:eastAsia="仿宋"/>
          <w:sz w:val="28"/>
          <w:szCs w:val="28"/>
          <w:u w:val="single"/>
        </w:rPr>
        <w:t xml:space="preserve">     </w:t>
      </w:r>
      <w:r>
        <w:rPr>
          <w:rFonts w:eastAsia="仿宋"/>
          <w:sz w:val="28"/>
          <w:szCs w:val="28"/>
        </w:rPr>
        <w:t>：</w:t>
      </w:r>
    </w:p>
    <w:p w14:paraId="56765AE1">
      <w:pPr>
        <w:overflowPunct w:val="0"/>
        <w:topLinePunct/>
        <w:snapToGrid w:val="0"/>
        <w:spacing w:line="560" w:lineRule="exact"/>
        <w:ind w:firstLine="560" w:firstLineChars="200"/>
        <w:rPr>
          <w:rFonts w:eastAsia="仿宋"/>
          <w:sz w:val="28"/>
          <w:szCs w:val="28"/>
        </w:rPr>
      </w:pPr>
      <w:r>
        <w:rPr>
          <w:rFonts w:hint="eastAsia" w:eastAsia="仿宋"/>
          <w:bCs/>
          <w:sz w:val="28"/>
          <w:szCs w:val="28"/>
        </w:rPr>
        <w:t>2024</w:t>
      </w:r>
      <w:r>
        <w:rPr>
          <w:rFonts w:eastAsia="仿宋"/>
          <w:bCs/>
          <w:sz w:val="28"/>
          <w:szCs w:val="28"/>
        </w:rPr>
        <w:t>年</w:t>
      </w:r>
      <w:r>
        <w:rPr>
          <w:rFonts w:hint="eastAsia" w:eastAsia="仿宋"/>
          <w:bCs/>
          <w:sz w:val="28"/>
          <w:szCs w:val="28"/>
        </w:rPr>
        <w:t>11月6</w:t>
      </w:r>
      <w:r>
        <w:rPr>
          <w:rFonts w:eastAsia="仿宋"/>
          <w:sz w:val="28"/>
          <w:szCs w:val="28"/>
        </w:rPr>
        <w:t>日对</w:t>
      </w:r>
      <w:r>
        <w:rPr>
          <w:rFonts w:hint="eastAsia" w:eastAsia="仿宋"/>
          <w:sz w:val="28"/>
          <w:szCs w:val="28"/>
        </w:rPr>
        <w:t>你们</w:t>
      </w:r>
      <w:r>
        <w:rPr>
          <w:rFonts w:eastAsia="仿宋"/>
          <w:sz w:val="28"/>
          <w:szCs w:val="28"/>
        </w:rPr>
        <w:t>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）送达了</w:t>
      </w:r>
      <w:r>
        <w:rPr>
          <w:rFonts w:eastAsia="仿宋"/>
          <w:sz w:val="28"/>
          <w:szCs w:val="28"/>
          <w:u w:val="single"/>
        </w:rPr>
        <w:t>《柳州市鱼峰区城市管理行政执法局责令限期拆除决定书》（</w:t>
      </w:r>
      <w:r>
        <w:rPr>
          <w:rFonts w:hint="eastAsia" w:eastAsia="仿宋"/>
          <w:sz w:val="28"/>
          <w:szCs w:val="28"/>
          <w:u w:val="single"/>
        </w:rPr>
        <w:t>柳鱼峰城管</w:t>
      </w:r>
      <w:r>
        <w:rPr>
          <w:rFonts w:eastAsia="仿宋"/>
          <w:sz w:val="28"/>
          <w:szCs w:val="28"/>
          <w:u w:val="single"/>
        </w:rPr>
        <w:t>责拆决字</w:t>
      </w:r>
      <w:r>
        <w:rPr>
          <w:rFonts w:eastAsia="仿宋"/>
          <w:color w:val="000000"/>
          <w:sz w:val="28"/>
          <w:szCs w:val="28"/>
          <w:u w:val="single"/>
        </w:rPr>
        <w:t>〔</w:t>
      </w:r>
      <w:r>
        <w:rPr>
          <w:rFonts w:hint="eastAsia" w:eastAsia="仿宋"/>
          <w:color w:val="000000"/>
          <w:sz w:val="28"/>
          <w:szCs w:val="28"/>
          <w:u w:val="single"/>
        </w:rPr>
        <w:t>2024</w:t>
      </w:r>
      <w:r>
        <w:rPr>
          <w:rFonts w:eastAsia="仿宋"/>
          <w:color w:val="000000"/>
          <w:sz w:val="28"/>
          <w:szCs w:val="28"/>
          <w:u w:val="single"/>
        </w:rPr>
        <w:t>〕第</w:t>
      </w:r>
      <w:r>
        <w:rPr>
          <w:rFonts w:hint="eastAsia" w:eastAsia="仿宋"/>
          <w:color w:val="000000"/>
          <w:sz w:val="28"/>
          <w:szCs w:val="28"/>
          <w:u w:val="single"/>
        </w:rPr>
        <w:t>16081</w:t>
      </w:r>
      <w:r>
        <w:rPr>
          <w:rFonts w:eastAsia="仿宋"/>
          <w:color w:val="000000"/>
          <w:sz w:val="28"/>
          <w:szCs w:val="28"/>
          <w:u w:val="single"/>
        </w:rPr>
        <w:t>号</w:t>
      </w:r>
      <w:r>
        <w:rPr>
          <w:rFonts w:eastAsia="仿宋"/>
          <w:sz w:val="28"/>
          <w:szCs w:val="28"/>
          <w:u w:val="single"/>
        </w:rPr>
        <w:t>）</w:t>
      </w:r>
      <w:r>
        <w:rPr>
          <w:rFonts w:eastAsia="仿宋"/>
          <w:sz w:val="28"/>
          <w:szCs w:val="28"/>
        </w:rPr>
        <w:t>，要求</w:t>
      </w:r>
      <w:r>
        <w:rPr>
          <w:rFonts w:hint="eastAsia" w:eastAsia="仿宋"/>
          <w:sz w:val="28"/>
          <w:szCs w:val="28"/>
        </w:rPr>
        <w:t>你们</w:t>
      </w:r>
      <w:r>
        <w:rPr>
          <w:rFonts w:eastAsia="仿宋"/>
          <w:sz w:val="28"/>
          <w:szCs w:val="28"/>
        </w:rPr>
        <w:t>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</w:t>
      </w:r>
      <w:r>
        <w:rPr>
          <w:rFonts w:eastAsia="仿宋"/>
          <w:sz w:val="28"/>
          <w:szCs w:val="28"/>
          <w:u w:val="single"/>
        </w:rPr>
        <w:t>自收到决定书之日起三日内自行拆除上述违法建筑</w:t>
      </w:r>
      <w:r>
        <w:rPr>
          <w:rFonts w:eastAsia="仿宋"/>
          <w:sz w:val="28"/>
          <w:szCs w:val="28"/>
        </w:rPr>
        <w:t>，而</w:t>
      </w:r>
      <w:r>
        <w:rPr>
          <w:rFonts w:hint="eastAsia" w:eastAsia="仿宋"/>
          <w:sz w:val="28"/>
          <w:szCs w:val="28"/>
        </w:rPr>
        <w:t>你们</w:t>
      </w:r>
      <w:r>
        <w:rPr>
          <w:rFonts w:eastAsia="仿宋"/>
          <w:sz w:val="28"/>
          <w:szCs w:val="28"/>
        </w:rPr>
        <w:t>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）至今未履行该义务。</w:t>
      </w:r>
    </w:p>
    <w:p w14:paraId="5111F02A">
      <w:pPr>
        <w:tabs>
          <w:tab w:val="left" w:pos="6840"/>
        </w:tabs>
        <w:overflowPunct w:val="0"/>
        <w:topLinePunct/>
        <w:snapToGrid w:val="0"/>
        <w:spacing w:line="480" w:lineRule="exact"/>
        <w:ind w:firstLine="560" w:firstLineChars="20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根据《中华人民共和国行政强制法》第三十五条的规定，本机关作出如下催告：</w:t>
      </w:r>
    </w:p>
    <w:p w14:paraId="652181E0">
      <w:pPr>
        <w:tabs>
          <w:tab w:val="left" w:pos="3514"/>
        </w:tabs>
        <w:overflowPunct w:val="0"/>
        <w:topLinePunct/>
        <w:snapToGrid w:val="0"/>
        <w:spacing w:line="480" w:lineRule="exact"/>
        <w:jc w:val="left"/>
        <w:rPr>
          <w:rFonts w:eastAsia="仿宋"/>
          <w:spacing w:val="-4"/>
          <w:sz w:val="28"/>
          <w:szCs w:val="28"/>
          <w:u w:val="single"/>
        </w:rPr>
      </w:pPr>
      <w:r>
        <w:rPr>
          <w:rFonts w:eastAsia="仿宋"/>
          <w:sz w:val="28"/>
          <w:szCs w:val="28"/>
        </w:rPr>
        <w:t>请于本催告书送达之日起</w:t>
      </w:r>
      <w:r>
        <w:rPr>
          <w:rFonts w:eastAsia="仿宋"/>
          <w:sz w:val="28"/>
          <w:szCs w:val="28"/>
          <w:u w:val="single"/>
        </w:rPr>
        <w:t>十</w:t>
      </w:r>
      <w:r>
        <w:rPr>
          <w:rFonts w:eastAsia="仿宋"/>
          <w:sz w:val="28"/>
          <w:szCs w:val="28"/>
        </w:rPr>
        <w:t>日内履行以下义务：</w:t>
      </w:r>
    </w:p>
    <w:p w14:paraId="321D7C12">
      <w:pPr>
        <w:overflowPunct w:val="0"/>
        <w:topLinePunct/>
        <w:snapToGrid w:val="0"/>
        <w:spacing w:line="480" w:lineRule="exact"/>
        <w:ind w:firstLine="560" w:firstLineChars="200"/>
        <w:jc w:val="left"/>
        <w:rPr>
          <w:rFonts w:eastAsia="仿宋"/>
          <w:sz w:val="28"/>
          <w:szCs w:val="28"/>
          <w:u w:val="single"/>
        </w:rPr>
      </w:pPr>
      <w:r>
        <w:rPr>
          <w:rFonts w:eastAsia="仿宋"/>
          <w:sz w:val="28"/>
          <w:szCs w:val="28"/>
        </w:rPr>
        <w:t>（1）</w:t>
      </w:r>
      <w:r>
        <w:rPr>
          <w:rFonts w:eastAsia="仿宋"/>
          <w:sz w:val="28"/>
          <w:szCs w:val="28"/>
          <w:u w:val="single"/>
        </w:rPr>
        <w:t>责令限期自行拆除上述违法建筑；</w:t>
      </w:r>
    </w:p>
    <w:p w14:paraId="5CC206EA">
      <w:pPr>
        <w:overflowPunct w:val="0"/>
        <w:topLinePunct/>
        <w:snapToGrid w:val="0"/>
        <w:spacing w:line="480" w:lineRule="exact"/>
        <w:ind w:firstLine="560" w:firstLineChars="200"/>
        <w:jc w:val="left"/>
        <w:rPr>
          <w:rFonts w:eastAsia="仿宋"/>
          <w:sz w:val="28"/>
          <w:szCs w:val="28"/>
          <w:u w:val="single"/>
        </w:rPr>
      </w:pPr>
      <w:r>
        <w:rPr>
          <w:rFonts w:eastAsia="仿宋"/>
          <w:sz w:val="28"/>
          <w:szCs w:val="28"/>
        </w:rPr>
        <w:t>（2）</w:t>
      </w:r>
      <w:r>
        <w:rPr>
          <w:rFonts w:eastAsia="仿宋"/>
          <w:sz w:val="28"/>
          <w:szCs w:val="28"/>
          <w:u w:val="single"/>
        </w:rPr>
        <w:t>根据《中华人民共和国行政强制法》第三十五条第（四）项的规定，有陈述和申辩权利</w:t>
      </w:r>
      <w:r>
        <w:rPr>
          <w:rFonts w:eastAsia="仿宋"/>
          <w:sz w:val="28"/>
          <w:szCs w:val="28"/>
        </w:rPr>
        <w:t>。</w:t>
      </w:r>
    </w:p>
    <w:p w14:paraId="77B91636">
      <w:pPr>
        <w:spacing w:line="560" w:lineRule="exact"/>
        <w:ind w:firstLine="560" w:firstLineChars="200"/>
        <w:jc w:val="left"/>
        <w:rPr>
          <w:rFonts w:eastAsia="仿宋"/>
          <w:sz w:val="28"/>
          <w:szCs w:val="28"/>
          <w:u w:val="single"/>
        </w:rPr>
      </w:pPr>
      <w:r>
        <w:rPr>
          <w:rFonts w:eastAsia="仿宋"/>
          <w:sz w:val="28"/>
          <w:szCs w:val="28"/>
        </w:rPr>
        <w:t>如无正当理由，逾期仍不履行该义务的，本机关将依法</w:t>
      </w:r>
      <w:r>
        <w:rPr>
          <w:rFonts w:eastAsia="仿宋"/>
          <w:sz w:val="28"/>
          <w:szCs w:val="28"/>
          <w:u w:val="single"/>
        </w:rPr>
        <w:t>对违法建设作出行政强制执行决定。</w:t>
      </w:r>
    </w:p>
    <w:p w14:paraId="14873BE3">
      <w:pPr>
        <w:spacing w:line="440" w:lineRule="exact"/>
        <w:ind w:left="420" w:leftChars="200" w:firstLine="420" w:firstLineChars="150"/>
        <w:rPr>
          <w:rFonts w:eastAsia="仿宋"/>
          <w:bCs/>
          <w:sz w:val="28"/>
          <w:szCs w:val="28"/>
        </w:rPr>
      </w:pPr>
    </w:p>
    <w:p w14:paraId="6B5D3258">
      <w:pPr>
        <w:overflowPunct w:val="0"/>
        <w:adjustRightInd w:val="0"/>
        <w:snapToGrid w:val="0"/>
        <w:spacing w:line="520" w:lineRule="exact"/>
        <w:ind w:firstLine="560" w:firstLineChars="20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联 系 人：</w:t>
      </w:r>
      <w:r>
        <w:rPr>
          <w:rFonts w:eastAsia="仿宋"/>
          <w:color w:val="060606"/>
          <w:sz w:val="28"/>
          <w:szCs w:val="28"/>
          <w:u w:val="single"/>
        </w:rPr>
        <w:t xml:space="preserve">   两违治理中队 吴小龙、王红     </w:t>
      </w:r>
      <w:r>
        <w:rPr>
          <w:rFonts w:eastAsia="仿宋"/>
          <w:sz w:val="28"/>
          <w:szCs w:val="28"/>
        </w:rPr>
        <w:t>联系电话：</w:t>
      </w:r>
      <w:r>
        <w:rPr>
          <w:rFonts w:eastAsia="仿宋"/>
          <w:color w:val="060606"/>
          <w:sz w:val="28"/>
          <w:szCs w:val="28"/>
          <w:u w:val="single"/>
        </w:rPr>
        <w:t xml:space="preserve">  15577772989                </w:t>
      </w:r>
    </w:p>
    <w:p w14:paraId="1FEAFC96">
      <w:pPr>
        <w:spacing w:line="520" w:lineRule="exact"/>
        <w:ind w:firstLine="560" w:firstLineChars="200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联系地址：</w:t>
      </w:r>
      <w:r>
        <w:rPr>
          <w:rFonts w:eastAsia="仿宋"/>
          <w:color w:val="060606"/>
          <w:sz w:val="28"/>
          <w:szCs w:val="28"/>
          <w:u w:val="single"/>
        </w:rPr>
        <w:t xml:space="preserve">      柳石路394号                                              </w:t>
      </w:r>
    </w:p>
    <w:p w14:paraId="35BBF7FB">
      <w:pPr>
        <w:pStyle w:val="4"/>
        <w:ind w:left="420" w:leftChars="200" w:firstLine="420" w:firstLineChars="150"/>
        <w:rPr>
          <w:rFonts w:eastAsia="仿宋"/>
          <w:sz w:val="28"/>
          <w:szCs w:val="28"/>
        </w:rPr>
      </w:pPr>
    </w:p>
    <w:p w14:paraId="54BFD231">
      <w:pPr>
        <w:pStyle w:val="4"/>
        <w:ind w:left="420" w:leftChars="200" w:firstLine="420" w:firstLineChars="150"/>
        <w:rPr>
          <w:rFonts w:eastAsia="仿宋"/>
          <w:sz w:val="28"/>
          <w:szCs w:val="28"/>
        </w:rPr>
      </w:pPr>
    </w:p>
    <w:p w14:paraId="47E4231B">
      <w:pPr>
        <w:overflowPunct w:val="0"/>
        <w:adjustRightInd w:val="0"/>
        <w:snapToGrid w:val="0"/>
        <w:spacing w:line="520" w:lineRule="exact"/>
        <w:ind w:left="420" w:leftChars="200" w:firstLine="420" w:firstLineChars="150"/>
        <w:jc w:val="left"/>
        <w:rPr>
          <w:rFonts w:eastAsia="仿宋"/>
          <w:sz w:val="28"/>
          <w:szCs w:val="28"/>
        </w:rPr>
      </w:pPr>
    </w:p>
    <w:p w14:paraId="7F24A16D">
      <w:pPr>
        <w:overflowPunct w:val="0"/>
        <w:adjustRightInd w:val="0"/>
        <w:snapToGrid w:val="0"/>
        <w:spacing w:line="520" w:lineRule="exact"/>
        <w:ind w:left="420" w:leftChars="200" w:firstLine="420" w:firstLineChars="15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 </w:t>
      </w:r>
    </w:p>
    <w:p w14:paraId="37FF0F75">
      <w:pPr>
        <w:wordWrap w:val="0"/>
        <w:spacing w:line="520" w:lineRule="exact"/>
        <w:ind w:left="420" w:leftChars="200" w:firstLine="420" w:firstLineChars="150"/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   柳州市鱼峰区综合行政执法局      </w:t>
      </w:r>
    </w:p>
    <w:p w14:paraId="3E9888DD">
      <w:pPr>
        <w:wordWrap w:val="0"/>
        <w:spacing w:line="520" w:lineRule="exact"/>
        <w:ind w:right="280"/>
        <w:jc w:val="right"/>
        <w:rPr>
          <w:rFonts w:eastAsia="仿宋"/>
          <w:sz w:val="28"/>
          <w:szCs w:val="28"/>
        </w:rPr>
      </w:pPr>
      <w:r>
        <w:rPr>
          <w:rFonts w:hint="eastAsia" w:eastAsia="仿宋"/>
          <w:sz w:val="28"/>
          <w:szCs w:val="28"/>
        </w:rPr>
        <w:t xml:space="preserve">二0二六年 三月 二十五日 </w:t>
      </w:r>
      <w:r>
        <w:rPr>
          <w:rFonts w:eastAsia="仿宋"/>
          <w:sz w:val="28"/>
          <w:szCs w:val="28"/>
        </w:rPr>
        <w:t xml:space="preserve">    </w:t>
      </w:r>
    </w:p>
    <w:p w14:paraId="76FB7B46">
      <w:pPr>
        <w:spacing w:line="440" w:lineRule="exact"/>
        <w:rPr>
          <w:rFonts w:eastAsia="仿宋"/>
          <w:sz w:val="28"/>
          <w:szCs w:val="28"/>
          <w:u w:val="thick"/>
        </w:rPr>
      </w:pPr>
      <w:r>
        <w:rPr>
          <w:rFonts w:eastAsia="仿宋"/>
          <w:sz w:val="28"/>
          <w:szCs w:val="28"/>
          <w:u w:val="thick"/>
        </w:rPr>
        <w:t xml:space="preserve">                                                                          </w:t>
      </w:r>
      <w:r>
        <w:rPr>
          <w:rFonts w:eastAsia="仿宋"/>
          <w:u w:val="thick"/>
        </w:rPr>
        <w:t xml:space="preserve"> </w:t>
      </w:r>
      <w:r>
        <w:rPr>
          <w:rFonts w:eastAsia="仿宋"/>
          <w:sz w:val="28"/>
          <w:szCs w:val="28"/>
          <w:u w:val="thick"/>
        </w:rPr>
        <w:t xml:space="preserve">        </w:t>
      </w:r>
    </w:p>
    <w:p w14:paraId="2B77F577">
      <w:pPr>
        <w:spacing w:line="440" w:lineRule="exact"/>
        <w:ind w:left="420" w:leftChars="200" w:firstLine="420" w:firstLineChars="150"/>
        <w:jc w:val="right"/>
        <w:rPr>
          <w:rFonts w:ascii="仿宋_GB2312" w:eastAsia="仿宋_GB2312"/>
          <w:sz w:val="28"/>
          <w:szCs w:val="28"/>
        </w:rPr>
      </w:pPr>
      <w:r>
        <w:rPr>
          <w:rFonts w:eastAsia="仿宋"/>
          <w:sz w:val="28"/>
          <w:szCs w:val="28"/>
        </w:rPr>
        <w:t>第二联：交当事人（共二联）</w:t>
      </w:r>
    </w:p>
    <w:p w14:paraId="03285567">
      <w:pPr>
        <w:spacing w:line="600" w:lineRule="exact"/>
        <w:ind w:left="420" w:leftChars="200" w:firstLine="48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柳州市鱼峰区综合行政执法局</w:t>
      </w:r>
    </w:p>
    <w:p w14:paraId="776C449F">
      <w:pPr>
        <w:spacing w:line="600" w:lineRule="exact"/>
        <w:ind w:left="420" w:leftChars="200" w:firstLine="660" w:firstLineChars="150"/>
        <w:jc w:val="center"/>
        <w:rPr>
          <w:rFonts w:hint="eastAsia" w:ascii="仿宋" w:hAnsi="仿宋" w:eastAsia="仿宋" w:cs="仿宋"/>
          <w:spacing w:val="8"/>
          <w:kern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关于限期自行拆除违法建设的公告</w:t>
      </w:r>
    </w:p>
    <w:p w14:paraId="66131F70">
      <w:pPr>
        <w:widowControl/>
        <w:wordWrap w:val="0"/>
        <w:spacing w:line="360" w:lineRule="atLeast"/>
        <w:ind w:left="420" w:leftChars="200" w:firstLine="420" w:firstLineChars="150"/>
        <w:jc w:val="right"/>
        <w:rPr>
          <w:rFonts w:eastAsia="仿宋"/>
          <w:sz w:val="28"/>
          <w:szCs w:val="28"/>
          <w:u w:val="single"/>
        </w:rPr>
      </w:pPr>
      <w:r>
        <w:rPr>
          <w:rFonts w:hint="eastAsia" w:eastAsia="仿宋"/>
          <w:bCs/>
          <w:sz w:val="28"/>
          <w:szCs w:val="28"/>
        </w:rPr>
        <w:t>柳鱼峰城管限拆公字</w:t>
      </w:r>
      <w:r>
        <w:rPr>
          <w:rFonts w:eastAsia="仿宋"/>
          <w:sz w:val="28"/>
          <w:szCs w:val="28"/>
        </w:rPr>
        <w:t>〔</w:t>
      </w:r>
      <w:r>
        <w:rPr>
          <w:rFonts w:hint="eastAsia" w:eastAsia="仿宋"/>
          <w:sz w:val="28"/>
          <w:szCs w:val="28"/>
        </w:rPr>
        <w:t>2024</w:t>
      </w:r>
      <w:r>
        <w:rPr>
          <w:rFonts w:eastAsia="仿宋"/>
          <w:sz w:val="28"/>
          <w:szCs w:val="28"/>
        </w:rPr>
        <w:t>〕第</w:t>
      </w:r>
      <w:r>
        <w:rPr>
          <w:rFonts w:hint="eastAsia" w:eastAsia="仿宋"/>
          <w:sz w:val="28"/>
          <w:szCs w:val="28"/>
        </w:rPr>
        <w:t>16081</w:t>
      </w:r>
      <w:r>
        <w:rPr>
          <w:rFonts w:eastAsia="仿宋"/>
          <w:sz w:val="28"/>
          <w:szCs w:val="28"/>
        </w:rPr>
        <w:t>号</w:t>
      </w:r>
    </w:p>
    <w:p w14:paraId="71B65DB8">
      <w:pPr>
        <w:ind w:left="420" w:leftChars="200" w:firstLine="420" w:firstLineChars="150"/>
        <w:rPr>
          <w:rFonts w:eastAsia="仿宋"/>
          <w:sz w:val="28"/>
          <w:szCs w:val="28"/>
          <w:u w:val="single"/>
        </w:rPr>
      </w:pPr>
    </w:p>
    <w:p w14:paraId="440FE98E">
      <w:pPr>
        <w:spacing w:line="480" w:lineRule="exact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  <w:u w:val="single"/>
        </w:rPr>
        <w:t xml:space="preserve">   </w:t>
      </w:r>
      <w:r>
        <w:rPr>
          <w:rFonts w:hint="eastAsia" w:eastAsia="仿宋"/>
          <w:sz w:val="28"/>
          <w:szCs w:val="28"/>
          <w:u w:val="single"/>
        </w:rPr>
        <w:t>周美艳、谢盛兴</w:t>
      </w:r>
      <w:r>
        <w:rPr>
          <w:rFonts w:eastAsia="仿宋"/>
          <w:sz w:val="28"/>
          <w:szCs w:val="28"/>
          <w:u w:val="single"/>
        </w:rPr>
        <w:t xml:space="preserve">     </w:t>
      </w:r>
      <w:r>
        <w:rPr>
          <w:rFonts w:eastAsia="仿宋"/>
          <w:sz w:val="28"/>
          <w:szCs w:val="28"/>
        </w:rPr>
        <w:t>：</w:t>
      </w:r>
    </w:p>
    <w:p w14:paraId="193DC39B">
      <w:pPr>
        <w:spacing w:line="480" w:lineRule="exact"/>
        <w:ind w:firstLine="560" w:firstLineChars="200"/>
        <w:jc w:val="left"/>
        <w:rPr>
          <w:rFonts w:eastAsia="仿宋"/>
          <w:sz w:val="28"/>
          <w:szCs w:val="28"/>
          <w:u w:val="single"/>
        </w:rPr>
      </w:pPr>
      <w:r>
        <w:rPr>
          <w:rFonts w:hint="eastAsia" w:eastAsia="仿宋"/>
          <w:sz w:val="28"/>
          <w:szCs w:val="28"/>
        </w:rPr>
        <w:t>2024</w:t>
      </w:r>
      <w:r>
        <w:rPr>
          <w:rFonts w:eastAsia="仿宋"/>
          <w:sz w:val="28"/>
          <w:szCs w:val="28"/>
        </w:rPr>
        <w:t>年</w:t>
      </w:r>
      <w:r>
        <w:rPr>
          <w:rFonts w:hint="eastAsia" w:eastAsia="仿宋"/>
          <w:sz w:val="28"/>
          <w:szCs w:val="28"/>
        </w:rPr>
        <w:t>6月17</w:t>
      </w:r>
      <w:r>
        <w:rPr>
          <w:rFonts w:eastAsia="仿宋"/>
          <w:sz w:val="28"/>
          <w:szCs w:val="28"/>
        </w:rPr>
        <w:t>日发现</w:t>
      </w:r>
      <w:r>
        <w:rPr>
          <w:rFonts w:hint="eastAsia" w:eastAsia="仿宋"/>
          <w:sz w:val="28"/>
          <w:szCs w:val="28"/>
        </w:rPr>
        <w:t>你们</w:t>
      </w:r>
      <w:r>
        <w:rPr>
          <w:rFonts w:eastAsia="仿宋"/>
          <w:sz w:val="28"/>
          <w:szCs w:val="28"/>
        </w:rPr>
        <w:t>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</w:t>
      </w:r>
      <w:r>
        <w:rPr>
          <w:rFonts w:eastAsia="仿宋"/>
          <w:sz w:val="28"/>
          <w:szCs w:val="28"/>
          <w:u w:val="single"/>
        </w:rPr>
        <w:t>未经许可擅自在</w:t>
      </w:r>
      <w:r>
        <w:rPr>
          <w:rFonts w:hint="eastAsia" w:eastAsia="仿宋"/>
          <w:sz w:val="28"/>
          <w:szCs w:val="28"/>
          <w:u w:val="single"/>
        </w:rPr>
        <w:t>德润路1号恒大御府8栋1单元6-3南面</w:t>
      </w:r>
      <w:r>
        <w:rPr>
          <w:rFonts w:eastAsia="仿宋"/>
          <w:sz w:val="28"/>
          <w:szCs w:val="28"/>
          <w:u w:val="single"/>
        </w:rPr>
        <w:t>建设</w:t>
      </w:r>
      <w:r>
        <w:rPr>
          <w:rFonts w:hint="eastAsia" w:eastAsia="仿宋"/>
          <w:sz w:val="28"/>
          <w:szCs w:val="28"/>
          <w:u w:val="single"/>
        </w:rPr>
        <w:t>一层钢架棚一处（建设面积合计为4平方米）</w:t>
      </w:r>
      <w:r>
        <w:rPr>
          <w:rFonts w:eastAsia="仿宋"/>
          <w:sz w:val="28"/>
          <w:szCs w:val="28"/>
        </w:rPr>
        <w:t>，以上行为违反了</w:t>
      </w:r>
      <w:r>
        <w:rPr>
          <w:rFonts w:eastAsia="仿宋"/>
          <w:sz w:val="28"/>
          <w:szCs w:val="28"/>
          <w:u w:val="single"/>
        </w:rPr>
        <w:t>《中华人民共和国城乡规划法》第四十条第一款</w:t>
      </w:r>
      <w:r>
        <w:rPr>
          <w:rFonts w:eastAsia="仿宋"/>
          <w:sz w:val="28"/>
          <w:szCs w:val="28"/>
        </w:rPr>
        <w:t>的规定，依据</w:t>
      </w:r>
      <w:r>
        <w:rPr>
          <w:rFonts w:eastAsia="仿宋"/>
          <w:sz w:val="28"/>
          <w:szCs w:val="28"/>
          <w:u w:val="single"/>
        </w:rPr>
        <w:t xml:space="preserve"> 《中华人民共和国城乡规划法》第六十四条</w:t>
      </w:r>
      <w:r>
        <w:rPr>
          <w:rFonts w:eastAsia="仿宋"/>
          <w:sz w:val="28"/>
          <w:szCs w:val="28"/>
        </w:rPr>
        <w:t>的规定，我局于</w:t>
      </w:r>
      <w:r>
        <w:rPr>
          <w:rFonts w:hint="eastAsia" w:eastAsia="仿宋"/>
          <w:bCs/>
          <w:sz w:val="28"/>
          <w:szCs w:val="28"/>
        </w:rPr>
        <w:t>2024</w:t>
      </w:r>
      <w:r>
        <w:rPr>
          <w:rFonts w:eastAsia="仿宋"/>
          <w:bCs/>
          <w:sz w:val="28"/>
          <w:szCs w:val="28"/>
        </w:rPr>
        <w:t>年</w:t>
      </w:r>
      <w:r>
        <w:rPr>
          <w:rFonts w:hint="eastAsia" w:eastAsia="仿宋"/>
          <w:bCs/>
          <w:sz w:val="28"/>
          <w:szCs w:val="28"/>
        </w:rPr>
        <w:t>11月6</w:t>
      </w:r>
      <w:r>
        <w:rPr>
          <w:rFonts w:eastAsia="仿宋"/>
          <w:bCs/>
          <w:sz w:val="28"/>
          <w:szCs w:val="28"/>
        </w:rPr>
        <w:t>日</w:t>
      </w:r>
      <w:r>
        <w:rPr>
          <w:rFonts w:eastAsia="仿宋"/>
          <w:sz w:val="28"/>
          <w:szCs w:val="28"/>
        </w:rPr>
        <w:t>作出了《</w:t>
      </w:r>
      <w:r>
        <w:rPr>
          <w:rFonts w:hint="eastAsia" w:eastAsia="仿宋"/>
          <w:sz w:val="28"/>
          <w:szCs w:val="28"/>
          <w:u w:val="single"/>
        </w:rPr>
        <w:t>柳州市鱼峰区城市管理行政执法局责令限期拆除决定书</w:t>
      </w:r>
      <w:r>
        <w:rPr>
          <w:rFonts w:eastAsia="仿宋"/>
          <w:sz w:val="28"/>
          <w:szCs w:val="28"/>
          <w:u w:val="single"/>
        </w:rPr>
        <w:t>》（</w:t>
      </w:r>
      <w:r>
        <w:rPr>
          <w:rFonts w:hint="eastAsia" w:eastAsia="仿宋"/>
          <w:sz w:val="28"/>
          <w:szCs w:val="28"/>
          <w:u w:val="single"/>
        </w:rPr>
        <w:t>柳鱼峰城管责拆决</w:t>
      </w:r>
      <w:r>
        <w:rPr>
          <w:rFonts w:eastAsia="仿宋"/>
          <w:sz w:val="28"/>
          <w:szCs w:val="28"/>
          <w:u w:val="single"/>
        </w:rPr>
        <w:t>字〔</w:t>
      </w:r>
      <w:r>
        <w:rPr>
          <w:rFonts w:hint="eastAsia" w:eastAsia="仿宋"/>
          <w:sz w:val="28"/>
          <w:szCs w:val="28"/>
          <w:u w:val="single"/>
        </w:rPr>
        <w:t>2024</w:t>
      </w:r>
      <w:r>
        <w:rPr>
          <w:rFonts w:eastAsia="仿宋"/>
          <w:sz w:val="28"/>
          <w:szCs w:val="28"/>
          <w:u w:val="single"/>
        </w:rPr>
        <w:t>〕第</w:t>
      </w:r>
      <w:r>
        <w:rPr>
          <w:rFonts w:hint="eastAsia" w:eastAsia="仿宋"/>
          <w:sz w:val="28"/>
          <w:szCs w:val="28"/>
          <w:u w:val="single"/>
        </w:rPr>
        <w:t>16081</w:t>
      </w:r>
      <w:r>
        <w:rPr>
          <w:rFonts w:eastAsia="仿宋"/>
          <w:sz w:val="28"/>
          <w:szCs w:val="28"/>
          <w:u w:val="single"/>
        </w:rPr>
        <w:t>号）</w:t>
      </w:r>
      <w:r>
        <w:rPr>
          <w:rFonts w:eastAsia="仿宋"/>
          <w:sz w:val="28"/>
          <w:szCs w:val="28"/>
        </w:rPr>
        <w:t>并已依法送达给</w:t>
      </w:r>
      <w:r>
        <w:rPr>
          <w:rFonts w:hint="eastAsia" w:eastAsia="仿宋"/>
          <w:sz w:val="28"/>
          <w:szCs w:val="28"/>
        </w:rPr>
        <w:t>你们</w:t>
      </w:r>
      <w:r>
        <w:rPr>
          <w:rFonts w:eastAsia="仿宋"/>
          <w:sz w:val="28"/>
          <w:szCs w:val="28"/>
        </w:rPr>
        <w:t>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），责令</w:t>
      </w:r>
      <w:r>
        <w:rPr>
          <w:rFonts w:hint="eastAsia" w:eastAsia="仿宋"/>
          <w:sz w:val="28"/>
          <w:szCs w:val="28"/>
        </w:rPr>
        <w:t>你们</w:t>
      </w:r>
      <w:r>
        <w:rPr>
          <w:rFonts w:eastAsia="仿宋"/>
          <w:sz w:val="28"/>
          <w:szCs w:val="28"/>
        </w:rPr>
        <w:t>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</w:t>
      </w:r>
      <w:r>
        <w:rPr>
          <w:rFonts w:eastAsia="仿宋"/>
          <w:sz w:val="28"/>
          <w:szCs w:val="28"/>
          <w:u w:val="single"/>
        </w:rPr>
        <w:t>自收到决定书之日起三日内自行拆除上述违法建筑。</w:t>
      </w:r>
    </w:p>
    <w:p w14:paraId="6A25A94B">
      <w:pPr>
        <w:spacing w:line="480" w:lineRule="exact"/>
        <w:ind w:firstLine="560" w:firstLineChars="20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因</w:t>
      </w:r>
      <w:r>
        <w:rPr>
          <w:rFonts w:hint="eastAsia" w:eastAsia="仿宋"/>
          <w:sz w:val="28"/>
          <w:szCs w:val="28"/>
        </w:rPr>
        <w:t>你们</w:t>
      </w:r>
      <w:r>
        <w:rPr>
          <w:rFonts w:eastAsia="仿宋"/>
          <w:sz w:val="28"/>
          <w:szCs w:val="28"/>
        </w:rPr>
        <w:t>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）未在规定的时限内自行拆除，现责令</w:t>
      </w:r>
      <w:r>
        <w:rPr>
          <w:rFonts w:hint="eastAsia" w:eastAsia="仿宋"/>
          <w:sz w:val="28"/>
          <w:szCs w:val="28"/>
        </w:rPr>
        <w:t>你们</w:t>
      </w:r>
      <w:r>
        <w:rPr>
          <w:rFonts w:eastAsia="仿宋"/>
          <w:sz w:val="28"/>
          <w:szCs w:val="28"/>
        </w:rPr>
        <w:t>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）自本公告发布之日起</w:t>
      </w:r>
      <w:r>
        <w:rPr>
          <w:rFonts w:eastAsia="仿宋"/>
          <w:sz w:val="28"/>
          <w:szCs w:val="28"/>
          <w:u w:val="single"/>
        </w:rPr>
        <w:t xml:space="preserve"> </w:t>
      </w:r>
      <w:r>
        <w:rPr>
          <w:rFonts w:hint="eastAsia" w:eastAsia="仿宋"/>
          <w:sz w:val="28"/>
          <w:szCs w:val="28"/>
          <w:u w:val="single"/>
        </w:rPr>
        <w:t>十</w:t>
      </w:r>
      <w:r>
        <w:rPr>
          <w:rFonts w:eastAsia="仿宋"/>
          <w:sz w:val="28"/>
          <w:szCs w:val="28"/>
          <w:u w:val="single"/>
        </w:rPr>
        <w:t xml:space="preserve"> </w:t>
      </w:r>
      <w:r>
        <w:rPr>
          <w:rFonts w:eastAsia="仿宋"/>
          <w:sz w:val="28"/>
          <w:szCs w:val="28"/>
        </w:rPr>
        <w:t>日内自行拆除上述违法建筑。根据《中华人民共和国行政强制法》第三十五条第（四）项的规定，</w:t>
      </w:r>
      <w:r>
        <w:rPr>
          <w:rFonts w:hint="eastAsia" w:eastAsia="仿宋"/>
          <w:sz w:val="28"/>
          <w:szCs w:val="28"/>
        </w:rPr>
        <w:t>你们</w:t>
      </w:r>
      <w:r>
        <w:rPr>
          <w:rFonts w:eastAsia="仿宋"/>
          <w:sz w:val="28"/>
          <w:szCs w:val="28"/>
        </w:rPr>
        <w:t>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）如要求陈述或申辩，请在本公告发布之日起</w:t>
      </w:r>
      <w:r>
        <w:rPr>
          <w:rFonts w:eastAsia="仿宋"/>
          <w:sz w:val="28"/>
          <w:szCs w:val="28"/>
          <w:u w:val="single"/>
        </w:rPr>
        <w:t xml:space="preserve"> </w:t>
      </w:r>
      <w:r>
        <w:rPr>
          <w:rFonts w:hint="eastAsia" w:eastAsia="仿宋"/>
          <w:sz w:val="28"/>
          <w:szCs w:val="28"/>
          <w:u w:val="single"/>
        </w:rPr>
        <w:t>十</w:t>
      </w:r>
      <w:r>
        <w:rPr>
          <w:rFonts w:eastAsia="仿宋"/>
          <w:sz w:val="28"/>
          <w:szCs w:val="28"/>
        </w:rPr>
        <w:t xml:space="preserve"> 日内向本机关提出申请。逾期不申请，视为放弃陈述、申辩权利。根据</w:t>
      </w:r>
      <w:r>
        <w:rPr>
          <w:rFonts w:eastAsia="仿宋"/>
          <w:sz w:val="28"/>
          <w:szCs w:val="28"/>
          <w:u w:val="single"/>
        </w:rPr>
        <w:t>柳州市鱼峰区人民政府</w:t>
      </w:r>
      <w:r>
        <w:rPr>
          <w:rFonts w:eastAsia="仿宋"/>
          <w:sz w:val="28"/>
          <w:szCs w:val="28"/>
        </w:rPr>
        <w:t>的批准，本机关将依法强制执行。执行费用由</w:t>
      </w:r>
      <w:r>
        <w:rPr>
          <w:rFonts w:hint="eastAsia" w:eastAsia="仿宋"/>
          <w:sz w:val="28"/>
          <w:szCs w:val="28"/>
        </w:rPr>
        <w:t>你们</w:t>
      </w:r>
      <w:r>
        <w:rPr>
          <w:rFonts w:eastAsia="仿宋"/>
          <w:sz w:val="28"/>
          <w:szCs w:val="28"/>
        </w:rPr>
        <w:t>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）承担。</w:t>
      </w:r>
    </w:p>
    <w:p w14:paraId="2B93607B">
      <w:pPr>
        <w:overflowPunct w:val="0"/>
        <w:adjustRightInd w:val="0"/>
        <w:snapToGrid w:val="0"/>
        <w:spacing w:line="480" w:lineRule="exact"/>
        <w:ind w:left="420" w:leftChars="200" w:firstLine="420" w:firstLineChars="150"/>
        <w:jc w:val="left"/>
        <w:rPr>
          <w:rFonts w:eastAsia="仿宋"/>
          <w:sz w:val="28"/>
          <w:szCs w:val="28"/>
        </w:rPr>
      </w:pPr>
    </w:p>
    <w:p w14:paraId="7BD2C9C1">
      <w:pPr>
        <w:overflowPunct w:val="0"/>
        <w:adjustRightInd w:val="0"/>
        <w:snapToGrid w:val="0"/>
        <w:spacing w:line="520" w:lineRule="exact"/>
        <w:ind w:firstLine="560" w:firstLineChars="20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联 系 人：</w:t>
      </w:r>
      <w:r>
        <w:rPr>
          <w:rFonts w:eastAsia="仿宋"/>
          <w:color w:val="060606"/>
          <w:sz w:val="28"/>
          <w:szCs w:val="28"/>
          <w:u w:val="single"/>
        </w:rPr>
        <w:t xml:space="preserve">   </w:t>
      </w:r>
      <w:r>
        <w:rPr>
          <w:rFonts w:hint="eastAsia" w:eastAsia="仿宋"/>
          <w:color w:val="060606"/>
          <w:sz w:val="28"/>
          <w:szCs w:val="28"/>
          <w:u w:val="single"/>
        </w:rPr>
        <w:t>两违治理中队 吴小龙、王红</w:t>
      </w:r>
      <w:r>
        <w:rPr>
          <w:rFonts w:eastAsia="仿宋"/>
          <w:color w:val="060606"/>
          <w:sz w:val="28"/>
          <w:szCs w:val="28"/>
          <w:u w:val="single"/>
        </w:rPr>
        <w:t xml:space="preserve">     </w:t>
      </w:r>
      <w:r>
        <w:rPr>
          <w:rFonts w:eastAsia="仿宋"/>
          <w:sz w:val="28"/>
          <w:szCs w:val="28"/>
        </w:rPr>
        <w:t>联系电话：</w:t>
      </w:r>
      <w:r>
        <w:rPr>
          <w:rFonts w:eastAsia="仿宋"/>
          <w:color w:val="060606"/>
          <w:sz w:val="28"/>
          <w:szCs w:val="28"/>
          <w:u w:val="single"/>
        </w:rPr>
        <w:t xml:space="preserve">  </w:t>
      </w:r>
      <w:r>
        <w:rPr>
          <w:rFonts w:hint="eastAsia" w:eastAsia="仿宋"/>
          <w:color w:val="060606"/>
          <w:sz w:val="28"/>
          <w:szCs w:val="28"/>
          <w:u w:val="single"/>
        </w:rPr>
        <w:t>15577772989</w:t>
      </w:r>
      <w:r>
        <w:rPr>
          <w:rFonts w:eastAsia="仿宋"/>
          <w:color w:val="060606"/>
          <w:sz w:val="28"/>
          <w:szCs w:val="28"/>
          <w:u w:val="single"/>
        </w:rPr>
        <w:t xml:space="preserve">                </w:t>
      </w:r>
    </w:p>
    <w:p w14:paraId="2FCC2568">
      <w:pPr>
        <w:spacing w:line="520" w:lineRule="exact"/>
        <w:ind w:firstLine="560" w:firstLineChars="200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联系地址：</w:t>
      </w:r>
      <w:r>
        <w:rPr>
          <w:rFonts w:eastAsia="仿宋"/>
          <w:color w:val="060606"/>
          <w:sz w:val="28"/>
          <w:szCs w:val="28"/>
          <w:u w:val="single"/>
        </w:rPr>
        <w:t xml:space="preserve">      </w:t>
      </w:r>
      <w:r>
        <w:rPr>
          <w:rFonts w:hint="eastAsia" w:eastAsia="仿宋"/>
          <w:color w:val="060606"/>
          <w:sz w:val="28"/>
          <w:szCs w:val="28"/>
          <w:u w:val="single"/>
        </w:rPr>
        <w:t>柳石路394号</w:t>
      </w:r>
      <w:r>
        <w:rPr>
          <w:rFonts w:eastAsia="仿宋"/>
          <w:color w:val="060606"/>
          <w:sz w:val="28"/>
          <w:szCs w:val="28"/>
          <w:u w:val="single"/>
        </w:rPr>
        <w:t xml:space="preserve">                                              </w:t>
      </w:r>
    </w:p>
    <w:p w14:paraId="41BDD674">
      <w:pPr>
        <w:overflowPunct w:val="0"/>
        <w:adjustRightInd w:val="0"/>
        <w:snapToGrid w:val="0"/>
        <w:spacing w:line="520" w:lineRule="exact"/>
        <w:ind w:left="420" w:leftChars="200" w:firstLine="420" w:firstLineChars="15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</w:t>
      </w:r>
    </w:p>
    <w:p w14:paraId="4AC0E7F0">
      <w:pPr>
        <w:overflowPunct w:val="0"/>
        <w:adjustRightInd w:val="0"/>
        <w:snapToGrid w:val="0"/>
        <w:spacing w:line="520" w:lineRule="exact"/>
        <w:ind w:left="420" w:leftChars="200" w:firstLine="420" w:firstLineChars="150"/>
        <w:jc w:val="left"/>
        <w:rPr>
          <w:rFonts w:eastAsia="仿宋"/>
          <w:sz w:val="28"/>
          <w:szCs w:val="28"/>
        </w:rPr>
      </w:pPr>
    </w:p>
    <w:p w14:paraId="648E1764">
      <w:pPr>
        <w:overflowPunct w:val="0"/>
        <w:adjustRightInd w:val="0"/>
        <w:snapToGrid w:val="0"/>
        <w:spacing w:line="520" w:lineRule="exact"/>
        <w:ind w:left="420" w:leftChars="200" w:firstLine="420" w:firstLineChars="15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 </w:t>
      </w:r>
    </w:p>
    <w:p w14:paraId="42BAB909">
      <w:pPr>
        <w:wordWrap w:val="0"/>
        <w:spacing w:line="520" w:lineRule="exact"/>
        <w:ind w:left="420" w:leftChars="200" w:firstLine="420" w:firstLineChars="150"/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   柳州市鱼峰区</w:t>
      </w:r>
      <w:r>
        <w:rPr>
          <w:rFonts w:hint="eastAsia" w:eastAsia="仿宋"/>
          <w:sz w:val="28"/>
          <w:szCs w:val="28"/>
        </w:rPr>
        <w:t xml:space="preserve">综合行政执法局      </w:t>
      </w:r>
    </w:p>
    <w:p w14:paraId="1D26DE1F">
      <w:pPr>
        <w:spacing w:line="520" w:lineRule="exact"/>
        <w:ind w:left="420" w:leftChars="200" w:firstLine="420" w:firstLineChars="150"/>
        <w:jc w:val="left"/>
        <w:rPr>
          <w:rFonts w:hint="eastAsia"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                               </w:t>
      </w:r>
      <w:r>
        <w:rPr>
          <w:rFonts w:hint="eastAsia" w:eastAsia="仿宋"/>
          <w:sz w:val="28"/>
          <w:szCs w:val="28"/>
        </w:rPr>
        <w:t xml:space="preserve">二0二六年 三月 二十五日   </w:t>
      </w:r>
    </w:p>
    <w:p w14:paraId="445F375E">
      <w:pPr>
        <w:spacing w:line="520" w:lineRule="exact"/>
        <w:ind w:left="420" w:leftChars="200" w:firstLine="420" w:firstLineChars="150"/>
        <w:jc w:val="left"/>
        <w:rPr>
          <w:rFonts w:hint="eastAsia" w:eastAsia="仿宋"/>
          <w:sz w:val="28"/>
          <w:szCs w:val="28"/>
        </w:rPr>
      </w:pPr>
      <w:bookmarkStart w:id="0" w:name="_GoBack"/>
      <w:bookmarkEnd w:id="0"/>
    </w:p>
    <w:p w14:paraId="2B1D45C7">
      <w:pPr>
        <w:pStyle w:val="4"/>
        <w:rPr>
          <w:rFonts w:eastAsia="仿宋"/>
          <w:u w:val="thick"/>
        </w:rPr>
      </w:pPr>
      <w:r>
        <w:rPr>
          <w:rFonts w:hint="eastAsia" w:eastAsia="仿宋"/>
          <w:sz w:val="28"/>
          <w:szCs w:val="28"/>
          <w:u w:val="thick"/>
        </w:rPr>
        <w:t xml:space="preserve">                                                                          </w:t>
      </w:r>
      <w:r>
        <w:rPr>
          <w:rFonts w:hint="eastAsia" w:eastAsia="仿宋"/>
          <w:szCs w:val="21"/>
          <w:u w:val="thick"/>
        </w:rPr>
        <w:t xml:space="preserve">                              </w:t>
      </w:r>
    </w:p>
    <w:p w14:paraId="626FC0FA">
      <w:pPr>
        <w:overflowPunct w:val="0"/>
        <w:snapToGrid w:val="0"/>
        <w:spacing w:line="480" w:lineRule="exact"/>
        <w:ind w:left="420" w:leftChars="200" w:firstLine="420" w:firstLineChars="150"/>
        <w:jc w:val="right"/>
        <w:outlineLvl w:val="0"/>
        <w:rPr>
          <w:rFonts w:hint="eastAsia" w:ascii="仿宋_GB2312" w:eastAsia="仿宋_GB2312"/>
          <w:sz w:val="28"/>
          <w:szCs w:val="28"/>
        </w:rPr>
      </w:pPr>
      <w:r>
        <w:rPr>
          <w:rFonts w:eastAsia="仿宋"/>
          <w:sz w:val="28"/>
          <w:szCs w:val="28"/>
        </w:rPr>
        <w:t>第二联：交当事人（共二联）</w:t>
      </w:r>
    </w:p>
    <w:sectPr>
      <w:headerReference r:id="rId3" w:type="default"/>
      <w:pgSz w:w="11906" w:h="16838"/>
      <w:pgMar w:top="720" w:right="1134" w:bottom="7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C64C25CD-F56E-4F9D-A106-2DB04D80B3CC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B48FEFF9-EB41-47BB-9AD7-8E607334CB91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9FF937BB-3533-467C-81F4-EE90DFEA888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B0BC12D-013C-4398-8BFE-63CA8EB3CBDE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86DFE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iYWVmMGM3MmUzOWZkZjIwYjNlNjZlZmZkYWViMTcifQ=="/>
  </w:docVars>
  <w:rsids>
    <w:rsidRoot w:val="00C96583"/>
    <w:rsid w:val="000007EF"/>
    <w:rsid w:val="0000547E"/>
    <w:rsid w:val="000115D9"/>
    <w:rsid w:val="00023A09"/>
    <w:rsid w:val="00035989"/>
    <w:rsid w:val="000436CD"/>
    <w:rsid w:val="000479E8"/>
    <w:rsid w:val="0005750C"/>
    <w:rsid w:val="0006254A"/>
    <w:rsid w:val="00064A65"/>
    <w:rsid w:val="00087AE2"/>
    <w:rsid w:val="00090188"/>
    <w:rsid w:val="00092282"/>
    <w:rsid w:val="000946E5"/>
    <w:rsid w:val="000B1AAD"/>
    <w:rsid w:val="000B2698"/>
    <w:rsid w:val="000B2C91"/>
    <w:rsid w:val="000B52CC"/>
    <w:rsid w:val="000D4539"/>
    <w:rsid w:val="000D62A6"/>
    <w:rsid w:val="000E05B4"/>
    <w:rsid w:val="000E4F17"/>
    <w:rsid w:val="000F23EC"/>
    <w:rsid w:val="000F32C3"/>
    <w:rsid w:val="000F50FA"/>
    <w:rsid w:val="000F7507"/>
    <w:rsid w:val="00103FC4"/>
    <w:rsid w:val="00123462"/>
    <w:rsid w:val="00123739"/>
    <w:rsid w:val="0012481C"/>
    <w:rsid w:val="0013629D"/>
    <w:rsid w:val="00136709"/>
    <w:rsid w:val="00140636"/>
    <w:rsid w:val="001414D1"/>
    <w:rsid w:val="001441F1"/>
    <w:rsid w:val="0014544F"/>
    <w:rsid w:val="00147C03"/>
    <w:rsid w:val="00152CEE"/>
    <w:rsid w:val="00153078"/>
    <w:rsid w:val="00160570"/>
    <w:rsid w:val="00161287"/>
    <w:rsid w:val="00172B63"/>
    <w:rsid w:val="00173E50"/>
    <w:rsid w:val="00175288"/>
    <w:rsid w:val="00180951"/>
    <w:rsid w:val="0018371D"/>
    <w:rsid w:val="00186E01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2F5CE8"/>
    <w:rsid w:val="00301149"/>
    <w:rsid w:val="0031235F"/>
    <w:rsid w:val="00320B48"/>
    <w:rsid w:val="00320DAD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516C4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960BA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162F"/>
    <w:rsid w:val="00503954"/>
    <w:rsid w:val="005041B5"/>
    <w:rsid w:val="0051192A"/>
    <w:rsid w:val="00511D92"/>
    <w:rsid w:val="0051346B"/>
    <w:rsid w:val="005151D7"/>
    <w:rsid w:val="005173E0"/>
    <w:rsid w:val="005301A9"/>
    <w:rsid w:val="00533390"/>
    <w:rsid w:val="00537EC4"/>
    <w:rsid w:val="0054182D"/>
    <w:rsid w:val="005426B4"/>
    <w:rsid w:val="005554BD"/>
    <w:rsid w:val="0055644E"/>
    <w:rsid w:val="00556A95"/>
    <w:rsid w:val="00557116"/>
    <w:rsid w:val="005600E7"/>
    <w:rsid w:val="00561BBF"/>
    <w:rsid w:val="00562755"/>
    <w:rsid w:val="00562FD7"/>
    <w:rsid w:val="005630F7"/>
    <w:rsid w:val="005655EF"/>
    <w:rsid w:val="005709ED"/>
    <w:rsid w:val="00576194"/>
    <w:rsid w:val="005803CD"/>
    <w:rsid w:val="005877CE"/>
    <w:rsid w:val="00590B43"/>
    <w:rsid w:val="00590FA3"/>
    <w:rsid w:val="00591FA0"/>
    <w:rsid w:val="005A2FF6"/>
    <w:rsid w:val="005A3EA9"/>
    <w:rsid w:val="005B6755"/>
    <w:rsid w:val="005B7E8C"/>
    <w:rsid w:val="005C0124"/>
    <w:rsid w:val="005C3B1C"/>
    <w:rsid w:val="005C5329"/>
    <w:rsid w:val="005C5593"/>
    <w:rsid w:val="005D452E"/>
    <w:rsid w:val="005D5E46"/>
    <w:rsid w:val="005D702A"/>
    <w:rsid w:val="005E08B1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45912"/>
    <w:rsid w:val="00665953"/>
    <w:rsid w:val="00666F64"/>
    <w:rsid w:val="00667102"/>
    <w:rsid w:val="0067020A"/>
    <w:rsid w:val="0067046F"/>
    <w:rsid w:val="00681A4C"/>
    <w:rsid w:val="00683B88"/>
    <w:rsid w:val="00691FA0"/>
    <w:rsid w:val="006966D5"/>
    <w:rsid w:val="006A0460"/>
    <w:rsid w:val="006A4209"/>
    <w:rsid w:val="006A4F06"/>
    <w:rsid w:val="006B6075"/>
    <w:rsid w:val="006C07B4"/>
    <w:rsid w:val="006C3BB1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612A"/>
    <w:rsid w:val="00737AB1"/>
    <w:rsid w:val="00750712"/>
    <w:rsid w:val="0075296C"/>
    <w:rsid w:val="0075600D"/>
    <w:rsid w:val="00757884"/>
    <w:rsid w:val="007675B5"/>
    <w:rsid w:val="00767AEA"/>
    <w:rsid w:val="00771050"/>
    <w:rsid w:val="007752B3"/>
    <w:rsid w:val="007768AB"/>
    <w:rsid w:val="00780B92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47D3D"/>
    <w:rsid w:val="008529EE"/>
    <w:rsid w:val="0086174D"/>
    <w:rsid w:val="00863AE2"/>
    <w:rsid w:val="00864E36"/>
    <w:rsid w:val="008674F5"/>
    <w:rsid w:val="00883089"/>
    <w:rsid w:val="00883497"/>
    <w:rsid w:val="00884656"/>
    <w:rsid w:val="0089086B"/>
    <w:rsid w:val="00890CBD"/>
    <w:rsid w:val="00890D29"/>
    <w:rsid w:val="008922EE"/>
    <w:rsid w:val="008924F0"/>
    <w:rsid w:val="00896D3C"/>
    <w:rsid w:val="008A29CF"/>
    <w:rsid w:val="008A479A"/>
    <w:rsid w:val="008B4EE4"/>
    <w:rsid w:val="008B7370"/>
    <w:rsid w:val="008B7C4C"/>
    <w:rsid w:val="008C42B5"/>
    <w:rsid w:val="008C6243"/>
    <w:rsid w:val="008D036F"/>
    <w:rsid w:val="008D08D3"/>
    <w:rsid w:val="008E0B2F"/>
    <w:rsid w:val="008E377A"/>
    <w:rsid w:val="008E50EB"/>
    <w:rsid w:val="008F0C32"/>
    <w:rsid w:val="008F5E50"/>
    <w:rsid w:val="008F6735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566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6CFC"/>
    <w:rsid w:val="00A07C73"/>
    <w:rsid w:val="00A12C62"/>
    <w:rsid w:val="00A1613A"/>
    <w:rsid w:val="00A21CDA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2D8B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65F4"/>
    <w:rsid w:val="00B2778C"/>
    <w:rsid w:val="00B30E3F"/>
    <w:rsid w:val="00B46853"/>
    <w:rsid w:val="00B57620"/>
    <w:rsid w:val="00B6211A"/>
    <w:rsid w:val="00B65C13"/>
    <w:rsid w:val="00B7030B"/>
    <w:rsid w:val="00B81B4D"/>
    <w:rsid w:val="00B827BE"/>
    <w:rsid w:val="00B84241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5353"/>
    <w:rsid w:val="00C10B35"/>
    <w:rsid w:val="00C131A3"/>
    <w:rsid w:val="00C13E94"/>
    <w:rsid w:val="00C1562E"/>
    <w:rsid w:val="00C219A8"/>
    <w:rsid w:val="00C23623"/>
    <w:rsid w:val="00C23935"/>
    <w:rsid w:val="00C32EC0"/>
    <w:rsid w:val="00C33506"/>
    <w:rsid w:val="00C36523"/>
    <w:rsid w:val="00C376CD"/>
    <w:rsid w:val="00C37F3B"/>
    <w:rsid w:val="00C405ED"/>
    <w:rsid w:val="00C55D3E"/>
    <w:rsid w:val="00C57E92"/>
    <w:rsid w:val="00C65DDC"/>
    <w:rsid w:val="00C73B65"/>
    <w:rsid w:val="00C86052"/>
    <w:rsid w:val="00C92464"/>
    <w:rsid w:val="00C94FF6"/>
    <w:rsid w:val="00C96583"/>
    <w:rsid w:val="00C9797C"/>
    <w:rsid w:val="00CA0C59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3528"/>
    <w:rsid w:val="00D26FE9"/>
    <w:rsid w:val="00D2767A"/>
    <w:rsid w:val="00D34435"/>
    <w:rsid w:val="00D47C87"/>
    <w:rsid w:val="00D50113"/>
    <w:rsid w:val="00D5390E"/>
    <w:rsid w:val="00D677B7"/>
    <w:rsid w:val="00D8428E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260C"/>
    <w:rsid w:val="00E033F7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342AF"/>
    <w:rsid w:val="00E432DF"/>
    <w:rsid w:val="00E445D9"/>
    <w:rsid w:val="00E53EA4"/>
    <w:rsid w:val="00E62A54"/>
    <w:rsid w:val="00E70B12"/>
    <w:rsid w:val="00E721D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12CF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EF76B0"/>
    <w:rsid w:val="00F00264"/>
    <w:rsid w:val="00F0224F"/>
    <w:rsid w:val="00F05D25"/>
    <w:rsid w:val="00F201FF"/>
    <w:rsid w:val="00F204A4"/>
    <w:rsid w:val="00F25C2B"/>
    <w:rsid w:val="00F2719F"/>
    <w:rsid w:val="00F31181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0F0709"/>
    <w:rsid w:val="01212D2D"/>
    <w:rsid w:val="01826A17"/>
    <w:rsid w:val="019D0312"/>
    <w:rsid w:val="01E5627A"/>
    <w:rsid w:val="021F3744"/>
    <w:rsid w:val="02392C9C"/>
    <w:rsid w:val="023968C9"/>
    <w:rsid w:val="029B179C"/>
    <w:rsid w:val="02A0214A"/>
    <w:rsid w:val="032130BA"/>
    <w:rsid w:val="0333388C"/>
    <w:rsid w:val="03541CED"/>
    <w:rsid w:val="03753B6A"/>
    <w:rsid w:val="037A1DCF"/>
    <w:rsid w:val="03C823A6"/>
    <w:rsid w:val="03DA4A48"/>
    <w:rsid w:val="044B5C73"/>
    <w:rsid w:val="04894B0C"/>
    <w:rsid w:val="04F852D6"/>
    <w:rsid w:val="04FD4DA9"/>
    <w:rsid w:val="051323FE"/>
    <w:rsid w:val="057F2656"/>
    <w:rsid w:val="05DE7F5C"/>
    <w:rsid w:val="05F17DCE"/>
    <w:rsid w:val="063D5801"/>
    <w:rsid w:val="064D4D61"/>
    <w:rsid w:val="066E592B"/>
    <w:rsid w:val="06F0297F"/>
    <w:rsid w:val="076C4646"/>
    <w:rsid w:val="077542B8"/>
    <w:rsid w:val="086C6683"/>
    <w:rsid w:val="08A81E59"/>
    <w:rsid w:val="08C02FA3"/>
    <w:rsid w:val="0914147C"/>
    <w:rsid w:val="092527FA"/>
    <w:rsid w:val="09335868"/>
    <w:rsid w:val="099928A3"/>
    <w:rsid w:val="09B22554"/>
    <w:rsid w:val="0A0D383A"/>
    <w:rsid w:val="0ABA468C"/>
    <w:rsid w:val="0B077F16"/>
    <w:rsid w:val="0B36617C"/>
    <w:rsid w:val="0B704808"/>
    <w:rsid w:val="0B8F24AE"/>
    <w:rsid w:val="0B9619D1"/>
    <w:rsid w:val="0BAD04D4"/>
    <w:rsid w:val="0BBA3CC4"/>
    <w:rsid w:val="0BFB0A2C"/>
    <w:rsid w:val="0CD034AF"/>
    <w:rsid w:val="0D383505"/>
    <w:rsid w:val="0DBE02F8"/>
    <w:rsid w:val="0E253A41"/>
    <w:rsid w:val="0E494A65"/>
    <w:rsid w:val="0EC20D63"/>
    <w:rsid w:val="0F5E2ECF"/>
    <w:rsid w:val="0F857177"/>
    <w:rsid w:val="0FC458F6"/>
    <w:rsid w:val="11077478"/>
    <w:rsid w:val="113D04AC"/>
    <w:rsid w:val="114939A1"/>
    <w:rsid w:val="1151622E"/>
    <w:rsid w:val="11683B30"/>
    <w:rsid w:val="11DA5AB3"/>
    <w:rsid w:val="124E593A"/>
    <w:rsid w:val="12A22C96"/>
    <w:rsid w:val="130A4DBF"/>
    <w:rsid w:val="130E2E93"/>
    <w:rsid w:val="132F2FF1"/>
    <w:rsid w:val="133308E0"/>
    <w:rsid w:val="137200CD"/>
    <w:rsid w:val="13D313B3"/>
    <w:rsid w:val="13FA6DBE"/>
    <w:rsid w:val="141608D2"/>
    <w:rsid w:val="143E722F"/>
    <w:rsid w:val="14691E8C"/>
    <w:rsid w:val="149515B1"/>
    <w:rsid w:val="14CD0259"/>
    <w:rsid w:val="158738BD"/>
    <w:rsid w:val="15FF1477"/>
    <w:rsid w:val="161D7B2E"/>
    <w:rsid w:val="17653572"/>
    <w:rsid w:val="17B76059"/>
    <w:rsid w:val="17D54603"/>
    <w:rsid w:val="17FE1A4E"/>
    <w:rsid w:val="18077753"/>
    <w:rsid w:val="18503F2F"/>
    <w:rsid w:val="188B0BB7"/>
    <w:rsid w:val="18CD45C3"/>
    <w:rsid w:val="19304883"/>
    <w:rsid w:val="197A58E5"/>
    <w:rsid w:val="19DD7A8F"/>
    <w:rsid w:val="1AC27A7F"/>
    <w:rsid w:val="1AF47A40"/>
    <w:rsid w:val="1B724934"/>
    <w:rsid w:val="1C635EE3"/>
    <w:rsid w:val="1C686ED4"/>
    <w:rsid w:val="1D0C26D3"/>
    <w:rsid w:val="1D106756"/>
    <w:rsid w:val="1D630354"/>
    <w:rsid w:val="1DE00FD4"/>
    <w:rsid w:val="1E6B2134"/>
    <w:rsid w:val="1E7B5188"/>
    <w:rsid w:val="1EA36513"/>
    <w:rsid w:val="1EAC6868"/>
    <w:rsid w:val="1EB6372C"/>
    <w:rsid w:val="1F70586F"/>
    <w:rsid w:val="1FBD2F79"/>
    <w:rsid w:val="201F228D"/>
    <w:rsid w:val="20503B87"/>
    <w:rsid w:val="210466A8"/>
    <w:rsid w:val="21382676"/>
    <w:rsid w:val="21C261E9"/>
    <w:rsid w:val="220B6C26"/>
    <w:rsid w:val="22502E70"/>
    <w:rsid w:val="22EF5AD5"/>
    <w:rsid w:val="23122C2F"/>
    <w:rsid w:val="23204761"/>
    <w:rsid w:val="23453EE9"/>
    <w:rsid w:val="237C6DAB"/>
    <w:rsid w:val="23A74CD9"/>
    <w:rsid w:val="23C11063"/>
    <w:rsid w:val="23D3166B"/>
    <w:rsid w:val="240B0D94"/>
    <w:rsid w:val="24E862E1"/>
    <w:rsid w:val="25AE46D2"/>
    <w:rsid w:val="25B00611"/>
    <w:rsid w:val="25D0573F"/>
    <w:rsid w:val="26532641"/>
    <w:rsid w:val="266D4CD5"/>
    <w:rsid w:val="267C4631"/>
    <w:rsid w:val="281921C7"/>
    <w:rsid w:val="282E053E"/>
    <w:rsid w:val="29DA6856"/>
    <w:rsid w:val="29E029FF"/>
    <w:rsid w:val="2A06446A"/>
    <w:rsid w:val="2A7F6F09"/>
    <w:rsid w:val="2AE16C6B"/>
    <w:rsid w:val="2B4B72DB"/>
    <w:rsid w:val="2C33766B"/>
    <w:rsid w:val="2C4D5483"/>
    <w:rsid w:val="2C70197E"/>
    <w:rsid w:val="2CF55EFF"/>
    <w:rsid w:val="2E1A0725"/>
    <w:rsid w:val="2E29795D"/>
    <w:rsid w:val="2E64427D"/>
    <w:rsid w:val="2E686C7B"/>
    <w:rsid w:val="2E750BE6"/>
    <w:rsid w:val="2EC15DDF"/>
    <w:rsid w:val="2FBD0387"/>
    <w:rsid w:val="2FF10D30"/>
    <w:rsid w:val="30A4006D"/>
    <w:rsid w:val="324F5F47"/>
    <w:rsid w:val="32CB0933"/>
    <w:rsid w:val="334543BA"/>
    <w:rsid w:val="33A06B9D"/>
    <w:rsid w:val="33B130E8"/>
    <w:rsid w:val="347B0F20"/>
    <w:rsid w:val="34A1581A"/>
    <w:rsid w:val="35092088"/>
    <w:rsid w:val="35380BBF"/>
    <w:rsid w:val="35506B0B"/>
    <w:rsid w:val="35A95956"/>
    <w:rsid w:val="35E33A3F"/>
    <w:rsid w:val="36225425"/>
    <w:rsid w:val="36657B2B"/>
    <w:rsid w:val="366E6C2C"/>
    <w:rsid w:val="37404020"/>
    <w:rsid w:val="37472705"/>
    <w:rsid w:val="37556FEB"/>
    <w:rsid w:val="375D4D41"/>
    <w:rsid w:val="3894610C"/>
    <w:rsid w:val="38AC15AF"/>
    <w:rsid w:val="38D4689E"/>
    <w:rsid w:val="39055434"/>
    <w:rsid w:val="397810D7"/>
    <w:rsid w:val="39975BE1"/>
    <w:rsid w:val="39BA2406"/>
    <w:rsid w:val="3A5A0D1D"/>
    <w:rsid w:val="3AB47E38"/>
    <w:rsid w:val="3B0B6200"/>
    <w:rsid w:val="3B220E6E"/>
    <w:rsid w:val="3B3206C5"/>
    <w:rsid w:val="3C0464DC"/>
    <w:rsid w:val="3C6E4EC6"/>
    <w:rsid w:val="3C8556D7"/>
    <w:rsid w:val="3C8F2211"/>
    <w:rsid w:val="3E755BDD"/>
    <w:rsid w:val="3EC3656E"/>
    <w:rsid w:val="3F136CC1"/>
    <w:rsid w:val="3F422D66"/>
    <w:rsid w:val="3F4A4FEC"/>
    <w:rsid w:val="400064A1"/>
    <w:rsid w:val="400B38A1"/>
    <w:rsid w:val="402113B8"/>
    <w:rsid w:val="40580D4D"/>
    <w:rsid w:val="410F00C6"/>
    <w:rsid w:val="41264554"/>
    <w:rsid w:val="41817A6E"/>
    <w:rsid w:val="41B95188"/>
    <w:rsid w:val="42C6121D"/>
    <w:rsid w:val="42F72DA0"/>
    <w:rsid w:val="4342520F"/>
    <w:rsid w:val="43D20314"/>
    <w:rsid w:val="441445A5"/>
    <w:rsid w:val="4449655A"/>
    <w:rsid w:val="445B4651"/>
    <w:rsid w:val="45907127"/>
    <w:rsid w:val="45FF1F0F"/>
    <w:rsid w:val="46110EB4"/>
    <w:rsid w:val="46BD2591"/>
    <w:rsid w:val="46EC028F"/>
    <w:rsid w:val="47B003DF"/>
    <w:rsid w:val="487A05D0"/>
    <w:rsid w:val="4914486F"/>
    <w:rsid w:val="497D3F88"/>
    <w:rsid w:val="49B55F73"/>
    <w:rsid w:val="4A11615C"/>
    <w:rsid w:val="4A7113E3"/>
    <w:rsid w:val="4A876DC3"/>
    <w:rsid w:val="4C093B2B"/>
    <w:rsid w:val="4C953CEE"/>
    <w:rsid w:val="4C9C1C14"/>
    <w:rsid w:val="4CD6785E"/>
    <w:rsid w:val="4D1F2FEC"/>
    <w:rsid w:val="4DFC2686"/>
    <w:rsid w:val="4EFB4494"/>
    <w:rsid w:val="51207472"/>
    <w:rsid w:val="51A31701"/>
    <w:rsid w:val="52B458D1"/>
    <w:rsid w:val="543006A9"/>
    <w:rsid w:val="54AD233A"/>
    <w:rsid w:val="55033D16"/>
    <w:rsid w:val="55E54DC2"/>
    <w:rsid w:val="55EB3438"/>
    <w:rsid w:val="560342E4"/>
    <w:rsid w:val="561478DC"/>
    <w:rsid w:val="56852A2A"/>
    <w:rsid w:val="57177B0E"/>
    <w:rsid w:val="577C0464"/>
    <w:rsid w:val="580F737C"/>
    <w:rsid w:val="5814296E"/>
    <w:rsid w:val="58965819"/>
    <w:rsid w:val="59213594"/>
    <w:rsid w:val="5AB04A85"/>
    <w:rsid w:val="5B7E7C0D"/>
    <w:rsid w:val="5BD44E72"/>
    <w:rsid w:val="5BF77CE8"/>
    <w:rsid w:val="5C8829E3"/>
    <w:rsid w:val="5D066D98"/>
    <w:rsid w:val="5D7F0B49"/>
    <w:rsid w:val="5DC8012C"/>
    <w:rsid w:val="5DDF3A34"/>
    <w:rsid w:val="5DEC195E"/>
    <w:rsid w:val="5E2E2006"/>
    <w:rsid w:val="5FA95903"/>
    <w:rsid w:val="5FE06987"/>
    <w:rsid w:val="5FF3766A"/>
    <w:rsid w:val="60027443"/>
    <w:rsid w:val="60850FA3"/>
    <w:rsid w:val="60E02F3A"/>
    <w:rsid w:val="60FC4A22"/>
    <w:rsid w:val="615C5B58"/>
    <w:rsid w:val="62436329"/>
    <w:rsid w:val="63200BE7"/>
    <w:rsid w:val="63E45722"/>
    <w:rsid w:val="63FC5716"/>
    <w:rsid w:val="64C5395D"/>
    <w:rsid w:val="65063729"/>
    <w:rsid w:val="65101172"/>
    <w:rsid w:val="65445FB6"/>
    <w:rsid w:val="65653D14"/>
    <w:rsid w:val="659558D5"/>
    <w:rsid w:val="66331AA2"/>
    <w:rsid w:val="66F75DD0"/>
    <w:rsid w:val="66FD73C6"/>
    <w:rsid w:val="672B067B"/>
    <w:rsid w:val="67B21B17"/>
    <w:rsid w:val="691D4919"/>
    <w:rsid w:val="698B2C83"/>
    <w:rsid w:val="69F9496F"/>
    <w:rsid w:val="6A7278E0"/>
    <w:rsid w:val="6ADC4CE5"/>
    <w:rsid w:val="6B6A2B79"/>
    <w:rsid w:val="6B714433"/>
    <w:rsid w:val="6B78005E"/>
    <w:rsid w:val="6BEE3EB6"/>
    <w:rsid w:val="6C842E65"/>
    <w:rsid w:val="6D0879C2"/>
    <w:rsid w:val="6D260643"/>
    <w:rsid w:val="6D562985"/>
    <w:rsid w:val="6D7221B9"/>
    <w:rsid w:val="6FC249ED"/>
    <w:rsid w:val="700A40C4"/>
    <w:rsid w:val="70F845CC"/>
    <w:rsid w:val="71324CF5"/>
    <w:rsid w:val="71EC6F4F"/>
    <w:rsid w:val="71F53595"/>
    <w:rsid w:val="727B566C"/>
    <w:rsid w:val="72C67F12"/>
    <w:rsid w:val="732A0860"/>
    <w:rsid w:val="738026EF"/>
    <w:rsid w:val="74234FBF"/>
    <w:rsid w:val="74BC6C49"/>
    <w:rsid w:val="75130558"/>
    <w:rsid w:val="75395023"/>
    <w:rsid w:val="761E7FC0"/>
    <w:rsid w:val="7620249E"/>
    <w:rsid w:val="768858BC"/>
    <w:rsid w:val="7696645E"/>
    <w:rsid w:val="76DF30D9"/>
    <w:rsid w:val="77943B60"/>
    <w:rsid w:val="78235C03"/>
    <w:rsid w:val="78B6482C"/>
    <w:rsid w:val="79B568BE"/>
    <w:rsid w:val="7A2F54BA"/>
    <w:rsid w:val="7A772BBC"/>
    <w:rsid w:val="7AA55862"/>
    <w:rsid w:val="7B010133"/>
    <w:rsid w:val="7B20178D"/>
    <w:rsid w:val="7C5350E3"/>
    <w:rsid w:val="7C605C0D"/>
    <w:rsid w:val="7C933172"/>
    <w:rsid w:val="7CC70BB8"/>
    <w:rsid w:val="7CE14E59"/>
    <w:rsid w:val="7D4274B2"/>
    <w:rsid w:val="7DAB6F9D"/>
    <w:rsid w:val="7E40191B"/>
    <w:rsid w:val="7EB302A0"/>
    <w:rsid w:val="7EB515D7"/>
    <w:rsid w:val="7EC32874"/>
    <w:rsid w:val="7EF6163D"/>
    <w:rsid w:val="7F063C35"/>
    <w:rsid w:val="7FDD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1"/>
    <w:link w:val="18"/>
    <w:qFormat/>
    <w:uiPriority w:val="0"/>
    <w:pPr>
      <w:spacing w:after="120"/>
    </w:pPr>
  </w:style>
  <w:style w:type="paragraph" w:styleId="5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13">
    <w:name w:val="page number"/>
    <w:basedOn w:val="12"/>
    <w:qFormat/>
    <w:uiPriority w:val="0"/>
  </w:style>
  <w:style w:type="character" w:customStyle="1" w:styleId="14">
    <w:name w:val="页眉 字符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字符"/>
    <w:basedOn w:val="12"/>
    <w:link w:val="7"/>
    <w:qFormat/>
    <w:uiPriority w:val="99"/>
    <w:rPr>
      <w:sz w:val="18"/>
      <w:szCs w:val="18"/>
    </w:rPr>
  </w:style>
  <w:style w:type="character" w:customStyle="1" w:styleId="16">
    <w:name w:val="批注框文本 字符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HTML 预设格式 字符"/>
    <w:basedOn w:val="12"/>
    <w:link w:val="9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8">
    <w:name w:val="正文文本 字符"/>
    <w:basedOn w:val="12"/>
    <w:link w:val="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9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2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3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4">
    <w:name w:val="Char Char Char Char Char Char5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892</Words>
  <Characters>958</Characters>
  <Lines>10</Lines>
  <Paragraphs>2</Paragraphs>
  <TotalTime>10</TotalTime>
  <ScaleCrop>false</ScaleCrop>
  <LinksUpToDate>false</LinksUpToDate>
  <CharactersWithSpaces>1397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2021-10-23T02:31:00Z</dcterms:created>
  <dc:creator>Windows 用户</dc:creator>
  <cp:lastModifiedBy>刘莉</cp:lastModifiedBy>
  <cp:lastPrinted>2021-08-16T01:00:00Z</cp:lastPrinted>
  <dcterms:modified xsi:type="dcterms:W3CDTF">2026-03-25T08:31:52Z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C75A00F5C20B4E50B0C7DD7E296B6783_13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