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B8DED">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48107CB6">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3B8D3420">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〔2025〕第</w:t>
      </w:r>
      <w:r>
        <w:rPr>
          <w:rFonts w:hint="eastAsia" w:eastAsia="仿宋"/>
          <w:sz w:val="28"/>
          <w:szCs w:val="28"/>
        </w:rPr>
        <w:t>16100</w:t>
      </w:r>
      <w:r>
        <w:rPr>
          <w:rFonts w:eastAsia="仿宋"/>
          <w:sz w:val="28"/>
          <w:szCs w:val="28"/>
        </w:rPr>
        <w:t xml:space="preserve">号 </w:t>
      </w:r>
    </w:p>
    <w:p w14:paraId="33157995">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郭德雄</w:t>
      </w:r>
      <w:r>
        <w:rPr>
          <w:rFonts w:eastAsia="仿宋"/>
          <w:sz w:val="28"/>
          <w:szCs w:val="28"/>
          <w:u w:val="single"/>
        </w:rPr>
        <w:t xml:space="preserve">  </w:t>
      </w:r>
      <w:r>
        <w:rPr>
          <w:rFonts w:eastAsia="仿宋"/>
          <w:sz w:val="28"/>
          <w:szCs w:val="28"/>
        </w:rPr>
        <w:t xml:space="preserve">            </w:t>
      </w:r>
    </w:p>
    <w:p w14:paraId="59E60751">
      <w:pPr>
        <w:spacing w:line="520" w:lineRule="exact"/>
        <w:ind w:left="380" w:leftChars="197"/>
        <w:rPr>
          <w:rFonts w:eastAsia="仿宋"/>
          <w:sz w:val="28"/>
          <w:szCs w:val="28"/>
          <w:u w:val="single"/>
        </w:rPr>
      </w:pPr>
      <w:r>
        <w:rPr>
          <w:rFonts w:eastAsia="仿宋"/>
          <w:sz w:val="28"/>
          <w:szCs w:val="28"/>
        </w:rPr>
        <w:t>地  址：</w:t>
      </w:r>
      <w:r>
        <w:rPr>
          <w:rFonts w:hint="eastAsia" w:eastAsia="仿宋"/>
          <w:bCs/>
          <w:sz w:val="28"/>
          <w:szCs w:val="28"/>
          <w:u w:val="single"/>
        </w:rPr>
        <w:t>蟠龙路9号窑埠古镇13栋1-1</w:t>
      </w:r>
    </w:p>
    <w:p w14:paraId="68B3A57C">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w:t>
      </w:r>
      <w:r>
        <w:rPr>
          <w:rFonts w:hint="eastAsia" w:eastAsia="仿宋"/>
          <w:sz w:val="28"/>
          <w:szCs w:val="28"/>
          <w:u w:val="single"/>
        </w:rPr>
        <w:t>郭德雄</w:t>
      </w:r>
      <w:r>
        <w:rPr>
          <w:rFonts w:eastAsia="仿宋"/>
          <w:sz w:val="28"/>
          <w:szCs w:val="28"/>
          <w:u w:val="single"/>
        </w:rPr>
        <w:t xml:space="preserve">     </w:t>
      </w:r>
      <w:r>
        <w:rPr>
          <w:rFonts w:eastAsia="仿宋"/>
          <w:sz w:val="28"/>
          <w:szCs w:val="28"/>
        </w:rPr>
        <w:t>：</w:t>
      </w:r>
    </w:p>
    <w:p w14:paraId="4EE077F0">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12月19</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14660FA0">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12月19</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蟠龙路9号窑埠古镇13栋1-1</w:t>
      </w:r>
      <w:r>
        <w:rPr>
          <w:rFonts w:eastAsia="仿宋"/>
          <w:sz w:val="28"/>
          <w:szCs w:val="28"/>
          <w:u w:val="single"/>
        </w:rPr>
        <w:t>建设</w:t>
      </w:r>
      <w:r>
        <w:rPr>
          <w:rFonts w:hint="eastAsia" w:eastAsia="仿宋"/>
          <w:sz w:val="28"/>
          <w:szCs w:val="28"/>
          <w:u w:val="single"/>
        </w:rPr>
        <w:t>一层砖混结构房屋一处</w:t>
      </w:r>
      <w:r>
        <w:rPr>
          <w:rFonts w:eastAsia="仿宋"/>
          <w:sz w:val="28"/>
        </w:rPr>
        <w:t>（建设面积合计为</w:t>
      </w:r>
      <w:r>
        <w:rPr>
          <w:rFonts w:hint="eastAsia" w:eastAsia="仿宋"/>
          <w:sz w:val="28"/>
          <w:u w:val="single"/>
        </w:rPr>
        <w:t>24</w:t>
      </w:r>
      <w:r>
        <w:rPr>
          <w:rFonts w:eastAsia="仿宋"/>
          <w:sz w:val="28"/>
        </w:rPr>
        <w:t>平方米），</w:t>
      </w:r>
      <w:r>
        <w:rPr>
          <w:rFonts w:eastAsia="仿宋"/>
          <w:sz w:val="28"/>
          <w:szCs w:val="28"/>
        </w:rPr>
        <w:t>造成轻微影响后果。</w:t>
      </w:r>
    </w:p>
    <w:p w14:paraId="2A72340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7A42041E">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51A4F978">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4103532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3798C6FF">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7B16EC5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3975BF4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7538531F">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0CD9B2EB">
      <w:pPr>
        <w:overflowPunct w:val="0"/>
        <w:adjustRightInd w:val="0"/>
        <w:snapToGrid w:val="0"/>
        <w:spacing w:line="520" w:lineRule="exact"/>
        <w:ind w:left="380" w:leftChars="197" w:right="28" w:firstLine="526" w:firstLineChars="200"/>
        <w:rPr>
          <w:rFonts w:eastAsia="仿宋"/>
          <w:sz w:val="28"/>
          <w:szCs w:val="28"/>
        </w:rPr>
      </w:pPr>
      <w:r>
        <w:rPr>
          <w:rFonts w:hint="eastAsia" w:eastAsia="仿宋"/>
          <w:sz w:val="28"/>
          <w:szCs w:val="28"/>
          <w:u w:val="single"/>
        </w:rPr>
        <w:t>2026年 1月 14日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16100</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16B18F28">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34CDA455">
      <w:pPr>
        <w:spacing w:line="500" w:lineRule="exact"/>
        <w:ind w:left="380" w:leftChars="197" w:firstLine="526" w:firstLineChars="200"/>
        <w:jc w:val="left"/>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蟠龙路9号窑埠古镇</w:t>
      </w:r>
    </w:p>
    <w:p w14:paraId="50263090">
      <w:pPr>
        <w:spacing w:line="500" w:lineRule="exact"/>
        <w:ind w:left="380" w:leftChars="197"/>
        <w:jc w:val="center"/>
        <w:rPr>
          <w:rFonts w:eastAsia="仿宋"/>
          <w:bCs/>
          <w:sz w:val="32"/>
          <w:szCs w:val="32"/>
        </w:rPr>
      </w:pPr>
      <w:r>
        <w:rPr>
          <w:rFonts w:eastAsia="仿宋"/>
          <w:sz w:val="24"/>
        </w:rPr>
        <w:t>第1页   共2页</w:t>
      </w:r>
    </w:p>
    <w:p w14:paraId="0E2C7DC0">
      <w:pPr>
        <w:spacing w:line="500" w:lineRule="exact"/>
        <w:ind w:left="380" w:leftChars="197"/>
        <w:jc w:val="left"/>
        <w:rPr>
          <w:rFonts w:eastAsia="仿宋"/>
          <w:kern w:val="0"/>
          <w:szCs w:val="21"/>
        </w:rPr>
      </w:pPr>
      <w:r>
        <w:rPr>
          <w:rFonts w:hint="eastAsia" w:eastAsia="仿宋"/>
          <w:color w:val="000000"/>
          <w:sz w:val="28"/>
          <w:szCs w:val="28"/>
          <w:u w:val="single"/>
        </w:rPr>
        <w:t>13栋1-1</w:t>
      </w:r>
      <w:r>
        <w:rPr>
          <w:rFonts w:eastAsia="仿宋"/>
          <w:color w:val="000000"/>
          <w:sz w:val="28"/>
          <w:szCs w:val="28"/>
          <w:u w:val="single"/>
        </w:rPr>
        <w:t>建设</w:t>
      </w:r>
      <w:r>
        <w:rPr>
          <w:rFonts w:hint="eastAsia" w:eastAsia="仿宋"/>
          <w:color w:val="000000"/>
          <w:sz w:val="28"/>
          <w:szCs w:val="28"/>
          <w:u w:val="single"/>
        </w:rPr>
        <w:t>一层砖混结构房屋一处</w:t>
      </w:r>
      <w:r>
        <w:rPr>
          <w:rFonts w:eastAsia="仿宋"/>
          <w:color w:val="000000"/>
          <w:sz w:val="28"/>
          <w:szCs w:val="28"/>
          <w:u w:val="single"/>
        </w:rPr>
        <w:t>（建设总面积</w:t>
      </w:r>
      <w:r>
        <w:rPr>
          <w:rFonts w:hint="eastAsia" w:eastAsia="仿宋"/>
          <w:color w:val="000000"/>
          <w:sz w:val="28"/>
          <w:szCs w:val="28"/>
          <w:u w:val="single"/>
        </w:rPr>
        <w:t>24</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BE0E5F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24</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5DE3564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7571ACF1">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2504A0E0">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3D9C66A6">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341ACDC4">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03549B6B">
      <w:pPr>
        <w:wordWrap w:val="0"/>
        <w:spacing w:line="520" w:lineRule="exact"/>
        <w:ind w:left="380" w:leftChars="197"/>
        <w:jc w:val="right"/>
        <w:rPr>
          <w:rFonts w:eastAsia="仿宋"/>
          <w:sz w:val="28"/>
          <w:szCs w:val="28"/>
        </w:rPr>
      </w:pPr>
      <w:r>
        <w:rPr>
          <w:rFonts w:eastAsia="仿宋"/>
          <w:sz w:val="28"/>
          <w:szCs w:val="28"/>
        </w:rPr>
        <w:t xml:space="preserve">   柳州市鱼峰区综合行政执法局         </w:t>
      </w:r>
    </w:p>
    <w:p w14:paraId="5FDB08B9">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三月 五日</w:t>
      </w:r>
    </w:p>
    <w:p w14:paraId="70EA8B88">
      <w:pPr>
        <w:spacing w:line="540" w:lineRule="exact"/>
        <w:ind w:left="380" w:leftChars="197"/>
        <w:rPr>
          <w:rFonts w:eastAsia="仿宋"/>
          <w:sz w:val="28"/>
          <w:szCs w:val="28"/>
          <w:u w:val="thick"/>
        </w:rPr>
      </w:pPr>
    </w:p>
    <w:p w14:paraId="70F7C794">
      <w:pPr>
        <w:spacing w:line="540" w:lineRule="exact"/>
        <w:ind w:left="380" w:leftChars="197"/>
        <w:rPr>
          <w:rFonts w:eastAsia="仿宋"/>
          <w:sz w:val="28"/>
          <w:szCs w:val="28"/>
          <w:u w:val="thick"/>
        </w:rPr>
      </w:pPr>
      <w:r>
        <w:rPr>
          <w:rFonts w:eastAsia="仿宋"/>
          <w:sz w:val="28"/>
          <w:szCs w:val="28"/>
          <w:u w:val="thick"/>
        </w:rPr>
        <w:t xml:space="preserve">                                                                                          </w:t>
      </w:r>
    </w:p>
    <w:p w14:paraId="6CB07D9C">
      <w:pPr>
        <w:ind w:left="380" w:leftChars="197"/>
        <w:jc w:val="right"/>
        <w:rPr>
          <w:rFonts w:eastAsia="仿宋"/>
          <w:sz w:val="24"/>
        </w:rPr>
      </w:pPr>
      <w:r>
        <w:rPr>
          <w:rFonts w:eastAsia="仿宋"/>
          <w:sz w:val="24"/>
        </w:rPr>
        <w:t>第二联：交当事人（共二联）</w:t>
      </w:r>
    </w:p>
    <w:p w14:paraId="17276F25">
      <w:pPr>
        <w:spacing w:line="560" w:lineRule="exact"/>
        <w:ind w:left="380" w:leftChars="197"/>
        <w:jc w:val="center"/>
        <w:rPr>
          <w:rFonts w:hint="eastAsia" w:eastAsia="仿宋"/>
          <w:color w:val="000000"/>
          <w:sz w:val="24"/>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9C7CD3EE-BA19-40C9-8A83-E49671BF2A6B}"/>
  </w:font>
  <w:font w:name="方正小标宋简体">
    <w:panose1 w:val="02000000000000000000"/>
    <w:charset w:val="86"/>
    <w:family w:val="auto"/>
    <w:pitch w:val="default"/>
    <w:sig w:usb0="00000001" w:usb1="080E0000" w:usb2="00000000" w:usb3="00000000" w:csb0="00040000" w:csb1="00000000"/>
    <w:embedRegular r:id="rId2" w:fontKey="{FDA405F5-131A-44CC-B9C3-C113306D01FB}"/>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A0F01501-8D41-4B9E-9685-3E7E3211A276}"/>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BB294">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27493"/>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5C9"/>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0FF6"/>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3EAE"/>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2527FA"/>
    <w:rsid w:val="09335868"/>
    <w:rsid w:val="099928A3"/>
    <w:rsid w:val="09B22554"/>
    <w:rsid w:val="0A0D383A"/>
    <w:rsid w:val="0ABA468C"/>
    <w:rsid w:val="0B077F16"/>
    <w:rsid w:val="0B36617C"/>
    <w:rsid w:val="0B9619D1"/>
    <w:rsid w:val="0BAD04D4"/>
    <w:rsid w:val="0BBA3CC4"/>
    <w:rsid w:val="0BFB0A2C"/>
    <w:rsid w:val="0C4510AF"/>
    <w:rsid w:val="0CD034AF"/>
    <w:rsid w:val="0D383505"/>
    <w:rsid w:val="0DBE02F8"/>
    <w:rsid w:val="0E253A41"/>
    <w:rsid w:val="0E494A65"/>
    <w:rsid w:val="0EC20D63"/>
    <w:rsid w:val="0F5E2ECF"/>
    <w:rsid w:val="0F857177"/>
    <w:rsid w:val="0FC458F6"/>
    <w:rsid w:val="10705268"/>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0E4F04"/>
    <w:rsid w:val="2C33766B"/>
    <w:rsid w:val="2C4D5483"/>
    <w:rsid w:val="2C70197E"/>
    <w:rsid w:val="2CF55EFF"/>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39033A"/>
    <w:rsid w:val="3A5A0D1D"/>
    <w:rsid w:val="3AB47E38"/>
    <w:rsid w:val="3B0B6200"/>
    <w:rsid w:val="3B220E6E"/>
    <w:rsid w:val="3B3206C5"/>
    <w:rsid w:val="3C0464DC"/>
    <w:rsid w:val="3C6E4EC6"/>
    <w:rsid w:val="3C8556D7"/>
    <w:rsid w:val="3C8F2211"/>
    <w:rsid w:val="3D5A4D2E"/>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43151"/>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68C0876"/>
    <w:rsid w:val="577C0464"/>
    <w:rsid w:val="580F737C"/>
    <w:rsid w:val="5814296E"/>
    <w:rsid w:val="58965819"/>
    <w:rsid w:val="59213594"/>
    <w:rsid w:val="5AB04A85"/>
    <w:rsid w:val="5B7E7C0D"/>
    <w:rsid w:val="5BD44E72"/>
    <w:rsid w:val="5BF77CE8"/>
    <w:rsid w:val="5D7F0B49"/>
    <w:rsid w:val="5DC8012C"/>
    <w:rsid w:val="5DDF3A34"/>
    <w:rsid w:val="5E2E2006"/>
    <w:rsid w:val="5FA95903"/>
    <w:rsid w:val="5FB926DE"/>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EE3EB6"/>
    <w:rsid w:val="6C842E65"/>
    <w:rsid w:val="6D0879C2"/>
    <w:rsid w:val="6D562985"/>
    <w:rsid w:val="6D7221B9"/>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57F1A"/>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1276</Words>
  <Characters>1342</Characters>
  <Lines>11</Lines>
  <Paragraphs>3</Paragraphs>
  <TotalTime>15</TotalTime>
  <ScaleCrop>false</ScaleCrop>
  <LinksUpToDate>false</LinksUpToDate>
  <CharactersWithSpaces>1609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2026-01-15T07:17:00Z</cp:lastPrinted>
  <dcterms:modified xsi:type="dcterms:W3CDTF">2026-03-06T03:03:17Z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