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18461">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7FC04398">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0DEE0D91">
      <w:pPr>
        <w:spacing w:line="560" w:lineRule="exact"/>
        <w:jc w:val="right"/>
        <w:rPr>
          <w:rFonts w:eastAsia="仿宋"/>
          <w:spacing w:val="8"/>
          <w:kern w:val="0"/>
          <w:sz w:val="28"/>
          <w:szCs w:val="28"/>
        </w:rPr>
      </w:pPr>
      <w:r>
        <w:rPr>
          <w:rFonts w:eastAsia="仿宋"/>
          <w:bCs/>
          <w:sz w:val="28"/>
          <w:szCs w:val="28"/>
        </w:rPr>
        <w:t>柳鱼峰综执责拆决字</w:t>
      </w:r>
      <w:r>
        <w:rPr>
          <w:rFonts w:eastAsia="仿宋"/>
          <w:sz w:val="28"/>
          <w:szCs w:val="28"/>
        </w:rPr>
        <w:t>〔2025〕第</w:t>
      </w:r>
      <w:r>
        <w:rPr>
          <w:rFonts w:hint="eastAsia" w:eastAsia="仿宋"/>
          <w:sz w:val="28"/>
          <w:szCs w:val="28"/>
        </w:rPr>
        <w:t>16093</w:t>
      </w:r>
      <w:r>
        <w:rPr>
          <w:rFonts w:eastAsia="仿宋"/>
          <w:sz w:val="28"/>
          <w:szCs w:val="28"/>
        </w:rPr>
        <w:t xml:space="preserve">号 </w:t>
      </w:r>
    </w:p>
    <w:p w14:paraId="008B2429">
      <w:pPr>
        <w:spacing w:line="520" w:lineRule="exact"/>
        <w:rPr>
          <w:rFonts w:eastAsia="仿宋"/>
          <w:sz w:val="28"/>
          <w:szCs w:val="28"/>
        </w:rPr>
      </w:pPr>
      <w:r>
        <w:rPr>
          <w:rFonts w:eastAsia="仿宋"/>
          <w:sz w:val="28"/>
          <w:szCs w:val="28"/>
        </w:rPr>
        <w:t>当事人：</w:t>
      </w:r>
      <w:r>
        <w:rPr>
          <w:rFonts w:eastAsia="仿宋"/>
          <w:sz w:val="28"/>
          <w:szCs w:val="28"/>
          <w:u w:val="single"/>
        </w:rPr>
        <w:t xml:space="preserve">  </w:t>
      </w:r>
      <w:r>
        <w:rPr>
          <w:rFonts w:hint="eastAsia" w:eastAsia="仿宋"/>
          <w:sz w:val="28"/>
          <w:szCs w:val="28"/>
          <w:u w:val="single"/>
        </w:rPr>
        <w:t>王小冬</w:t>
      </w:r>
      <w:r>
        <w:rPr>
          <w:rFonts w:eastAsia="仿宋"/>
          <w:sz w:val="28"/>
          <w:szCs w:val="28"/>
          <w:u w:val="single"/>
        </w:rPr>
        <w:t>、</w:t>
      </w:r>
      <w:r>
        <w:rPr>
          <w:rFonts w:hint="eastAsia" w:eastAsia="仿宋"/>
          <w:sz w:val="28"/>
          <w:szCs w:val="28"/>
          <w:u w:val="single"/>
        </w:rPr>
        <w:t>路雅州</w:t>
      </w:r>
      <w:r>
        <w:rPr>
          <w:rFonts w:eastAsia="仿宋"/>
          <w:sz w:val="28"/>
          <w:szCs w:val="28"/>
          <w:u w:val="single"/>
        </w:rPr>
        <w:t xml:space="preserve">  </w:t>
      </w:r>
      <w:r>
        <w:rPr>
          <w:rFonts w:eastAsia="仿宋"/>
          <w:sz w:val="28"/>
          <w:szCs w:val="28"/>
        </w:rPr>
        <w:t xml:space="preserve">            </w:t>
      </w:r>
    </w:p>
    <w:p w14:paraId="74F6DA03">
      <w:pPr>
        <w:spacing w:line="520" w:lineRule="exact"/>
        <w:rPr>
          <w:rFonts w:eastAsia="仿宋"/>
          <w:sz w:val="28"/>
          <w:szCs w:val="28"/>
          <w:u w:val="single"/>
        </w:rPr>
      </w:pPr>
      <w:r>
        <w:rPr>
          <w:rFonts w:eastAsia="仿宋"/>
          <w:sz w:val="28"/>
          <w:szCs w:val="28"/>
        </w:rPr>
        <w:t>地  址：</w:t>
      </w:r>
      <w:r>
        <w:rPr>
          <w:rFonts w:hint="eastAsia" w:eastAsia="仿宋"/>
          <w:sz w:val="28"/>
          <w:szCs w:val="28"/>
          <w:u w:val="single"/>
        </w:rPr>
        <w:t>东环大道101号华林君邸1栋2单元3-2</w:t>
      </w:r>
      <w:r>
        <w:rPr>
          <w:rFonts w:eastAsia="仿宋"/>
          <w:sz w:val="28"/>
          <w:szCs w:val="28"/>
          <w:u w:val="single"/>
        </w:rPr>
        <w:t xml:space="preserve">                                          </w:t>
      </w:r>
    </w:p>
    <w:p w14:paraId="3D1689DF">
      <w:pPr>
        <w:overflowPunct w:val="0"/>
        <w:adjustRightInd w:val="0"/>
        <w:snapToGrid w:val="0"/>
        <w:spacing w:before="290" w:line="520" w:lineRule="exact"/>
        <w:rPr>
          <w:rFonts w:eastAsia="仿宋"/>
          <w:sz w:val="28"/>
          <w:szCs w:val="28"/>
        </w:rPr>
      </w:pPr>
      <w:r>
        <w:rPr>
          <w:rFonts w:eastAsia="仿宋"/>
          <w:sz w:val="28"/>
          <w:szCs w:val="28"/>
          <w:u w:val="single"/>
        </w:rPr>
        <w:t xml:space="preserve">   </w:t>
      </w:r>
      <w:r>
        <w:rPr>
          <w:rFonts w:hint="eastAsia" w:eastAsia="仿宋"/>
          <w:sz w:val="28"/>
          <w:szCs w:val="28"/>
          <w:u w:val="single"/>
        </w:rPr>
        <w:t>王小冬</w:t>
      </w:r>
      <w:r>
        <w:rPr>
          <w:rFonts w:eastAsia="仿宋"/>
          <w:sz w:val="28"/>
          <w:szCs w:val="28"/>
          <w:u w:val="single"/>
        </w:rPr>
        <w:t>、</w:t>
      </w:r>
      <w:r>
        <w:rPr>
          <w:rFonts w:hint="eastAsia" w:eastAsia="仿宋"/>
          <w:sz w:val="28"/>
          <w:szCs w:val="28"/>
          <w:u w:val="single"/>
        </w:rPr>
        <w:t>路雅州</w:t>
      </w:r>
      <w:r>
        <w:rPr>
          <w:rFonts w:eastAsia="仿宋"/>
          <w:sz w:val="28"/>
          <w:szCs w:val="28"/>
          <w:u w:val="single"/>
        </w:rPr>
        <w:t xml:space="preserve">     </w:t>
      </w:r>
      <w:r>
        <w:rPr>
          <w:rFonts w:eastAsia="仿宋"/>
          <w:sz w:val="28"/>
          <w:szCs w:val="28"/>
        </w:rPr>
        <w:t>：</w:t>
      </w:r>
    </w:p>
    <w:p w14:paraId="24B3FADE">
      <w:pPr>
        <w:spacing w:line="520" w:lineRule="exact"/>
        <w:ind w:firstLine="526" w:firstLineChars="200"/>
        <w:rPr>
          <w:rFonts w:eastAsia="仿宋"/>
          <w:sz w:val="28"/>
          <w:szCs w:val="28"/>
        </w:rPr>
      </w:pPr>
      <w:r>
        <w:rPr>
          <w:rFonts w:eastAsia="仿宋"/>
          <w:sz w:val="28"/>
          <w:szCs w:val="28"/>
        </w:rPr>
        <w:t>根据《中华人民共和国行政处罚法》第五十四条的规定，本机关于2025年</w:t>
      </w:r>
      <w:r>
        <w:rPr>
          <w:rFonts w:hint="eastAsia" w:eastAsia="仿宋"/>
          <w:sz w:val="28"/>
          <w:szCs w:val="28"/>
        </w:rPr>
        <w:t>11月14</w:t>
      </w:r>
      <w:r>
        <w:rPr>
          <w:rFonts w:eastAsia="仿宋"/>
          <w:sz w:val="28"/>
          <w:szCs w:val="28"/>
        </w:rPr>
        <w:t>日对你们</w:t>
      </w:r>
      <w:r>
        <w:rPr>
          <w:rFonts w:eastAsia="仿宋"/>
          <w:strike/>
          <w:sz w:val="28"/>
          <w:szCs w:val="28"/>
        </w:rPr>
        <w:t>（单位）</w:t>
      </w:r>
      <w:r>
        <w:rPr>
          <w:rFonts w:eastAsia="仿宋"/>
          <w:sz w:val="28"/>
          <w:szCs w:val="28"/>
        </w:rPr>
        <w:t>涉嫌未取得建设工程规划许可证进行建设</w:t>
      </w:r>
      <w:r>
        <w:rPr>
          <w:rFonts w:hint="eastAsia" w:eastAsia="仿宋"/>
          <w:sz w:val="28"/>
          <w:szCs w:val="28"/>
        </w:rPr>
        <w:t>建构筑物</w:t>
      </w:r>
      <w:r>
        <w:rPr>
          <w:rFonts w:eastAsia="仿宋"/>
          <w:sz w:val="28"/>
          <w:szCs w:val="28"/>
        </w:rPr>
        <w:t>的行为予以立案调查。</w:t>
      </w:r>
    </w:p>
    <w:p w14:paraId="27ABDBBC">
      <w:pPr>
        <w:spacing w:line="520" w:lineRule="exact"/>
        <w:ind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17" name="直接连接符 1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lqENdIAAAAF&#10;AQAADwAAAAAAAAABACAAAAAiAAAAZHJzL2Rvd25yZXYueG1sUEsBAhQAFAAAAAgAh07iQAM/NSTp&#10;AQAA1gMAAA4AAAAAAAAAAQAgAAAAIQEAAGRycy9lMm9Eb2MueG1sUEsFBgAAAAAGAAYAWQEAAHwF&#10;A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8" name="直接连接符 18"/>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Kqu&#10;lIPpAQAA1g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11月14</w:t>
      </w:r>
      <w:r>
        <w:rPr>
          <w:rFonts w:eastAsia="仿宋"/>
          <w:sz w:val="28"/>
          <w:szCs w:val="28"/>
        </w:rPr>
        <w:t>日发现你们</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东环大道101号华林君邸1栋2单元3-2北面</w:t>
      </w:r>
      <w:r>
        <w:rPr>
          <w:rFonts w:eastAsia="仿宋"/>
          <w:sz w:val="28"/>
          <w:szCs w:val="28"/>
          <w:u w:val="single"/>
        </w:rPr>
        <w:t>建设</w:t>
      </w:r>
      <w:r>
        <w:rPr>
          <w:rFonts w:hint="eastAsia" w:eastAsia="仿宋"/>
          <w:sz w:val="28"/>
          <w:szCs w:val="28"/>
          <w:u w:val="single"/>
        </w:rPr>
        <w:t>二层钢架结构房屋一处及一层钢架结构房屋一处</w:t>
      </w:r>
      <w:r>
        <w:rPr>
          <w:rFonts w:eastAsia="仿宋"/>
          <w:sz w:val="28"/>
          <w:u w:val="single"/>
        </w:rPr>
        <w:t>（建设面积合计为</w:t>
      </w:r>
      <w:r>
        <w:rPr>
          <w:rFonts w:hint="eastAsia" w:eastAsia="仿宋"/>
          <w:sz w:val="28"/>
          <w:u w:val="single"/>
        </w:rPr>
        <w:t>40</w:t>
      </w:r>
      <w:r>
        <w:rPr>
          <w:rFonts w:eastAsia="仿宋"/>
          <w:sz w:val="28"/>
          <w:u w:val="single"/>
        </w:rPr>
        <w:t>平方米）</w:t>
      </w:r>
      <w:r>
        <w:rPr>
          <w:rFonts w:eastAsia="仿宋"/>
          <w:sz w:val="28"/>
        </w:rPr>
        <w:t>，</w:t>
      </w:r>
      <w:r>
        <w:rPr>
          <w:rFonts w:eastAsia="仿宋"/>
          <w:sz w:val="28"/>
          <w:szCs w:val="28"/>
        </w:rPr>
        <w:t>造成轻微影响后果。</w:t>
      </w:r>
    </w:p>
    <w:p w14:paraId="071980E9">
      <w:pPr>
        <w:overflowPunct w:val="0"/>
        <w:adjustRightInd w:val="0"/>
        <w:snapToGrid w:val="0"/>
        <w:spacing w:line="520" w:lineRule="exact"/>
        <w:ind w:right="28" w:firstLine="526" w:firstLineChars="200"/>
        <w:rPr>
          <w:rFonts w:eastAsia="仿宋"/>
          <w:sz w:val="28"/>
          <w:szCs w:val="28"/>
        </w:rPr>
      </w:pPr>
      <w:r>
        <w:rPr>
          <w:rFonts w:eastAsia="仿宋"/>
          <w:sz w:val="28"/>
          <w:szCs w:val="28"/>
        </w:rPr>
        <w:t>上述事实，由以下证据证实：</w:t>
      </w:r>
    </w:p>
    <w:p w14:paraId="7873144D">
      <w:pPr>
        <w:overflowPunct w:val="0"/>
        <w:adjustRightInd w:val="0"/>
        <w:snapToGrid w:val="0"/>
        <w:spacing w:line="520" w:lineRule="exact"/>
        <w:ind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71DECDDF">
      <w:pPr>
        <w:overflowPunct w:val="0"/>
        <w:adjustRightInd w:val="0"/>
        <w:snapToGrid w:val="0"/>
        <w:spacing w:line="520" w:lineRule="exact"/>
        <w:ind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0B8CE69E">
      <w:pPr>
        <w:overflowPunct w:val="0"/>
        <w:adjustRightInd w:val="0"/>
        <w:snapToGrid w:val="0"/>
        <w:spacing w:line="520" w:lineRule="exact"/>
        <w:ind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3777DF97">
      <w:pPr>
        <w:overflowPunct w:val="0"/>
        <w:adjustRightInd w:val="0"/>
        <w:snapToGrid w:val="0"/>
        <w:spacing w:line="520" w:lineRule="exact"/>
        <w:ind w:right="28" w:firstLine="526" w:firstLineChars="200"/>
        <w:rPr>
          <w:rFonts w:eastAsia="仿宋"/>
          <w:sz w:val="28"/>
          <w:szCs w:val="28"/>
          <w:highlight w:val="yellow"/>
        </w:rPr>
      </w:pPr>
      <w:r>
        <w:rPr>
          <w:rFonts w:eastAsia="仿宋"/>
          <w:sz w:val="28"/>
          <w:szCs w:val="28"/>
        </w:rPr>
        <w:t>证据四：</w:t>
      </w:r>
      <w:r>
        <w:rPr>
          <w:rFonts w:eastAsia="仿宋"/>
          <w:sz w:val="28"/>
          <w:szCs w:val="28"/>
          <w:u w:val="single"/>
        </w:rPr>
        <w:t>不动产调档信息</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0CC9736F">
      <w:pPr>
        <w:overflowPunct w:val="0"/>
        <w:adjustRightInd w:val="0"/>
        <w:snapToGrid w:val="0"/>
        <w:spacing w:line="520" w:lineRule="exact"/>
        <w:ind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275E190E">
      <w:pPr>
        <w:overflowPunct w:val="0"/>
        <w:adjustRightInd w:val="0"/>
        <w:snapToGrid w:val="0"/>
        <w:spacing w:line="520" w:lineRule="exact"/>
        <w:ind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5FF3FC9C">
      <w:pPr>
        <w:overflowPunct w:val="0"/>
        <w:adjustRightInd w:val="0"/>
        <w:snapToGrid w:val="0"/>
        <w:spacing w:line="520" w:lineRule="exact"/>
        <w:ind w:right="28" w:firstLine="526" w:firstLineChars="200"/>
        <w:rPr>
          <w:rFonts w:eastAsia="仿宋"/>
          <w:sz w:val="28"/>
          <w:szCs w:val="28"/>
        </w:rPr>
      </w:pPr>
      <w:r>
        <w:rPr>
          <w:rFonts w:eastAsia="仿宋"/>
          <w:sz w:val="28"/>
          <w:szCs w:val="28"/>
        </w:rPr>
        <w:t>证据</w:t>
      </w:r>
      <w:r>
        <w:rPr>
          <w:rFonts w:hint="eastAsia" w:eastAsia="仿宋"/>
          <w:sz w:val="28"/>
          <w:szCs w:val="28"/>
        </w:rPr>
        <w:t>七</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2E2ED44D">
      <w:pPr>
        <w:overflowPunct w:val="0"/>
        <w:adjustRightInd w:val="0"/>
        <w:snapToGrid w:val="0"/>
        <w:spacing w:line="520" w:lineRule="exact"/>
        <w:ind w:right="28" w:firstLine="526" w:firstLineChars="200"/>
        <w:rPr>
          <w:rFonts w:eastAsia="仿宋"/>
          <w:sz w:val="28"/>
          <w:szCs w:val="28"/>
        </w:rPr>
      </w:pPr>
      <w:r>
        <w:rPr>
          <w:rFonts w:eastAsia="仿宋"/>
          <w:sz w:val="28"/>
          <w:szCs w:val="28"/>
          <w:u w:val="single"/>
        </w:rPr>
        <w:t>202</w:t>
      </w:r>
      <w:r>
        <w:rPr>
          <w:rFonts w:hint="eastAsia" w:eastAsia="仿宋"/>
          <w:sz w:val="28"/>
          <w:szCs w:val="28"/>
          <w:u w:val="single"/>
        </w:rPr>
        <w:t>6</w:t>
      </w:r>
      <w:r>
        <w:rPr>
          <w:rFonts w:eastAsia="仿宋"/>
          <w:sz w:val="28"/>
          <w:szCs w:val="28"/>
          <w:u w:val="single"/>
        </w:rPr>
        <w:t>年</w:t>
      </w:r>
      <w:r>
        <w:rPr>
          <w:rFonts w:hint="eastAsia" w:eastAsia="仿宋"/>
          <w:sz w:val="28"/>
          <w:szCs w:val="28"/>
          <w:u w:val="single"/>
        </w:rPr>
        <w:t xml:space="preserve"> 1</w:t>
      </w:r>
      <w:r>
        <w:rPr>
          <w:rFonts w:eastAsia="仿宋"/>
          <w:sz w:val="28"/>
          <w:szCs w:val="28"/>
          <w:u w:val="single"/>
        </w:rPr>
        <w:t xml:space="preserve">月 </w:t>
      </w:r>
      <w:r>
        <w:rPr>
          <w:rFonts w:hint="eastAsia" w:eastAsia="仿宋"/>
          <w:sz w:val="28"/>
          <w:szCs w:val="28"/>
          <w:u w:val="single"/>
        </w:rPr>
        <w:t>6</w:t>
      </w:r>
      <w:r>
        <w:rPr>
          <w:rFonts w:eastAsia="仿宋"/>
          <w:sz w:val="28"/>
          <w:szCs w:val="28"/>
          <w:u w:val="single"/>
        </w:rPr>
        <w:t>日</w:t>
      </w:r>
      <w:r>
        <w:rPr>
          <w:rFonts w:eastAsia="仿宋"/>
          <w:sz w:val="28"/>
          <w:szCs w:val="28"/>
        </w:rPr>
        <w:t>，本机关依法向你们</w:t>
      </w:r>
      <w:r>
        <w:rPr>
          <w:rFonts w:eastAsia="仿宋"/>
          <w:strike/>
          <w:sz w:val="28"/>
          <w:szCs w:val="28"/>
        </w:rPr>
        <w:t>（单位）</w:t>
      </w:r>
      <w:r>
        <w:rPr>
          <w:rFonts w:eastAsia="仿宋"/>
          <w:sz w:val="28"/>
          <w:szCs w:val="28"/>
        </w:rPr>
        <w:t>送达了《责令限期拆除告知书》（柳鱼峰综执责拆告字</w:t>
      </w:r>
      <w:r>
        <w:rPr>
          <w:rFonts w:eastAsia="仿宋"/>
          <w:bCs/>
          <w:sz w:val="28"/>
          <w:szCs w:val="28"/>
        </w:rPr>
        <w:t>〔2025〕第</w:t>
      </w:r>
      <w:r>
        <w:rPr>
          <w:rFonts w:hint="eastAsia" w:eastAsia="仿宋"/>
          <w:bCs/>
          <w:sz w:val="28"/>
          <w:szCs w:val="28"/>
        </w:rPr>
        <w:t>16093</w:t>
      </w:r>
      <w:r>
        <w:rPr>
          <w:rFonts w:eastAsia="仿宋"/>
          <w:bCs/>
          <w:sz w:val="28"/>
          <w:szCs w:val="28"/>
        </w:rPr>
        <w:t>号</w:t>
      </w:r>
      <w:r>
        <w:rPr>
          <w:rFonts w:eastAsia="仿宋"/>
          <w:sz w:val="28"/>
          <w:szCs w:val="28"/>
        </w:rPr>
        <w:t>），告知你们</w:t>
      </w:r>
      <w:r>
        <w:rPr>
          <w:rFonts w:eastAsia="仿宋"/>
          <w:strike/>
          <w:sz w:val="28"/>
          <w:szCs w:val="28"/>
        </w:rPr>
        <w:t>（单位）</w:t>
      </w:r>
      <w:r>
        <w:rPr>
          <w:rFonts w:eastAsia="仿宋"/>
          <w:sz w:val="28"/>
          <w:szCs w:val="28"/>
        </w:rPr>
        <w:t>拟作出行政处罚决定的事实、理由、依据及内容，并告知你们</w:t>
      </w:r>
      <w:r>
        <w:rPr>
          <w:rFonts w:eastAsia="仿宋"/>
          <w:strike/>
          <w:sz w:val="28"/>
          <w:szCs w:val="28"/>
        </w:rPr>
        <w:t>（单位）</w:t>
      </w:r>
      <w:r>
        <w:rPr>
          <w:rFonts w:eastAsia="仿宋"/>
          <w:sz w:val="28"/>
          <w:szCs w:val="28"/>
        </w:rPr>
        <w:t>依法享有的权利。</w:t>
      </w:r>
    </w:p>
    <w:p w14:paraId="55934977">
      <w:pPr>
        <w:overflowPunct w:val="0"/>
        <w:adjustRightInd w:val="0"/>
        <w:snapToGrid w:val="0"/>
        <w:spacing w:line="520" w:lineRule="exact"/>
        <w:ind w:right="28" w:firstLine="526" w:firstLineChars="200"/>
        <w:rPr>
          <w:rFonts w:eastAsia="仿宋"/>
          <w:bCs/>
          <w:sz w:val="28"/>
          <w:szCs w:val="28"/>
        </w:rPr>
      </w:pPr>
      <w:r>
        <w:rPr>
          <w:rFonts w:eastAsia="仿宋"/>
          <w:sz w:val="28"/>
          <w:szCs w:val="28"/>
        </w:rPr>
        <w:t>你们</w:t>
      </w:r>
      <w:r>
        <w:rPr>
          <w:rFonts w:eastAsia="仿宋"/>
          <w:strike/>
          <w:sz w:val="28"/>
          <w:szCs w:val="28"/>
        </w:rPr>
        <w:t>（单位）</w:t>
      </w:r>
      <w:r>
        <w:rPr>
          <w:rFonts w:eastAsia="仿宋"/>
          <w:bCs/>
          <w:sz w:val="28"/>
          <w:szCs w:val="28"/>
        </w:rPr>
        <w:t>在规定期限内未提出陈述、申辩要求。</w:t>
      </w:r>
    </w:p>
    <w:p w14:paraId="0E763C9D">
      <w:pPr>
        <w:spacing w:line="500" w:lineRule="exact"/>
        <w:ind w:firstLine="526" w:firstLineChars="200"/>
        <w:jc w:val="left"/>
        <w:rPr>
          <w:rFonts w:eastAsia="仿宋"/>
          <w:sz w:val="28"/>
          <w:szCs w:val="28"/>
        </w:rPr>
      </w:pPr>
      <w:r>
        <w:rPr>
          <w:rFonts w:eastAsia="仿宋"/>
          <w:sz w:val="28"/>
          <w:szCs w:val="28"/>
        </w:rPr>
        <w:t>本机关认为，你们</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东环大道101号华林君</w:t>
      </w:r>
    </w:p>
    <w:p w14:paraId="69001977">
      <w:pPr>
        <w:spacing w:line="500" w:lineRule="exact"/>
        <w:ind w:left="380" w:leftChars="197"/>
        <w:jc w:val="center"/>
        <w:rPr>
          <w:rFonts w:eastAsia="仿宋"/>
          <w:bCs/>
          <w:sz w:val="32"/>
          <w:szCs w:val="32"/>
        </w:rPr>
      </w:pPr>
      <w:r>
        <w:rPr>
          <w:rFonts w:eastAsia="仿宋"/>
          <w:sz w:val="24"/>
        </w:rPr>
        <w:t>第1页   共2页</w:t>
      </w:r>
    </w:p>
    <w:p w14:paraId="38EBD802">
      <w:pPr>
        <w:spacing w:line="500" w:lineRule="exact"/>
        <w:jc w:val="left"/>
        <w:rPr>
          <w:rFonts w:eastAsia="仿宋"/>
          <w:kern w:val="0"/>
          <w:szCs w:val="21"/>
        </w:rPr>
      </w:pPr>
      <w:r>
        <w:rPr>
          <w:rFonts w:hint="eastAsia" w:eastAsia="仿宋"/>
          <w:color w:val="000000"/>
          <w:sz w:val="28"/>
          <w:szCs w:val="28"/>
          <w:u w:val="single"/>
        </w:rPr>
        <w:t>邸1栋2单元3-2北面</w:t>
      </w:r>
      <w:r>
        <w:rPr>
          <w:rFonts w:eastAsia="仿宋"/>
          <w:color w:val="000000"/>
          <w:sz w:val="28"/>
          <w:szCs w:val="28"/>
          <w:u w:val="single"/>
        </w:rPr>
        <w:t>建设</w:t>
      </w:r>
      <w:r>
        <w:rPr>
          <w:rFonts w:hint="eastAsia" w:eastAsia="仿宋"/>
          <w:color w:val="000000"/>
          <w:sz w:val="28"/>
          <w:szCs w:val="28"/>
          <w:u w:val="single"/>
        </w:rPr>
        <w:t>二层钢架结构房屋一处及一层钢架结构房屋一处</w:t>
      </w:r>
      <w:r>
        <w:rPr>
          <w:rFonts w:eastAsia="仿宋"/>
          <w:color w:val="000000"/>
          <w:sz w:val="28"/>
          <w:szCs w:val="28"/>
          <w:u w:val="single"/>
        </w:rPr>
        <w:t>（建设总面积</w:t>
      </w:r>
      <w:r>
        <w:rPr>
          <w:rFonts w:hint="eastAsia" w:eastAsia="仿宋"/>
          <w:color w:val="000000"/>
          <w:sz w:val="28"/>
          <w:szCs w:val="28"/>
          <w:u w:val="single"/>
        </w:rPr>
        <w:t>40</w:t>
      </w:r>
      <w:r>
        <w:rPr>
          <w:rFonts w:eastAsia="仿宋"/>
          <w:color w:val="000000"/>
          <w:sz w:val="28"/>
          <w:szCs w:val="28"/>
          <w:u w:val="single"/>
        </w:rPr>
        <w:t>平方米</w:t>
      </w:r>
      <w:r>
        <w:rPr>
          <w:rFonts w:eastAsia="仿宋"/>
          <w:color w:val="000000"/>
          <w:sz w:val="28"/>
          <w:szCs w:val="28"/>
        </w:rPr>
        <w:t>），</w:t>
      </w: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ACA8637">
      <w:pPr>
        <w:overflowPunct w:val="0"/>
        <w:adjustRightInd w:val="0"/>
        <w:snapToGrid w:val="0"/>
        <w:spacing w:line="520" w:lineRule="exact"/>
        <w:ind w:right="28" w:firstLine="526" w:firstLineChars="200"/>
        <w:rPr>
          <w:rFonts w:eastAsia="仿宋"/>
          <w:sz w:val="28"/>
          <w:szCs w:val="28"/>
        </w:rPr>
      </w:pPr>
      <w:r>
        <w:rPr>
          <w:rFonts w:eastAsia="仿宋"/>
          <w:sz w:val="28"/>
          <w:szCs w:val="28"/>
        </w:rPr>
        <w:t>鉴于你们</w:t>
      </w:r>
      <w:r>
        <w:rPr>
          <w:rFonts w:eastAsia="仿宋"/>
          <w:strike/>
          <w:sz w:val="28"/>
          <w:szCs w:val="28"/>
        </w:rPr>
        <w:t>（单位）</w:t>
      </w:r>
      <w:r>
        <w:rPr>
          <w:rFonts w:eastAsia="仿宋"/>
          <w:sz w:val="28"/>
          <w:szCs w:val="28"/>
          <w:u w:val="single"/>
        </w:rPr>
        <w:t>违法建筑面积为</w:t>
      </w:r>
      <w:r>
        <w:rPr>
          <w:rFonts w:hint="eastAsia" w:eastAsia="仿宋"/>
          <w:sz w:val="28"/>
          <w:szCs w:val="28"/>
          <w:u w:val="single"/>
        </w:rPr>
        <w:t>40</w:t>
      </w:r>
      <w:r>
        <w:rPr>
          <w:rFonts w:eastAsia="仿宋"/>
          <w:sz w:val="28"/>
          <w:szCs w:val="28"/>
          <w:u w:val="single"/>
        </w:rPr>
        <w:t>平方米，</w:t>
      </w:r>
      <w:r>
        <w:rPr>
          <w:rFonts w:hint="eastAsia" w:eastAsia="仿宋"/>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的规定，本机关决定对你们</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568BBC61">
      <w:pPr>
        <w:overflowPunct w:val="0"/>
        <w:adjustRightInd w:val="0"/>
        <w:snapToGrid w:val="0"/>
        <w:spacing w:line="520" w:lineRule="exact"/>
        <w:ind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49C6AB41">
      <w:pPr>
        <w:pStyle w:val="3"/>
        <w:spacing w:line="520" w:lineRule="exact"/>
        <w:ind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65A4CA88">
      <w:pPr>
        <w:overflowPunct w:val="0"/>
        <w:adjustRightInd w:val="0"/>
        <w:snapToGrid w:val="0"/>
        <w:spacing w:line="520" w:lineRule="exact"/>
        <w:ind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7DFAAF26">
      <w:pPr>
        <w:spacing w:line="520" w:lineRule="exact"/>
        <w:ind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151E4CA7">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466F6248">
      <w:pPr>
        <w:wordWrap w:val="0"/>
        <w:spacing w:line="520" w:lineRule="exact"/>
        <w:ind w:left="380" w:leftChars="197"/>
        <w:jc w:val="right"/>
        <w:rPr>
          <w:rFonts w:eastAsia="仿宋"/>
          <w:sz w:val="28"/>
          <w:szCs w:val="28"/>
        </w:rPr>
      </w:pPr>
      <w:r>
        <w:rPr>
          <w:rFonts w:eastAsia="仿宋"/>
          <w:sz w:val="28"/>
          <w:szCs w:val="28"/>
        </w:rPr>
        <w:t xml:space="preserve">   柳州市鱼峰区综合行政执法局     </w:t>
      </w:r>
    </w:p>
    <w:p w14:paraId="3A1A462A">
      <w:pPr>
        <w:wordWrap w:val="0"/>
        <w:spacing w:line="520" w:lineRule="exact"/>
        <w:ind w:left="380" w:leftChars="197"/>
        <w:jc w:val="right"/>
        <w:rPr>
          <w:rFonts w:eastAsia="仿宋"/>
          <w:sz w:val="28"/>
          <w:szCs w:val="28"/>
        </w:rPr>
      </w:pPr>
      <w:r>
        <w:rPr>
          <w:rFonts w:eastAsia="仿宋"/>
          <w:sz w:val="28"/>
          <w:szCs w:val="28"/>
        </w:rPr>
        <w:t xml:space="preserve">                                      </w:t>
      </w:r>
      <w:r>
        <w:rPr>
          <w:rFonts w:hint="eastAsia" w:eastAsia="仿宋"/>
          <w:sz w:val="28"/>
          <w:szCs w:val="28"/>
        </w:rPr>
        <w:t>二0二六年 三月 四日</w:t>
      </w:r>
      <w:r>
        <w:rPr>
          <w:rFonts w:eastAsia="仿宋"/>
          <w:sz w:val="28"/>
          <w:szCs w:val="28"/>
        </w:rPr>
        <w:t xml:space="preserve">      </w:t>
      </w:r>
    </w:p>
    <w:p w14:paraId="1D028337">
      <w:pPr>
        <w:spacing w:line="540" w:lineRule="exact"/>
        <w:rPr>
          <w:rFonts w:eastAsia="仿宋"/>
          <w:sz w:val="28"/>
          <w:szCs w:val="28"/>
          <w:u w:val="thick"/>
        </w:rPr>
      </w:pPr>
      <w:r>
        <w:rPr>
          <w:rFonts w:eastAsia="仿宋"/>
          <w:sz w:val="28"/>
          <w:szCs w:val="28"/>
          <w:u w:val="thick"/>
        </w:rPr>
        <w:t xml:space="preserve">                                                                                          </w:t>
      </w:r>
    </w:p>
    <w:p w14:paraId="0470932D">
      <w:pPr>
        <w:ind w:left="380" w:leftChars="197"/>
        <w:jc w:val="right"/>
        <w:rPr>
          <w:rFonts w:eastAsia="仿宋"/>
          <w:sz w:val="24"/>
        </w:rPr>
      </w:pPr>
      <w:r>
        <w:rPr>
          <w:rFonts w:eastAsia="仿宋"/>
          <w:sz w:val="24"/>
        </w:rPr>
        <w:t>第二联：交当事人（共二联）</w:t>
      </w:r>
    </w:p>
    <w:p w14:paraId="3CCBAF39">
      <w:pPr>
        <w:spacing w:line="560" w:lineRule="exact"/>
        <w:ind w:left="380" w:leftChars="197"/>
        <w:jc w:val="center"/>
        <w:rPr>
          <w:rFonts w:hint="eastAsia" w:eastAsia="仿宋"/>
          <w:bCs/>
          <w:sz w:val="32"/>
          <w:szCs w:val="32"/>
        </w:rPr>
      </w:pPr>
      <w:r>
        <w:rPr>
          <w:rFonts w:eastAsia="仿宋"/>
          <w:color w:val="000000"/>
          <w:sz w:val="24"/>
        </w:rPr>
        <w:t>第2页   共2页</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7C51D18A-5479-4A05-A8F4-2C111FCDCDE8}"/>
  </w:font>
  <w:font w:name="方正小标宋简体">
    <w:panose1 w:val="02000000000000000000"/>
    <w:charset w:val="86"/>
    <w:family w:val="auto"/>
    <w:pitch w:val="default"/>
    <w:sig w:usb0="00000001" w:usb1="080E0000" w:usb2="00000000" w:usb3="00000000" w:csb0="00040000" w:csb1="00000000"/>
    <w:embedRegular r:id="rId2" w:fontKey="{2EB60662-66EE-4A64-897B-48FDC33CCF82}"/>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067CE9F6-1E91-4898-B1F7-158289DCCA7E}"/>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FD79B">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52AE"/>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22"/>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347E"/>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4B80"/>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F65837"/>
    <w:rsid w:val="029F01A0"/>
    <w:rsid w:val="03973783"/>
    <w:rsid w:val="03C823A6"/>
    <w:rsid w:val="04894B0C"/>
    <w:rsid w:val="064D4D61"/>
    <w:rsid w:val="0699564B"/>
    <w:rsid w:val="078A2A41"/>
    <w:rsid w:val="0837742C"/>
    <w:rsid w:val="08F178DD"/>
    <w:rsid w:val="092527FA"/>
    <w:rsid w:val="0A0D383A"/>
    <w:rsid w:val="0A62500B"/>
    <w:rsid w:val="0AF05A82"/>
    <w:rsid w:val="0C4018BC"/>
    <w:rsid w:val="0CD034AF"/>
    <w:rsid w:val="0DDD09B7"/>
    <w:rsid w:val="0E393E3D"/>
    <w:rsid w:val="0E8947EC"/>
    <w:rsid w:val="0EC20D63"/>
    <w:rsid w:val="0F4A6758"/>
    <w:rsid w:val="0F830DC9"/>
    <w:rsid w:val="0FBA2816"/>
    <w:rsid w:val="0FE60171"/>
    <w:rsid w:val="10511244"/>
    <w:rsid w:val="109B7F20"/>
    <w:rsid w:val="11351AE5"/>
    <w:rsid w:val="119A5D8B"/>
    <w:rsid w:val="123A69E4"/>
    <w:rsid w:val="125B5E8B"/>
    <w:rsid w:val="130A4DBF"/>
    <w:rsid w:val="132F2FF1"/>
    <w:rsid w:val="145864AB"/>
    <w:rsid w:val="14691E8C"/>
    <w:rsid w:val="14904B4F"/>
    <w:rsid w:val="15A37203"/>
    <w:rsid w:val="161D7B2E"/>
    <w:rsid w:val="16CF1E69"/>
    <w:rsid w:val="170878B8"/>
    <w:rsid w:val="19506810"/>
    <w:rsid w:val="197A58E5"/>
    <w:rsid w:val="19BC5087"/>
    <w:rsid w:val="1B5B6F0C"/>
    <w:rsid w:val="1B7C2AA1"/>
    <w:rsid w:val="1D0C4F8F"/>
    <w:rsid w:val="1D4C2226"/>
    <w:rsid w:val="1E450758"/>
    <w:rsid w:val="1F77033E"/>
    <w:rsid w:val="1FAB0C94"/>
    <w:rsid w:val="1FC15DB7"/>
    <w:rsid w:val="206519A9"/>
    <w:rsid w:val="20AC6192"/>
    <w:rsid w:val="20E32EA2"/>
    <w:rsid w:val="218F301E"/>
    <w:rsid w:val="22706419"/>
    <w:rsid w:val="22CC1F1D"/>
    <w:rsid w:val="22DB5DA9"/>
    <w:rsid w:val="231774AE"/>
    <w:rsid w:val="23C11063"/>
    <w:rsid w:val="24AE117C"/>
    <w:rsid w:val="25CE2CD8"/>
    <w:rsid w:val="267C4631"/>
    <w:rsid w:val="26871C95"/>
    <w:rsid w:val="2712534D"/>
    <w:rsid w:val="2927669F"/>
    <w:rsid w:val="29DA52E1"/>
    <w:rsid w:val="2A322970"/>
    <w:rsid w:val="2BCC2946"/>
    <w:rsid w:val="2C33766B"/>
    <w:rsid w:val="2D2D4238"/>
    <w:rsid w:val="2E1A0725"/>
    <w:rsid w:val="2E206D68"/>
    <w:rsid w:val="2E29795D"/>
    <w:rsid w:val="30174DC8"/>
    <w:rsid w:val="32841682"/>
    <w:rsid w:val="32F95842"/>
    <w:rsid w:val="334543BA"/>
    <w:rsid w:val="35B6316F"/>
    <w:rsid w:val="36347E29"/>
    <w:rsid w:val="36F550B3"/>
    <w:rsid w:val="370F4F01"/>
    <w:rsid w:val="39221865"/>
    <w:rsid w:val="39BD392E"/>
    <w:rsid w:val="3B3206C5"/>
    <w:rsid w:val="3B9F04BB"/>
    <w:rsid w:val="3C3D5A63"/>
    <w:rsid w:val="3C9D1901"/>
    <w:rsid w:val="3D544CEB"/>
    <w:rsid w:val="3DF96344"/>
    <w:rsid w:val="3F1D259C"/>
    <w:rsid w:val="3F966A1F"/>
    <w:rsid w:val="3FFF1609"/>
    <w:rsid w:val="400B38A1"/>
    <w:rsid w:val="40580D4D"/>
    <w:rsid w:val="40AF7137"/>
    <w:rsid w:val="40D37250"/>
    <w:rsid w:val="419173BF"/>
    <w:rsid w:val="426124EE"/>
    <w:rsid w:val="42B81FAF"/>
    <w:rsid w:val="42C6121D"/>
    <w:rsid w:val="42EE68FE"/>
    <w:rsid w:val="42F4157C"/>
    <w:rsid w:val="434D263E"/>
    <w:rsid w:val="440A7A16"/>
    <w:rsid w:val="44CF4680"/>
    <w:rsid w:val="46110EB4"/>
    <w:rsid w:val="47403573"/>
    <w:rsid w:val="4760490C"/>
    <w:rsid w:val="478455AC"/>
    <w:rsid w:val="479A3D38"/>
    <w:rsid w:val="48483FF3"/>
    <w:rsid w:val="4B2B0C01"/>
    <w:rsid w:val="4BCB5F7B"/>
    <w:rsid w:val="4CAA4B4A"/>
    <w:rsid w:val="4D5256A3"/>
    <w:rsid w:val="4DB44562"/>
    <w:rsid w:val="4DD455D1"/>
    <w:rsid w:val="4E177899"/>
    <w:rsid w:val="4ECF0DD2"/>
    <w:rsid w:val="4F2D7C01"/>
    <w:rsid w:val="4F86031A"/>
    <w:rsid w:val="51616EAC"/>
    <w:rsid w:val="52BD6CE2"/>
    <w:rsid w:val="52C35B14"/>
    <w:rsid w:val="53BE1B4D"/>
    <w:rsid w:val="53ED0749"/>
    <w:rsid w:val="541F1B3B"/>
    <w:rsid w:val="55AF35C2"/>
    <w:rsid w:val="55F13113"/>
    <w:rsid w:val="560342E4"/>
    <w:rsid w:val="561478DC"/>
    <w:rsid w:val="56711E52"/>
    <w:rsid w:val="56A064C1"/>
    <w:rsid w:val="56FE1B15"/>
    <w:rsid w:val="5731141C"/>
    <w:rsid w:val="576F0018"/>
    <w:rsid w:val="57AF7945"/>
    <w:rsid w:val="57D47AED"/>
    <w:rsid w:val="57EE2B8E"/>
    <w:rsid w:val="580F737C"/>
    <w:rsid w:val="583242D4"/>
    <w:rsid w:val="583C29E5"/>
    <w:rsid w:val="59045F86"/>
    <w:rsid w:val="59213594"/>
    <w:rsid w:val="59450874"/>
    <w:rsid w:val="59B85AE9"/>
    <w:rsid w:val="5B745AF6"/>
    <w:rsid w:val="5B7E7C0D"/>
    <w:rsid w:val="5BB60836"/>
    <w:rsid w:val="5BC11F10"/>
    <w:rsid w:val="5D964551"/>
    <w:rsid w:val="5D996C2C"/>
    <w:rsid w:val="5FF3766A"/>
    <w:rsid w:val="61C02AAD"/>
    <w:rsid w:val="622E2071"/>
    <w:rsid w:val="630E0332"/>
    <w:rsid w:val="63516ECD"/>
    <w:rsid w:val="637B795F"/>
    <w:rsid w:val="63EA4289"/>
    <w:rsid w:val="655D7A3C"/>
    <w:rsid w:val="659558D5"/>
    <w:rsid w:val="66FD73C6"/>
    <w:rsid w:val="671A1EC2"/>
    <w:rsid w:val="678F3EFE"/>
    <w:rsid w:val="684C0310"/>
    <w:rsid w:val="686167A9"/>
    <w:rsid w:val="68CD3E8D"/>
    <w:rsid w:val="68DE0FAE"/>
    <w:rsid w:val="692F6416"/>
    <w:rsid w:val="6ADC4CE5"/>
    <w:rsid w:val="6BBD6367"/>
    <w:rsid w:val="6C287EC9"/>
    <w:rsid w:val="6C2C45A7"/>
    <w:rsid w:val="6C673B1B"/>
    <w:rsid w:val="6D342CCC"/>
    <w:rsid w:val="6DFB6C90"/>
    <w:rsid w:val="6E2B1331"/>
    <w:rsid w:val="6EB05EBC"/>
    <w:rsid w:val="6F3F68EE"/>
    <w:rsid w:val="70560F05"/>
    <w:rsid w:val="708D3A93"/>
    <w:rsid w:val="70B33975"/>
    <w:rsid w:val="711732E2"/>
    <w:rsid w:val="724054E7"/>
    <w:rsid w:val="725601E5"/>
    <w:rsid w:val="72D67440"/>
    <w:rsid w:val="730D08BE"/>
    <w:rsid w:val="74420D55"/>
    <w:rsid w:val="74BC6C49"/>
    <w:rsid w:val="75737679"/>
    <w:rsid w:val="77EB1495"/>
    <w:rsid w:val="78235C03"/>
    <w:rsid w:val="78EE1442"/>
    <w:rsid w:val="79117376"/>
    <w:rsid w:val="793C0108"/>
    <w:rsid w:val="79670C5C"/>
    <w:rsid w:val="79703990"/>
    <w:rsid w:val="79842712"/>
    <w:rsid w:val="7A145F9A"/>
    <w:rsid w:val="7B23561F"/>
    <w:rsid w:val="7BE67DEC"/>
    <w:rsid w:val="7C3201A0"/>
    <w:rsid w:val="7C605C0D"/>
    <w:rsid w:val="7C933172"/>
    <w:rsid w:val="7DAB6F9D"/>
    <w:rsid w:val="7EBB0C5D"/>
    <w:rsid w:val="7F461CA6"/>
    <w:rsid w:val="7F72300C"/>
    <w:rsid w:val="7F9E1A24"/>
    <w:rsid w:val="7FC0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1331</Words>
  <Characters>1399</Characters>
  <Lines>12</Lines>
  <Paragraphs>3</Paragraphs>
  <TotalTime>6</TotalTime>
  <ScaleCrop>false</ScaleCrop>
  <LinksUpToDate>false</LinksUpToDate>
  <CharactersWithSpaces>1711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2026-01-07T01:40:00Z</cp:lastPrinted>
  <dcterms:modified xsi:type="dcterms:W3CDTF">2026-03-04T09:40:25Z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3B4AD115E90D4925AD56DFAC8660ADFF</vt:lpwstr>
  </property>
  <property fmtid="{D5CDD505-2E9C-101B-9397-08002B2CF9AE}" pid="4" name="KSOTemplateDocerSaveRecord">
    <vt:lpwstr>eyJoZGlkIjoiMjRjMmIwN2JhY2U2OGYwZDk1MzkyNTcwZTk0ZTdlY2IiLCJ1c2VySWQiOiIxNzEyMzM1OTc4In0=</vt:lpwstr>
  </property>
</Properties>
</file>