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BEF1D">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79EDD789">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78C1AF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〔2025〕第26080号</w:t>
      </w:r>
      <w:r>
        <w:rPr>
          <w:rFonts w:hint="eastAsia" w:ascii="仿宋_GB2312" w:hAnsi="仿宋" w:eastAsia="仿宋_GB2312" w:cs="仿宋"/>
          <w:sz w:val="28"/>
          <w:szCs w:val="28"/>
        </w:rPr>
        <w:t xml:space="preserve"> </w:t>
      </w:r>
    </w:p>
    <w:p w14:paraId="4F9C6556">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白云小区国美新村西侧5号门面钢架棚的建设人或钢架棚所有人、管理人</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7897C411">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白云小区国美新村西侧5号门面</w:t>
      </w:r>
    </w:p>
    <w:p w14:paraId="503D8273">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白云小区国美新村西侧5号门面钢架棚的建设人或钢架棚所有人、管理人</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4AE99E88">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9月9日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strike w:val="0"/>
          <w:dstrike w:val="0"/>
          <w:color w:val="auto"/>
          <w:sz w:val="28"/>
          <w:szCs w:val="28"/>
          <w:u w:val="single"/>
        </w:rPr>
        <w:t>（单位）</w:t>
      </w:r>
      <w:r>
        <w:rPr>
          <w:rFonts w:hint="default" w:ascii="Times New Roman" w:hAnsi="Times New Roman" w:eastAsia="仿宋_GB2312" w:cs="Times New Roman"/>
          <w:color w:val="000000"/>
          <w:sz w:val="28"/>
          <w:szCs w:val="28"/>
          <w:u w:val="single"/>
        </w:rPr>
        <w:t>涉嫌未取得建设工程规划许可证进行</w:t>
      </w:r>
      <w:r>
        <w:rPr>
          <w:rFonts w:hint="eastAsia" w:eastAsia="仿宋_GB2312" w:cs="Times New Roman"/>
          <w:color w:val="000000"/>
          <w:sz w:val="28"/>
          <w:szCs w:val="28"/>
          <w:u w:val="single"/>
          <w:lang w:eastAsia="zh-CN"/>
        </w:rPr>
        <w:t>建设钢架棚的行为</w:t>
      </w:r>
      <w:r>
        <w:rPr>
          <w:rFonts w:hint="default" w:ascii="Times New Roman" w:hAnsi="Times New Roman" w:eastAsia="仿宋_GB2312" w:cs="Times New Roman"/>
          <w:color w:val="000000"/>
          <w:sz w:val="28"/>
          <w:szCs w:val="28"/>
        </w:rPr>
        <w:t>予以立案调查。</w:t>
      </w:r>
    </w:p>
    <w:p w14:paraId="22377F8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9月9日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你（单位）</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白云小区国美新村西侧5号门面原房屋基础上建设第二层钢架棚一处及在原房屋西侧建设一层钢架棚一处</w:t>
      </w:r>
      <w:r>
        <w:rPr>
          <w:rFonts w:hint="eastAsia" w:ascii="仿宋_GB2312" w:eastAsia="仿宋_GB2312"/>
          <w:sz w:val="28"/>
          <w:u w:val="single"/>
        </w:rPr>
        <w:t>（建设面积合计为</w:t>
      </w:r>
      <w:r>
        <w:rPr>
          <w:rFonts w:hint="eastAsia" w:ascii="仿宋_GB2312" w:eastAsia="仿宋_GB2312"/>
          <w:sz w:val="28"/>
          <w:u w:val="single"/>
          <w:lang w:eastAsia="zh-CN"/>
        </w:rPr>
        <w:t>34平方米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0A98AF02">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660BAD8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509B8E57">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674406E7">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2499E13E">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7663C87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1EC2D46">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val="en-US" w:eastAsia="zh-CN"/>
        </w:rPr>
        <w:t>六</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3DF21C87">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12</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4</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你（单位）</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26080</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你（单位）</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你（单位）</w:t>
      </w:r>
      <w:r>
        <w:rPr>
          <w:rFonts w:hint="default" w:ascii="Times New Roman" w:hAnsi="Times New Roman" w:eastAsia="仿宋_GB2312" w:cs="Times New Roman"/>
          <w:color w:val="000000"/>
          <w:sz w:val="28"/>
          <w:szCs w:val="28"/>
        </w:rPr>
        <w:t>依法享有的权利。</w:t>
      </w:r>
    </w:p>
    <w:p w14:paraId="2D7C5685">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strike w:val="0"/>
          <w:dstrike w:val="0"/>
          <w:color w:val="auto"/>
          <w:sz w:val="28"/>
          <w:szCs w:val="28"/>
          <w:u w:val="none"/>
        </w:rPr>
        <w:t>（单位）</w:t>
      </w:r>
      <w:r>
        <w:rPr>
          <w:rFonts w:hint="default" w:ascii="Times New Roman" w:hAnsi="Times New Roman" w:eastAsia="仿宋_GB2312" w:cs="Times New Roman"/>
          <w:bCs/>
          <w:strike w:val="0"/>
          <w:dstrike w:val="0"/>
          <w:color w:val="auto"/>
          <w:sz w:val="28"/>
          <w:szCs w:val="28"/>
        </w:rPr>
        <w:t>在规定期限内未提出陈述、申辩要求。</w:t>
      </w:r>
    </w:p>
    <w:p w14:paraId="08F64D50">
      <w:pPr>
        <w:keepNext w:val="0"/>
        <w:keepLines w:val="0"/>
        <w:pageBreakBefore w:val="0"/>
        <w:widowControl w:val="0"/>
        <w:kinsoku w:val="0"/>
        <w:wordWrap/>
        <w:overflowPunct w:val="0"/>
        <w:topLinePunct w:val="0"/>
        <w:autoSpaceDE w:val="0"/>
        <w:autoSpaceDN w:val="0"/>
        <w:bidi w:val="0"/>
        <w:adjustRightInd/>
        <w:snapToGrid/>
        <w:spacing w:line="520" w:lineRule="exact"/>
        <w:ind w:left="0" w:leftChars="0" w:firstLine="420" w:firstLineChars="0"/>
        <w:jc w:val="distribute"/>
        <w:textAlignment w:val="auto"/>
        <w:rPr>
          <w:rFonts w:hint="eastAsia" w:ascii="仿宋_GB2312" w:eastAsia="仿宋_GB2312"/>
          <w:sz w:val="28"/>
          <w:u w:val="single"/>
          <w:lang w:eastAsia="zh-CN"/>
        </w:rPr>
      </w:pPr>
      <w:r>
        <w:rPr>
          <w:rFonts w:hint="eastAsia" w:eastAsia="仿宋_GB2312"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你（单位）</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白云小区国美新村西侧5号门面原房屋基础上建设第二层钢架棚一处及在原房屋西侧建设一层钢</w:t>
      </w:r>
    </w:p>
    <w:p w14:paraId="5A16B7F6">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u w:val="none"/>
          <w:lang w:val="en-US" w:eastAsia="zh-CN"/>
        </w:rPr>
      </w:pPr>
      <w:r>
        <w:rPr>
          <w:rFonts w:hint="eastAsia" w:ascii="Times New Roman" w:hAnsi="Times New Roman" w:eastAsia="仿宋_GB2312" w:cs="Times New Roman"/>
          <w:color w:val="000000"/>
          <w:sz w:val="28"/>
          <w:szCs w:val="28"/>
          <w:u w:val="none"/>
          <w:lang w:val="en-US" w:eastAsia="zh-CN"/>
        </w:rPr>
        <w:t>第</w:t>
      </w:r>
      <w:r>
        <w:rPr>
          <w:rFonts w:hint="eastAsia" w:eastAsia="仿宋_GB2312" w:cs="Times New Roman"/>
          <w:color w:val="000000"/>
          <w:sz w:val="28"/>
          <w:szCs w:val="28"/>
          <w:u w:val="none"/>
          <w:lang w:val="en-US" w:eastAsia="zh-CN"/>
        </w:rPr>
        <w:t>1</w:t>
      </w:r>
      <w:r>
        <w:rPr>
          <w:rFonts w:hint="eastAsia" w:ascii="Times New Roman" w:hAnsi="Times New Roman" w:eastAsia="仿宋_GB2312" w:cs="Times New Roman"/>
          <w:color w:val="000000"/>
          <w:sz w:val="28"/>
          <w:szCs w:val="28"/>
          <w:u w:val="none"/>
          <w:lang w:val="en-US" w:eastAsia="zh-CN"/>
        </w:rPr>
        <w:t>页 共2页</w:t>
      </w:r>
    </w:p>
    <w:p w14:paraId="301B17BD">
      <w:pPr>
        <w:keepNext w:val="0"/>
        <w:keepLines w:val="0"/>
        <w:pageBreakBefore w:val="0"/>
        <w:widowControl w:val="0"/>
        <w:kinsoku w:val="0"/>
        <w:wordWrap/>
        <w:overflowPunct w:val="0"/>
        <w:topLinePunct w:val="0"/>
        <w:autoSpaceDE w:val="0"/>
        <w:autoSpaceDN w:val="0"/>
        <w:bidi w:val="0"/>
        <w:adjustRightInd/>
        <w:snapToGrid/>
        <w:spacing w:line="520" w:lineRule="exact"/>
        <w:jc w:val="both"/>
        <w:textAlignment w:val="auto"/>
        <w:rPr>
          <w:rFonts w:hint="eastAsia" w:ascii="仿宋_GB2312" w:eastAsia="仿宋_GB2312"/>
          <w:sz w:val="28"/>
          <w:u w:val="single"/>
          <w:lang w:eastAsia="zh-CN"/>
        </w:rPr>
      </w:pPr>
    </w:p>
    <w:p w14:paraId="6590DBB0">
      <w:pPr>
        <w:keepNext w:val="0"/>
        <w:keepLines w:val="0"/>
        <w:pageBreakBefore w:val="0"/>
        <w:widowControl w:val="0"/>
        <w:kinsoku w:val="0"/>
        <w:wordWrap/>
        <w:overflowPunct w:val="0"/>
        <w:topLinePunct w:val="0"/>
        <w:autoSpaceDE w:val="0"/>
        <w:autoSpaceDN w:val="0"/>
        <w:bidi w:val="0"/>
        <w:adjustRightInd/>
        <w:snapToGrid/>
        <w:spacing w:line="520" w:lineRule="exact"/>
        <w:jc w:val="both"/>
        <w:textAlignment w:val="auto"/>
        <w:rPr>
          <w:rFonts w:hint="default" w:ascii="Times New Roman" w:hAnsi="Times New Roman" w:eastAsia="宋体" w:cs="Times New Roman"/>
          <w:color w:val="FF0000"/>
          <w:kern w:val="0"/>
          <w:szCs w:val="21"/>
        </w:rPr>
      </w:pPr>
      <w:r>
        <w:rPr>
          <w:rFonts w:hint="eastAsia" w:ascii="仿宋_GB2312" w:eastAsia="仿宋_GB2312"/>
          <w:sz w:val="28"/>
          <w:u w:val="single"/>
          <w:lang w:eastAsia="zh-CN"/>
        </w:rPr>
        <w:t>架棚一处</w:t>
      </w:r>
      <w:r>
        <w:rPr>
          <w:rFonts w:hint="eastAsia" w:ascii="仿宋_GB2312" w:eastAsia="仿宋_GB2312"/>
          <w:sz w:val="28"/>
          <w:u w:val="single"/>
        </w:rPr>
        <w:t>（建设面积合计为</w:t>
      </w:r>
      <w:r>
        <w:rPr>
          <w:rFonts w:hint="eastAsia" w:ascii="仿宋_GB2312" w:eastAsia="仿宋_GB2312"/>
          <w:sz w:val="28"/>
          <w:u w:val="single"/>
          <w:lang w:eastAsia="zh-CN"/>
        </w:rPr>
        <w:t>34平方米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516302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你（单位）</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面积为34平方米</w:t>
      </w:r>
      <w:r>
        <w:rPr>
          <w:rFonts w:hint="default" w:ascii="Times New Roman" w:hAnsi="Times New Roman" w:eastAsia="仿宋_GB2312" w:cs="Times New Roman"/>
          <w:color w:val="auto"/>
          <w:sz w:val="28"/>
          <w:szCs w:val="28"/>
          <w:u w:val="single"/>
          <w:lang w:eastAsia="zh-CN"/>
        </w:rPr>
        <w:t>，且</w:t>
      </w:r>
      <w:r>
        <w:rPr>
          <w:rFonts w:hint="eastAsia" w:eastAsia="仿宋_GB2312" w:cs="Times New Roman"/>
          <w:color w:val="auto"/>
          <w:sz w:val="28"/>
          <w:szCs w:val="28"/>
          <w:u w:val="single"/>
          <w:lang w:val="en-US" w:eastAsia="zh-CN"/>
        </w:rPr>
        <w:t>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000000"/>
          <w:sz w:val="28"/>
          <w:szCs w:val="28"/>
          <w:lang w:eastAsia="zh-CN"/>
        </w:rPr>
        <w:t>（单位）</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78220EA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86D65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33A37793">
      <w:pPr>
        <w:pStyle w:val="2"/>
        <w:ind w:left="0" w:leftChars="0" w:firstLine="0" w:firstLineChars="0"/>
        <w:rPr>
          <w:rFonts w:hint="default" w:ascii="Times New Roman" w:hAnsi="Times New Roman" w:eastAsia="仿宋_GB2312" w:cs="Times New Roman"/>
          <w:sz w:val="28"/>
          <w:szCs w:val="28"/>
        </w:rPr>
      </w:pPr>
    </w:p>
    <w:p w14:paraId="13F13487">
      <w:pPr>
        <w:rPr>
          <w:rFonts w:hint="default"/>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两违中队</w:t>
      </w:r>
      <w:r>
        <w:rPr>
          <w:rFonts w:hint="eastAsia" w:eastAsia="仿宋_GB2312" w:cs="Times New Roman"/>
          <w:color w:val="060606"/>
          <w:sz w:val="28"/>
          <w:szCs w:val="28"/>
          <w:u w:val="single"/>
          <w:lang w:val="en-US" w:eastAsia="zh-CN"/>
        </w:rPr>
        <w:t xml:space="preserve"> 陆庆恒、郑美欣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07722020684</w:t>
      </w:r>
      <w:r>
        <w:rPr>
          <w:rFonts w:hint="eastAsia" w:ascii="Times New Roman" w:hAnsi="Times New Roman" w:eastAsia="仿宋_GB2312" w:cs="Times New Roman"/>
          <w:color w:val="060606"/>
          <w:sz w:val="28"/>
          <w:szCs w:val="28"/>
          <w:u w:val="single"/>
          <w:lang w:val="en-US" w:eastAsia="zh-CN"/>
        </w:rPr>
        <w:t xml:space="preserve"> </w:t>
      </w:r>
    </w:p>
    <w:p w14:paraId="3CEB6126">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eastAsia="zh-CN"/>
        </w:rPr>
        <w:t>荣军路东三巷口（原荣军路形象展示中心）</w:t>
      </w:r>
    </w:p>
    <w:p w14:paraId="25D71943">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7C992434">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1F2675A2">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九</w:t>
      </w:r>
      <w:r>
        <w:rPr>
          <w:rFonts w:hint="default" w:ascii="Times New Roman" w:hAnsi="Times New Roman" w:eastAsia="仿宋_GB2312" w:cs="Times New Roman"/>
          <w:color w:val="auto"/>
          <w:sz w:val="28"/>
          <w:szCs w:val="28"/>
        </w:rPr>
        <w:t>日</w:t>
      </w:r>
    </w:p>
    <w:p w14:paraId="5813B8C4">
      <w:pPr>
        <w:pStyle w:val="2"/>
        <w:rPr>
          <w:rFonts w:hint="default" w:ascii="Times New Roman" w:hAnsi="Times New Roman" w:eastAsia="仿宋_GB2312" w:cs="Times New Roman"/>
          <w:color w:val="auto"/>
          <w:sz w:val="28"/>
          <w:szCs w:val="28"/>
        </w:rPr>
      </w:pPr>
    </w:p>
    <w:p w14:paraId="20E9B446">
      <w:pPr>
        <w:rPr>
          <w:rFonts w:hint="default"/>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bookmarkStart w:id="0" w:name="_GoBack"/>
      <w:bookmarkEnd w:id="0"/>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p>
    <w:sectPr>
      <w:pgSz w:w="11906" w:h="16838"/>
      <w:pgMar w:top="516" w:right="1123" w:bottom="106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5B371AA"/>
    <w:rsid w:val="1D605BC2"/>
    <w:rsid w:val="219B71B0"/>
    <w:rsid w:val="22442FC2"/>
    <w:rsid w:val="2817622A"/>
    <w:rsid w:val="2A0E468C"/>
    <w:rsid w:val="2AA45E84"/>
    <w:rsid w:val="3DB47ECB"/>
    <w:rsid w:val="3DC0045B"/>
    <w:rsid w:val="4F0679B3"/>
    <w:rsid w:val="4F5E0042"/>
    <w:rsid w:val="510319F7"/>
    <w:rsid w:val="51FA54D2"/>
    <w:rsid w:val="53083888"/>
    <w:rsid w:val="57126742"/>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1359</Words>
  <Characters>1410</Characters>
  <Lines>0</Lines>
  <Paragraphs>0</Paragraphs>
  <TotalTime>8</TotalTime>
  <ScaleCrop>false</ScaleCrop>
  <LinksUpToDate>false</LinksUpToDate>
  <CharactersWithSpaces>1515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2026-01-12T05:27:49Z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8D52B1FEF3194E0089CD1B7FF6283C82_13</vt:lpwstr>
  </property>
  <property fmtid="{D5CDD505-2E9C-101B-9397-08002B2CF9AE}" pid="4" name="KSOTemplateDocerSaveRecord">
    <vt:lpwstr>eyJoZGlkIjoiMjRjMmIwN2JhY2U2OGYwZDk1MzkyNTcwZTk0ZTdlY2IiLCJ1c2VySWQiOiIyOTI2NjkwNzAifQ==</vt:lpwstr>
  </property>
</Properties>
</file>