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0DDE2">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357DAF68">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2FFFC9B4">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〔2025〕第26092号</w:t>
      </w:r>
      <w:r>
        <w:rPr>
          <w:rFonts w:hint="eastAsia" w:ascii="仿宋_GB2312" w:hAnsi="仿宋" w:eastAsia="仿宋_GB2312" w:cs="仿宋"/>
          <w:sz w:val="28"/>
          <w:szCs w:val="28"/>
        </w:rPr>
        <w:t xml:space="preserve"> </w:t>
      </w:r>
    </w:p>
    <w:p w14:paraId="68C86499">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谢建忠</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6ABE2086">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龙潭路22号大美·天第22栋1-24</w:t>
      </w:r>
    </w:p>
    <w:p w14:paraId="404894B5">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谢建忠</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711B459B">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10月21日</w:t>
      </w:r>
      <w:r>
        <w:rPr>
          <w:rFonts w:hint="default" w:ascii="Times New Roman" w:hAnsi="Times New Roman" w:eastAsia="仿宋_GB2312" w:cs="Times New Roman"/>
          <w:color w:val="000000"/>
          <w:sz w:val="28"/>
          <w:szCs w:val="28"/>
          <w:u w:val="single"/>
        </w:rPr>
        <w:t>对</w:t>
      </w:r>
      <w:r>
        <w:rPr>
          <w:rFonts w:hint="default" w:ascii="Times New Roman" w:hAnsi="Times New Roman" w:eastAsia="仿宋_GB2312" w:cs="Times New Roman"/>
          <w:color w:val="000000"/>
          <w:sz w:val="28"/>
          <w:szCs w:val="28"/>
          <w:u w:val="single"/>
          <w:lang w:eastAsia="zh-CN"/>
        </w:rPr>
        <w:t>你</w:t>
      </w:r>
      <w:r>
        <w:rPr>
          <w:rFonts w:hint="eastAsia" w:eastAsia="仿宋_GB2312" w:cs="Times New Roman"/>
          <w:color w:val="000000"/>
          <w:sz w:val="28"/>
          <w:szCs w:val="28"/>
          <w:u w:val="single"/>
          <w:lang w:val="en-US" w:eastAsia="zh-CN"/>
        </w:rPr>
        <w:t>涉嫌</w:t>
      </w:r>
      <w:r>
        <w:rPr>
          <w:rFonts w:hint="eastAsia" w:ascii="仿宋_GB2312" w:hAnsi="仿宋" w:eastAsia="仿宋_GB2312" w:cs="仿宋"/>
          <w:sz w:val="28"/>
          <w:szCs w:val="28"/>
          <w:u w:val="single"/>
          <w:lang w:eastAsia="zh-CN"/>
        </w:rPr>
        <w:t>未经许可擅自建设钢架棚的行为</w:t>
      </w:r>
      <w:r>
        <w:rPr>
          <w:rFonts w:hint="default" w:ascii="Times New Roman" w:hAnsi="Times New Roman" w:eastAsia="仿宋_GB2312" w:cs="Times New Roman"/>
          <w:color w:val="000000"/>
          <w:sz w:val="28"/>
          <w:szCs w:val="28"/>
        </w:rPr>
        <w:t>予以立案调查。</w:t>
      </w:r>
    </w:p>
    <w:p w14:paraId="524A1E1A">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10月21日</w:t>
      </w:r>
      <w:r>
        <w:rPr>
          <w:rFonts w:hint="default" w:ascii="Times New Roman" w:hAnsi="Times New Roman" w:eastAsia="仿宋_GB2312" w:cs="Times New Roman"/>
          <w:color w:val="000000"/>
          <w:sz w:val="28"/>
          <w:szCs w:val="28"/>
          <w:u w:val="none"/>
          <w:lang w:eastAsia="zh-CN"/>
        </w:rPr>
        <w:t>发现</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未取得建设工程规划许可证在</w:t>
      </w:r>
      <w:r>
        <w:rPr>
          <w:rFonts w:hint="eastAsia" w:ascii="仿宋_GB2312" w:eastAsia="仿宋_GB2312"/>
          <w:sz w:val="28"/>
          <w:u w:val="single"/>
          <w:lang w:eastAsia="zh-CN"/>
        </w:rPr>
        <w:t>龙潭路22号大美·天第22栋1-24东北侧建设一层钢架棚一处</w:t>
      </w:r>
      <w:r>
        <w:rPr>
          <w:rFonts w:hint="eastAsia" w:ascii="仿宋_GB2312" w:eastAsia="仿宋_GB2312"/>
          <w:sz w:val="28"/>
          <w:u w:val="single"/>
        </w:rPr>
        <w:t>（建设面积合计为</w:t>
      </w:r>
      <w:r>
        <w:rPr>
          <w:rFonts w:hint="eastAsia" w:ascii="仿宋_GB2312" w:eastAsia="仿宋_GB2312"/>
          <w:sz w:val="28"/>
          <w:u w:val="single"/>
          <w:lang w:eastAsia="zh-CN"/>
        </w:rPr>
        <w:t>11.7平方米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2D81DDE9">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4D8356EF">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5ABBDBCB">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724AC5C6">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44C83509">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柳州市不动产查档结果证明书</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41017F1B">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52AB0F31">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0E90821D">
      <w:pPr>
        <w:keepNext w:val="0"/>
        <w:keepLines w:val="0"/>
        <w:pageBreakBefore w:val="0"/>
        <w:widowControl w:val="0"/>
        <w:kinsoku/>
        <w:wordWrap/>
        <w:overflowPunct w:val="0"/>
        <w:topLinePunct w:val="0"/>
        <w:autoSpaceDE/>
        <w:autoSpaceDN/>
        <w:bidi w:val="0"/>
        <w:adjustRightInd w:val="0"/>
        <w:snapToGrid w:val="0"/>
        <w:spacing w:line="52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2B599A50">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5</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11</w:t>
      </w:r>
      <w:r>
        <w:rPr>
          <w:rFonts w:hint="default" w:ascii="Times New Roman" w:hAnsi="Times New Roman" w:eastAsia="仿宋_GB2312" w:cs="Times New Roman"/>
          <w:color w:val="000000"/>
          <w:sz w:val="28"/>
          <w:szCs w:val="28"/>
          <w:u w:val="single"/>
        </w:rPr>
        <w:t>月</w:t>
      </w:r>
      <w:r>
        <w:rPr>
          <w:rFonts w:hint="eastAsia" w:eastAsia="仿宋_GB2312" w:cs="Times New Roman"/>
          <w:color w:val="000000"/>
          <w:sz w:val="28"/>
          <w:szCs w:val="28"/>
          <w:u w:val="single"/>
          <w:lang w:val="en-US" w:eastAsia="zh-CN"/>
        </w:rPr>
        <w:t>11</w:t>
      </w:r>
      <w:r>
        <w:rPr>
          <w:rFonts w:hint="default" w:ascii="Times New Roman" w:hAnsi="Times New Roman" w:eastAsia="仿宋_GB2312" w:cs="Times New Roman"/>
          <w:color w:val="000000"/>
          <w:sz w:val="28"/>
          <w:szCs w:val="28"/>
          <w:u w:val="single"/>
        </w:rPr>
        <w:t>日</w:t>
      </w:r>
      <w:r>
        <w:rPr>
          <w:rFonts w:hint="default" w:ascii="Times New Roman" w:hAnsi="Times New Roman" w:eastAsia="仿宋_GB2312" w:cs="Times New Roman"/>
          <w:color w:val="000000"/>
          <w:sz w:val="28"/>
          <w:szCs w:val="28"/>
        </w:rPr>
        <w:t>，本机关依法向</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2025</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26092</w:t>
      </w:r>
      <w:r>
        <w:rPr>
          <w:rFonts w:hint="default" w:ascii="Times New Roman" w:hAnsi="Times New Roman" w:eastAsia="仿宋_GB2312" w:cs="Times New Roman"/>
          <w:bCs/>
          <w:sz w:val="28"/>
          <w:szCs w:val="28"/>
          <w:u w:val="single"/>
        </w:rPr>
        <w:t>号</w:t>
      </w:r>
      <w:bookmarkStart w:id="0" w:name="_GoBack"/>
      <w:bookmarkEnd w:id="0"/>
      <w:r>
        <w:rPr>
          <w:rFonts w:hint="default" w:ascii="Times New Roman" w:hAnsi="Times New Roman" w:eastAsia="仿宋_GB2312" w:cs="Times New Roman"/>
          <w:color w:val="000000"/>
          <w:sz w:val="28"/>
          <w:szCs w:val="28"/>
        </w:rPr>
        <w:t>），告知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36B7C1D8">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default" w:ascii="Times New Roman" w:hAnsi="Times New Roman" w:eastAsia="仿宋_GB2312" w:cs="Times New Roman"/>
          <w:strike w:val="0"/>
          <w:dstrike w:val="0"/>
          <w:color w:val="auto"/>
          <w:sz w:val="28"/>
          <w:szCs w:val="28"/>
          <w:u w:val="none"/>
          <w:lang w:eastAsia="zh-CN"/>
        </w:rPr>
        <w:t>你</w:t>
      </w:r>
      <w:r>
        <w:rPr>
          <w:rFonts w:hint="default" w:ascii="Times New Roman" w:hAnsi="Times New Roman" w:eastAsia="仿宋_GB2312" w:cs="Times New Roman"/>
          <w:strike/>
          <w:dstrike w:val="0"/>
          <w:color w:val="auto"/>
          <w:sz w:val="28"/>
          <w:szCs w:val="28"/>
          <w:u w:val="none"/>
        </w:rPr>
        <w:t>（单位）</w:t>
      </w:r>
      <w:r>
        <w:rPr>
          <w:rFonts w:hint="default" w:ascii="Times New Roman" w:hAnsi="Times New Roman" w:eastAsia="仿宋_GB2312" w:cs="Times New Roman"/>
          <w:bCs/>
          <w:strike w:val="0"/>
          <w:dstrike w:val="0"/>
          <w:color w:val="auto"/>
          <w:sz w:val="28"/>
          <w:szCs w:val="28"/>
        </w:rPr>
        <w:t>在规定期限内未提出陈述、申辩要求。</w:t>
      </w:r>
    </w:p>
    <w:p w14:paraId="7F07B08A">
      <w:pPr>
        <w:keepNext w:val="0"/>
        <w:keepLines w:val="0"/>
        <w:pageBreakBefore w:val="0"/>
        <w:widowControl/>
        <w:kinsoku/>
        <w:wordWrap/>
        <w:overflowPunct/>
        <w:topLinePunct w:val="0"/>
        <w:autoSpaceDE/>
        <w:autoSpaceDN/>
        <w:bidi w:val="0"/>
        <w:adjustRightInd/>
        <w:snapToGrid/>
        <w:spacing w:line="520" w:lineRule="exact"/>
        <w:ind w:firstLine="0"/>
        <w:jc w:val="both"/>
        <w:textAlignment w:val="auto"/>
        <w:rPr>
          <w:rFonts w:hint="default" w:ascii="Times New Roman" w:hAnsi="Times New Roman" w:eastAsia="仿宋_GB2312" w:cs="Times New Roman"/>
          <w:color w:val="000000"/>
          <w:sz w:val="28"/>
          <w:szCs w:val="28"/>
          <w:u w:val="none"/>
          <w:lang w:val="en-US" w:eastAsia="zh-CN"/>
        </w:rPr>
      </w:pPr>
      <w:r>
        <w:rPr>
          <w:rFonts w:hint="eastAsia" w:eastAsia="仿宋_GB2312" w:cs="Times New Roman"/>
          <w:color w:val="000000"/>
          <w:sz w:val="28"/>
          <w:szCs w:val="28"/>
          <w:lang w:val="en-US" w:eastAsia="zh-CN"/>
        </w:rPr>
        <w:t xml:space="preserve">    </w:t>
      </w:r>
      <w:r>
        <w:rPr>
          <w:rFonts w:hint="default" w:ascii="Times New Roman" w:hAnsi="Times New Roman" w:eastAsia="仿宋_GB2312" w:cs="Times New Roman"/>
          <w:color w:val="000000"/>
          <w:sz w:val="28"/>
          <w:szCs w:val="28"/>
        </w:rPr>
        <w:t>本机关认为，</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未取得建设工程规划许可证在</w:t>
      </w:r>
      <w:r>
        <w:rPr>
          <w:rFonts w:hint="eastAsia" w:ascii="仿宋_GB2312" w:eastAsia="仿宋_GB2312"/>
          <w:sz w:val="28"/>
          <w:u w:val="single"/>
          <w:lang w:eastAsia="zh-CN"/>
        </w:rPr>
        <w:t>龙潭路22号大美·天第22栋1-24东北侧建设一层钢架棚一处</w:t>
      </w:r>
      <w:r>
        <w:rPr>
          <w:rFonts w:hint="eastAsia" w:ascii="仿宋_GB2312" w:eastAsia="仿宋_GB2312"/>
          <w:sz w:val="28"/>
          <w:u w:val="single"/>
        </w:rPr>
        <w:t>（建设面积合计为</w:t>
      </w:r>
      <w:r>
        <w:rPr>
          <w:rFonts w:hint="eastAsia" w:ascii="仿宋_GB2312" w:eastAsia="仿宋_GB2312"/>
          <w:sz w:val="28"/>
          <w:u w:val="single"/>
          <w:lang w:eastAsia="zh-CN"/>
        </w:rPr>
        <w:t>11.7平方米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w:t>
      </w:r>
    </w:p>
    <w:p w14:paraId="41B78DA8">
      <w:pPr>
        <w:keepNext w:val="0"/>
        <w:keepLines w:val="0"/>
        <w:pageBreakBefore w:val="0"/>
        <w:widowControl/>
        <w:kinsoku/>
        <w:wordWrap/>
        <w:topLinePunct w:val="0"/>
        <w:autoSpaceDE/>
        <w:autoSpaceDN/>
        <w:bidi w:val="0"/>
        <w:spacing w:line="520" w:lineRule="exact"/>
        <w:jc w:val="center"/>
        <w:textAlignment w:val="auto"/>
        <w:rPr>
          <w:rFonts w:hint="eastAsia" w:ascii="Times New Roman" w:hAnsi="Times New Roman" w:eastAsia="仿宋_GB2312" w:cs="Times New Roman"/>
          <w:color w:val="000000"/>
          <w:sz w:val="28"/>
          <w:szCs w:val="28"/>
          <w:u w:val="none"/>
          <w:lang w:val="en-US" w:eastAsia="zh-CN"/>
        </w:rPr>
      </w:pPr>
      <w:r>
        <w:rPr>
          <w:rFonts w:hint="eastAsia" w:ascii="Times New Roman" w:hAnsi="Times New Roman" w:eastAsia="仿宋_GB2312" w:cs="Times New Roman"/>
          <w:color w:val="000000"/>
          <w:sz w:val="28"/>
          <w:szCs w:val="28"/>
          <w:u w:val="none"/>
          <w:lang w:val="en-US" w:eastAsia="zh-CN"/>
        </w:rPr>
        <w:t>第1页 共2页</w:t>
      </w:r>
    </w:p>
    <w:p w14:paraId="639C285C">
      <w:pPr>
        <w:keepNext w:val="0"/>
        <w:keepLines w:val="0"/>
        <w:pageBreakBefore w:val="0"/>
        <w:widowControl/>
        <w:kinsoku/>
        <w:wordWrap/>
        <w:topLinePunct w:val="0"/>
        <w:autoSpaceDE/>
        <w:autoSpaceDN/>
        <w:bidi w:val="0"/>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53E3E6FF">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违法建筑面积为</w:t>
      </w:r>
      <w:r>
        <w:rPr>
          <w:rFonts w:hint="eastAsia" w:ascii="Times New Roman" w:hAnsi="Times New Roman" w:eastAsia="仿宋_GB2312" w:cs="Times New Roman"/>
          <w:color w:val="auto"/>
          <w:sz w:val="28"/>
          <w:szCs w:val="28"/>
          <w:u w:val="single"/>
          <w:lang w:val="en-US" w:eastAsia="zh-CN"/>
        </w:rPr>
        <w:t>11.7平方米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000000"/>
          <w:sz w:val="28"/>
          <w:szCs w:val="28"/>
          <w:lang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ascii="Times New Roman" w:hAnsi="Times New Roman"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2BD20CFB">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036DF46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1AA4C6B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auto"/>
          <w:sz w:val="28"/>
          <w:szCs w:val="28"/>
          <w:lang w:eastAsia="zh-CN"/>
        </w:rPr>
      </w:pPr>
    </w:p>
    <w:p w14:paraId="05EE694D">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14F1634C">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 xml:space="preserve">中队 </w:t>
      </w:r>
      <w:r>
        <w:rPr>
          <w:rFonts w:hint="eastAsia" w:ascii="仿宋_GB2312" w:eastAsia="仿宋_GB2312"/>
          <w:color w:val="060606"/>
          <w:sz w:val="28"/>
          <w:szCs w:val="28"/>
          <w:u w:val="single"/>
          <w:lang w:val="en-US" w:eastAsia="zh-CN"/>
        </w:rPr>
        <w:t>陆庆恒</w:t>
      </w:r>
      <w:r>
        <w:rPr>
          <w:rFonts w:hint="eastAsia" w:ascii="仿宋_GB2312" w:eastAsia="仿宋_GB2312"/>
          <w:color w:val="060606"/>
          <w:sz w:val="28"/>
          <w:szCs w:val="28"/>
          <w:u w:val="single"/>
          <w:lang w:eastAsia="zh-CN"/>
        </w:rPr>
        <w:t>、郑美欣</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4EA8E6DD">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val="en-US" w:eastAsia="zh-CN"/>
        </w:rPr>
        <w:t>柳石路394号</w:t>
      </w:r>
    </w:p>
    <w:p w14:paraId="31513C03">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p>
    <w:p w14:paraId="0918ABDE">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p>
    <w:p w14:paraId="48FB6CDF">
      <w:pPr>
        <w:keepNext w:val="0"/>
        <w:keepLines w:val="0"/>
        <w:pageBreakBefore w:val="0"/>
        <w:widowControl w:val="0"/>
        <w:kinsoku/>
        <w:wordWrap/>
        <w:topLinePunct w:val="0"/>
        <w:autoSpaceDE/>
        <w:autoSpaceDN/>
        <w:bidi w:val="0"/>
        <w:adjustRightInd/>
        <w:spacing w:line="480" w:lineRule="exact"/>
        <w:jc w:val="left"/>
        <w:textAlignment w:val="auto"/>
        <w:rPr>
          <w:rFonts w:hint="eastAsia" w:eastAsia="仿宋_GB2312" w:cs="Times New Roman"/>
          <w:sz w:val="28"/>
          <w:szCs w:val="28"/>
          <w:lang w:eastAsia="zh-CN"/>
        </w:rPr>
      </w:pPr>
    </w:p>
    <w:p w14:paraId="1D7A3CEB">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2B065222">
      <w:pPr>
        <w:overflowPunct w:val="0"/>
        <w:snapToGrid w:val="0"/>
        <w:spacing w:line="320" w:lineRule="exact"/>
        <w:ind w:firstLine="560" w:firstLineChars="200"/>
        <w:jc w:val="left"/>
        <w:rPr>
          <w:rFonts w:hint="eastAsia" w:ascii="仿宋_GB2312" w:hAnsi="仿宋_GB2312" w:eastAsia="仿宋_GB2312" w:cs="仿宋_GB2312"/>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五</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十二</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十九</w:t>
      </w:r>
      <w:r>
        <w:rPr>
          <w:rFonts w:hint="default" w:ascii="Times New Roman" w:hAnsi="Times New Roman" w:eastAsia="仿宋_GB2312" w:cs="Times New Roman"/>
          <w:color w:val="auto"/>
          <w:sz w:val="28"/>
          <w:szCs w:val="28"/>
        </w:rPr>
        <w:t>日</w:t>
      </w:r>
    </w:p>
    <w:p w14:paraId="337EAAE0">
      <w:pPr>
        <w:overflowPunct w:val="0"/>
        <w:snapToGrid w:val="0"/>
        <w:spacing w:line="320" w:lineRule="exact"/>
        <w:jc w:val="left"/>
        <w:rPr>
          <w:rFonts w:hint="eastAsia" w:ascii="仿宋_GB2312" w:hAnsi="仿宋_GB2312" w:eastAsia="仿宋_GB2312" w:cs="仿宋_GB2312"/>
          <w:sz w:val="28"/>
          <w:szCs w:val="28"/>
        </w:rPr>
      </w:pPr>
    </w:p>
    <w:p w14:paraId="0AD33D64">
      <w:pPr>
        <w:widowControl/>
        <w:jc w:val="left"/>
        <w:rPr>
          <w:rFonts w:hint="eastAsia" w:ascii="仿宋_GB2312" w:eastAsia="仿宋_GB2312"/>
          <w:sz w:val="28"/>
          <w:szCs w:val="28"/>
        </w:rPr>
      </w:pPr>
    </w:p>
    <w:p w14:paraId="5D68A136">
      <w:pPr>
        <w:pStyle w:val="3"/>
        <w:jc w:val="right"/>
        <w:rPr>
          <w:rFonts w:hint="eastAsia" w:ascii="仿宋_GB2312" w:eastAsia="仿宋_GB2312"/>
          <w:sz w:val="28"/>
          <w:szCs w:val="28"/>
        </w:rPr>
      </w:pPr>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-158115</wp:posOffset>
                </wp:positionH>
                <wp:positionV relativeFrom="paragraph">
                  <wp:posOffset>3175</wp:posOffset>
                </wp:positionV>
                <wp:extent cx="6229350" cy="50800"/>
                <wp:effectExtent l="0" t="9525" r="0" b="15875"/>
                <wp:wrapNone/>
                <wp:docPr id="24" name="直接连接符 24"/>
                <wp:cNvGraphicFramePr/>
                <a:graphic xmlns:a="http://schemas.openxmlformats.org/drawingml/2006/main">
                  <a:graphicData uri="http://schemas.microsoft.com/office/word/2010/wordprocessingShape">
                    <wps:wsp>
                      <wps:cNvCnPr>
                        <a:cxnSpLocks noChangeShapeType="1"/>
                      </wps:cNvCnPr>
                      <wps:spPr bwMode="auto">
                        <a:xfrm flipV="1">
                          <a:off x="0" y="0"/>
                          <a:ext cx="6229350" cy="50800"/>
                        </a:xfrm>
                        <a:prstGeom prst="line">
                          <a:avLst/>
                        </a:prstGeom>
                        <a:noFill/>
                        <a:ln w="19050" cmpd="sng">
                          <a:solidFill>
                            <a:srgbClr val="000000"/>
                          </a:solidFill>
                          <a:round/>
                        </a:ln>
                      </wps:spPr>
                      <wps:bodyPr/>
                    </wps:wsp>
                  </a:graphicData>
                </a:graphic>
              </wp:anchor>
            </w:drawing>
          </mc:Choice>
          <mc:Fallback>
            <w:pict>
              <v:line id="_x0000_s1026" o:spid="_x0000_s1026" o:spt="20" style="position:absolute;left:0pt;flip:y;margin-left:-12.45pt;margin-top:0.25pt;height:4pt;width:490.5pt;z-index:251659264;mso-width-relative:page;mso-height-relative:page;" filled="f" stroked="t" coordsize="21600,21600" o:gfxdata="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uy53vVAAAABgEAAA8AAAAAAAAAAQAgAAAAIgAAAGRycy9kb3ducmV2LnhtbFBLAQIU&#10;ABQAAAAIAIdO4kDo7HY/9gEAAMYDAAAOAAAAAAAAAAEAIAAAACQBAABkcnMvZTJvRG9jLnhtbFBL&#10;BQYAAAAABgAGAFkBAACMBQAAAAA=&#10;">
                <v:fill on="f" focussize="0,0"/>
                <v:stroke weight="1.5pt" color="#000000" joinstyle="round"/>
                <v:imagedata o:title=""/>
                <o:lock v:ext="edit" aspectratio="f"/>
              </v:line>
            </w:pict>
          </mc:Fallback>
        </mc:AlternateContent>
      </w:r>
      <w:r>
        <w:rPr>
          <w:rFonts w:hint="eastAsia" w:ascii="仿宋_GB2312" w:eastAsia="仿宋_GB2312"/>
          <w:sz w:val="28"/>
          <w:szCs w:val="28"/>
        </w:rPr>
        <w:t>第</w:t>
      </w:r>
      <w:r>
        <w:rPr>
          <w:rFonts w:hint="eastAsia" w:ascii="仿宋_GB2312" w:eastAsia="仿宋_GB2312"/>
          <w:sz w:val="28"/>
          <w:szCs w:val="28"/>
          <w:lang w:val="en-US" w:eastAsia="zh-CN"/>
        </w:rPr>
        <w:t>二</w:t>
      </w:r>
      <w:r>
        <w:rPr>
          <w:rFonts w:hint="eastAsia" w:ascii="仿宋_GB2312" w:eastAsia="仿宋_GB2312"/>
          <w:sz w:val="28"/>
          <w:szCs w:val="28"/>
        </w:rPr>
        <w:t>联：</w:t>
      </w:r>
      <w:r>
        <w:rPr>
          <w:rFonts w:hint="eastAsia" w:ascii="仿宋_GB2312" w:eastAsia="仿宋_GB2312"/>
          <w:sz w:val="28"/>
          <w:szCs w:val="28"/>
          <w:lang w:val="en-US" w:eastAsia="zh-CN"/>
        </w:rPr>
        <w:t>交当事人</w:t>
      </w:r>
      <w:r>
        <w:rPr>
          <w:rFonts w:hint="eastAsia" w:ascii="仿宋_GB2312" w:eastAsia="仿宋_GB2312"/>
          <w:sz w:val="28"/>
          <w:szCs w:val="28"/>
        </w:rPr>
        <w:t>（共二联）</w:t>
      </w:r>
    </w:p>
    <w:p w14:paraId="38FBC213">
      <w:pPr>
        <w:pStyle w:val="3"/>
        <w:jc w:val="center"/>
        <w:rPr>
          <w:rFonts w:hint="eastAsia" w:ascii="仿宋_GB2312" w:eastAsia="仿宋_GB2312"/>
          <w:sz w:val="28"/>
          <w:szCs w:val="28"/>
          <w:lang w:eastAsia="zh-CN"/>
        </w:rPr>
      </w:pPr>
      <w:r>
        <w:rPr>
          <w:rFonts w:hint="eastAsia" w:ascii="Times New Roman" w:hAnsi="Times New Roman" w:eastAsia="仿宋_GB2312" w:cs="Times New Roman"/>
          <w:color w:val="000000"/>
          <w:sz w:val="28"/>
          <w:szCs w:val="28"/>
          <w:lang w:val="en-US" w:eastAsia="zh-CN"/>
        </w:rPr>
        <w:t>第2页 共2页</w:t>
      </w:r>
    </w:p>
    <w:sectPr>
      <w:pgSz w:w="11906" w:h="16838"/>
      <w:pgMar w:top="400" w:right="846" w:bottom="111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E65475F"/>
    <w:rsid w:val="15B371AA"/>
    <w:rsid w:val="1D605BC2"/>
    <w:rsid w:val="219B71B0"/>
    <w:rsid w:val="22442FC2"/>
    <w:rsid w:val="2817622A"/>
    <w:rsid w:val="28D30187"/>
    <w:rsid w:val="2973448D"/>
    <w:rsid w:val="2A0E468C"/>
    <w:rsid w:val="2AA45E84"/>
    <w:rsid w:val="3251489B"/>
    <w:rsid w:val="3DB47ECB"/>
    <w:rsid w:val="3DC0045B"/>
    <w:rsid w:val="4ABE4B31"/>
    <w:rsid w:val="4F0679B3"/>
    <w:rsid w:val="4F5E0042"/>
    <w:rsid w:val="510319F7"/>
    <w:rsid w:val="52C938E1"/>
    <w:rsid w:val="53083888"/>
    <w:rsid w:val="57126742"/>
    <w:rsid w:val="5E546993"/>
    <w:rsid w:val="61EF0A70"/>
    <w:rsid w:val="664B24B5"/>
    <w:rsid w:val="67170AE9"/>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1243</Words>
  <Characters>1322</Characters>
  <Lines>0</Lines>
  <Paragraphs>0</Paragraphs>
  <TotalTime>8</TotalTime>
  <ScaleCrop>false</ScaleCrop>
  <LinksUpToDate>false</LinksUpToDate>
  <CharactersWithSpaces>1423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2025-12-22T00:25:46Z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157117B5CDF34EEFB779113D78A0BF5E_13</vt:lpwstr>
  </property>
  <property fmtid="{D5CDD505-2E9C-101B-9397-08002B2CF9AE}" pid="4" name="KSOTemplateDocerSaveRecord">
    <vt:lpwstr>eyJoZGlkIjoiMjRjMmIwN2JhY2U2OGYwZDk1MzkyNTcwZTk0ZTdlY2IiLCJ1c2VySWQiOiIyOTI2NjkwNzAifQ==</vt:lpwstr>
  </property>
</Properties>
</file>