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  <w:lang w:eastAsia="zh-CN"/>
        </w:rPr>
        <w:t>柳州市创业孵化基地</w:t>
      </w:r>
      <w:r>
        <w:rPr>
          <w:rFonts w:hint="eastAsia" w:ascii="Times New Roman" w:hAnsi="Times New Roman" w:eastAsia="方正小标宋简体" w:cs="宋体"/>
          <w:color w:val="000000"/>
          <w:kern w:val="0"/>
          <w:sz w:val="44"/>
          <w:szCs w:val="44"/>
        </w:rPr>
        <w:t>企业入驻申请表</w:t>
      </w:r>
    </w:p>
    <w:p>
      <w:pPr>
        <w:spacing w:line="500" w:lineRule="exact"/>
        <w:jc w:val="center"/>
        <w:rPr>
          <w:rFonts w:ascii="Times New Roman" w:hAnsi="Times New Roman" w:cs="宋体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宋体"/>
          <w:color w:val="000000"/>
          <w:kern w:val="0"/>
          <w:sz w:val="24"/>
        </w:rPr>
        <w:t xml:space="preserve">                                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宋体"/>
          <w:color w:val="000000"/>
          <w:kern w:val="0"/>
          <w:sz w:val="28"/>
          <w:szCs w:val="28"/>
        </w:rPr>
        <w:t xml:space="preserve"> 填报时间：    年   月   日</w:t>
      </w:r>
    </w:p>
    <w:tbl>
      <w:tblPr>
        <w:tblStyle w:val="3"/>
        <w:tblW w:w="9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261"/>
        <w:gridCol w:w="2234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入驻企业名称</w:t>
            </w:r>
          </w:p>
          <w:p>
            <w:pPr>
              <w:widowControl/>
              <w:spacing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(工商核准名称)</w:t>
            </w:r>
          </w:p>
        </w:tc>
        <w:tc>
          <w:tcPr>
            <w:tcW w:w="73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企业类型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创办者身份类型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法人代表姓名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申请孵化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val="en-US" w:eastAsia="zh-CN"/>
              </w:rPr>
              <w:t>场地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val="en-US" w:eastAsia="zh-CN"/>
              </w:rPr>
              <w:t>已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带动就业人数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  <w:lang w:val="en-US" w:eastAsia="zh-CN"/>
              </w:rPr>
              <w:t>主营业务范围</w:t>
            </w:r>
          </w:p>
        </w:tc>
        <w:tc>
          <w:tcPr>
            <w:tcW w:w="73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560" w:firstLineChars="200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入园承诺</w:t>
            </w:r>
          </w:p>
        </w:tc>
        <w:tc>
          <w:tcPr>
            <w:tcW w:w="73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本企业自觉遵守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孵化基地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的规章制度，服从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孵化基地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的日常管理；自觉遵守国家的有关生产经营、安全生产、劳动保障等法律法规。</w:t>
            </w:r>
          </w:p>
          <w:p>
            <w:pPr>
              <w:spacing w:line="500" w:lineRule="exact"/>
              <w:ind w:right="560" w:firstLine="3164" w:firstLineChars="11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承诺人（签字）：             </w:t>
            </w:r>
          </w:p>
          <w:p>
            <w:pPr>
              <w:widowControl/>
              <w:spacing w:line="500" w:lineRule="exact"/>
              <w:ind w:right="280"/>
              <w:jc w:val="right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8"/>
                <w:szCs w:val="28"/>
              </w:rPr>
              <w:t>孵化基地意见</w:t>
            </w:r>
          </w:p>
        </w:tc>
        <w:tc>
          <w:tcPr>
            <w:tcW w:w="73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          </w:t>
            </w:r>
          </w:p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Times New Roman" w:hAnsi="Times New Roman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（注：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  <w:lang w:eastAsia="zh-CN"/>
        </w:rPr>
        <w:t>本表为参考样表，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各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  <w:lang w:eastAsia="zh-CN"/>
        </w:rPr>
        <w:t>县区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可结合实际制定表格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  <w:lang w:eastAsia="zh-CN"/>
        </w:rPr>
        <w:t>，一式三份，企业、基地、人社部门各一份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shd w:val="clear" w:color="auto" w:fill="FFFFFF"/>
        </w:rPr>
        <w:t>）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4B65"/>
    <w:rsid w:val="00154B65"/>
    <w:rsid w:val="00801A72"/>
    <w:rsid w:val="11AA43B7"/>
    <w:rsid w:val="14CF6160"/>
    <w:rsid w:val="1A645787"/>
    <w:rsid w:val="24D2158A"/>
    <w:rsid w:val="2A1875BE"/>
    <w:rsid w:val="3C7A15C1"/>
    <w:rsid w:val="437E7AA2"/>
    <w:rsid w:val="4B5F6675"/>
    <w:rsid w:val="57112DA6"/>
    <w:rsid w:val="7A4D29BF"/>
    <w:rsid w:val="FFB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332</Characters>
  <Lines>2</Lines>
  <Paragraphs>1</Paragraphs>
  <TotalTime>1</TotalTime>
  <ScaleCrop>false</ScaleCrop>
  <LinksUpToDate>false</LinksUpToDate>
  <CharactersWithSpaces>389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2020-04-02T08:52:00Z</dcterms:created>
  <dc:creator>唐娟红</dc:creator>
  <cp:lastModifiedBy>jyl</cp:lastModifiedBy>
  <dcterms:modified xsi:type="dcterms:W3CDTF">2023-06-29T03:17:56Z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88AD909BE67E490692BC49AD7FEBF62A</vt:lpwstr>
  </property>
</Properties>
</file>